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B40F8">
      <w:pPr>
        <w:spacing w:line="550" w:lineRule="exact"/>
        <w:jc w:val="center"/>
        <w:rPr>
          <w:rFonts w:ascii="仿宋_GB2312" w:eastAsia="仿宋_GB2312"/>
          <w:sz w:val="32"/>
          <w:szCs w:val="32"/>
        </w:rPr>
      </w:pPr>
    </w:p>
    <w:p w14:paraId="0639EA16">
      <w:pPr>
        <w:spacing w:line="630" w:lineRule="exact"/>
        <w:jc w:val="both"/>
        <w:rPr>
          <w:rFonts w:ascii="方正小标宋简体" w:eastAsia="方正小标宋简体"/>
          <w:sz w:val="44"/>
          <w:szCs w:val="44"/>
        </w:rPr>
      </w:pPr>
    </w:p>
    <w:p w14:paraId="50304430">
      <w:pPr>
        <w:pStyle w:val="2"/>
        <w:rPr>
          <w:rFonts w:ascii="方正小标宋简体" w:eastAsia="方正小标宋简体"/>
          <w:sz w:val="44"/>
          <w:szCs w:val="44"/>
        </w:rPr>
      </w:pPr>
    </w:p>
    <w:p w14:paraId="14E78030">
      <w:pPr>
        <w:pStyle w:val="2"/>
        <w:rPr>
          <w:rFonts w:ascii="方正小标宋简体" w:eastAsia="方正小标宋简体"/>
          <w:sz w:val="44"/>
          <w:szCs w:val="44"/>
        </w:rPr>
      </w:pPr>
    </w:p>
    <w:p w14:paraId="3886D67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岳阳临港高新技术产业开发区管理委员会</w:t>
      </w:r>
    </w:p>
    <w:p w14:paraId="31816BA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color w:val="000000"/>
          <w:sz w:val="32"/>
          <w:szCs w:val="32"/>
          <w:lang w:eastAsia="zh-CN"/>
        </w:rPr>
      </w:pPr>
      <w:r>
        <w:rPr>
          <w:rFonts w:hint="eastAsia" w:ascii="方正小标宋简体" w:hAnsi="方正小标宋简体" w:eastAsia="方正小标宋简体" w:cs="方正小标宋简体"/>
          <w:color w:val="000000"/>
          <w:sz w:val="44"/>
          <w:szCs w:val="44"/>
        </w:rPr>
        <w:t>关于公布规范性文件清理结果的通知</w:t>
      </w:r>
    </w:p>
    <w:p w14:paraId="12F3578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outlineLvl w:val="9"/>
        <w:rPr>
          <w:rFonts w:hint="eastAsia" w:ascii="楷体_GB2312" w:hAnsi="楷体_GB2312" w:eastAsia="楷体_GB2312" w:cs="楷体_GB2312"/>
          <w:i w:val="0"/>
          <w:caps w:val="0"/>
          <w:color w:val="auto"/>
          <w:spacing w:val="0"/>
          <w:sz w:val="32"/>
          <w:szCs w:val="32"/>
          <w:shd w:val="clear" w:color="auto" w:fill="FFFFFF"/>
          <w:lang w:eastAsia="zh-CN"/>
        </w:rPr>
      </w:pPr>
      <w:r>
        <w:rPr>
          <w:rFonts w:hint="eastAsia" w:ascii="楷体_GB2312" w:hAnsi="楷体_GB2312" w:eastAsia="楷体_GB2312" w:cs="楷体_GB2312"/>
          <w:i w:val="0"/>
          <w:caps w:val="0"/>
          <w:color w:val="auto"/>
          <w:spacing w:val="0"/>
          <w:sz w:val="32"/>
          <w:szCs w:val="32"/>
          <w:shd w:val="clear" w:color="auto" w:fill="FFFFFF"/>
          <w:lang w:eastAsia="zh-CN"/>
        </w:rPr>
        <w:t>（征求意见稿）</w:t>
      </w:r>
    </w:p>
    <w:p w14:paraId="75C3BFE7">
      <w:pPr>
        <w:pStyle w:val="6"/>
        <w:spacing w:beforeAutospacing="0" w:afterAutospacing="0" w:line="630" w:lineRule="exact"/>
        <w:jc w:val="both"/>
        <w:textAlignment w:val="center"/>
        <w:rPr>
          <w:rFonts w:hint="eastAsia" w:ascii="仿宋_GB2312" w:hAnsi="仿宋_GB2312" w:eastAsia="仿宋_GB2312" w:cs="仿宋_GB2312"/>
          <w:kern w:val="2"/>
          <w:sz w:val="32"/>
          <w:szCs w:val="32"/>
          <w:shd w:val="clear" w:color="auto" w:fill="FFFFFF"/>
        </w:rPr>
      </w:pPr>
    </w:p>
    <w:p w14:paraId="51FB4397">
      <w:pPr>
        <w:pStyle w:val="6"/>
        <w:spacing w:beforeAutospacing="0" w:afterAutospacing="0" w:line="630" w:lineRule="exact"/>
        <w:ind w:firstLine="640" w:firstLineChars="200"/>
        <w:jc w:val="both"/>
        <w:textAlignment w:val="center"/>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为维护社会主义法制统一和政令畅通</w:t>
      </w:r>
      <w:r>
        <w:rPr>
          <w:rFonts w:hint="eastAsia" w:ascii="仿宋_GB2312" w:hAnsi="仿宋_GB2312" w:eastAsia="仿宋_GB2312" w:cs="仿宋_GB2312"/>
          <w:kern w:val="2"/>
          <w:sz w:val="32"/>
          <w:szCs w:val="32"/>
          <w:shd w:val="clear" w:color="auto" w:fill="FFFFFF"/>
          <w:lang w:eastAsia="zh-CN"/>
        </w:rPr>
        <w:t>，</w:t>
      </w:r>
      <w:r>
        <w:rPr>
          <w:rFonts w:hint="eastAsia" w:ascii="仿宋_GB2312" w:hAnsi="仿宋_GB2312" w:eastAsia="仿宋_GB2312" w:cs="仿宋_GB2312"/>
          <w:kern w:val="2"/>
          <w:sz w:val="32"/>
          <w:szCs w:val="32"/>
          <w:shd w:val="clear" w:color="auto" w:fill="FFFFFF"/>
        </w:rPr>
        <w:t>全面推进法治政府建设</w:t>
      </w:r>
      <w:r>
        <w:rPr>
          <w:rFonts w:hint="eastAsia" w:ascii="仿宋_GB2312" w:hAnsi="仿宋_GB2312" w:eastAsia="仿宋_GB2312" w:cs="仿宋_GB2312"/>
          <w:kern w:val="2"/>
          <w:sz w:val="32"/>
          <w:szCs w:val="32"/>
          <w:shd w:val="clear" w:color="auto" w:fill="FFFFFF"/>
          <w:lang w:eastAsia="zh-CN"/>
        </w:rPr>
        <w:t>，</w:t>
      </w:r>
      <w:r>
        <w:rPr>
          <w:rFonts w:hint="eastAsia" w:ascii="仿宋_GB2312" w:hAnsi="仿宋_GB2312" w:eastAsia="仿宋_GB2312" w:cs="仿宋_GB2312"/>
          <w:kern w:val="2"/>
          <w:sz w:val="32"/>
          <w:szCs w:val="32"/>
          <w:shd w:val="clear" w:color="auto" w:fill="FFFFFF"/>
        </w:rPr>
        <w:t>持续优化我区营商环境</w:t>
      </w:r>
      <w:r>
        <w:rPr>
          <w:rFonts w:hint="eastAsia" w:ascii="仿宋_GB2312" w:hAnsi="仿宋_GB2312" w:eastAsia="仿宋_GB2312" w:cs="仿宋_GB2312"/>
          <w:kern w:val="2"/>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根据《湖南省行政程序规定》《湖南省规范性文件管理办法》</w:t>
      </w:r>
      <w:r>
        <w:rPr>
          <w:rFonts w:hint="eastAsia" w:ascii="Times New Roman" w:hAnsi="Times New Roman" w:eastAsia="仿宋_GB2312" w:cs="Times New Roman"/>
          <w:i w:val="0"/>
          <w:caps w:val="0"/>
          <w:color w:val="auto"/>
          <w:spacing w:val="0"/>
          <w:sz w:val="32"/>
          <w:szCs w:val="32"/>
          <w:shd w:val="clear" w:color="auto" w:fill="FFFFFF"/>
          <w:lang w:eastAsia="zh-CN"/>
        </w:rPr>
        <w:t>规定</w:t>
      </w:r>
      <w:r>
        <w:rPr>
          <w:rFonts w:hint="eastAsia" w:ascii="Times New Roman" w:hAnsi="Times New Roman" w:eastAsia="仿宋_GB2312" w:cs="Times New Roman"/>
          <w:i w:val="0"/>
          <w:caps w:val="0"/>
          <w:color w:val="auto"/>
          <w:spacing w:val="0"/>
          <w:sz w:val="32"/>
          <w:szCs w:val="32"/>
          <w:shd w:val="clear" w:color="auto" w:fill="FFFFFF"/>
          <w:lang w:val="en-US" w:eastAsia="zh-CN"/>
        </w:rPr>
        <w:t>和有关工作</w:t>
      </w:r>
      <w:r>
        <w:rPr>
          <w:rFonts w:hint="eastAsia" w:ascii="Times New Roman" w:hAnsi="Times New Roman" w:eastAsia="仿宋_GB2312" w:cs="Times New Roman"/>
          <w:i w:val="0"/>
          <w:caps w:val="0"/>
          <w:color w:val="auto"/>
          <w:spacing w:val="0"/>
          <w:sz w:val="32"/>
          <w:szCs w:val="32"/>
          <w:shd w:val="clear" w:color="auto" w:fill="FFFFFF"/>
          <w:lang w:eastAsia="zh-CN"/>
        </w:rPr>
        <w:t>要求，</w:t>
      </w:r>
      <w:r>
        <w:rPr>
          <w:rFonts w:hint="eastAsia" w:ascii="仿宋_GB2312" w:hAnsi="仿宋_GB2312" w:eastAsia="仿宋_GB2312" w:cs="仿宋_GB2312"/>
          <w:kern w:val="2"/>
          <w:sz w:val="32"/>
          <w:szCs w:val="32"/>
          <w:shd w:val="clear" w:color="auto" w:fill="FFFFFF"/>
          <w:lang w:val="en-US" w:eastAsia="zh-CN"/>
        </w:rPr>
        <w:t>我区</w:t>
      </w:r>
      <w:r>
        <w:rPr>
          <w:rFonts w:hint="eastAsia" w:ascii="仿宋_GB2312" w:hAnsi="仿宋_GB2312" w:eastAsia="仿宋_GB2312" w:cs="仿宋_GB2312"/>
          <w:kern w:val="2"/>
          <w:sz w:val="32"/>
          <w:szCs w:val="32"/>
          <w:shd w:val="clear" w:color="auto" w:fill="FFFFFF"/>
        </w:rPr>
        <w:t>对</w:t>
      </w:r>
      <w:r>
        <w:rPr>
          <w:rFonts w:hint="eastAsia" w:ascii="仿宋_GB2312" w:hAnsi="仿宋_GB2312" w:eastAsia="仿宋_GB2312" w:cs="仿宋_GB2312"/>
          <w:kern w:val="2"/>
          <w:sz w:val="32"/>
          <w:szCs w:val="32"/>
          <w:shd w:val="clear" w:color="auto" w:fill="FFFFFF"/>
          <w:lang w:val="en-US" w:eastAsia="zh-CN"/>
        </w:rPr>
        <w:t>以区管委会名义发布的行政规范性文件</w:t>
      </w:r>
      <w:r>
        <w:rPr>
          <w:rFonts w:hint="eastAsia" w:ascii="仿宋_GB2312" w:hAnsi="仿宋_GB2312" w:eastAsia="仿宋_GB2312" w:cs="仿宋_GB2312"/>
          <w:kern w:val="2"/>
          <w:sz w:val="32"/>
          <w:szCs w:val="32"/>
          <w:shd w:val="clear" w:color="auto" w:fill="FFFFFF"/>
        </w:rPr>
        <w:t>进行了全面清理，现将清理结果予以公布：</w:t>
      </w:r>
    </w:p>
    <w:p w14:paraId="1162B0EF">
      <w:pPr>
        <w:pStyle w:val="6"/>
        <w:spacing w:beforeAutospacing="0" w:afterAutospacing="0" w:line="630" w:lineRule="exact"/>
        <w:ind w:firstLine="640" w:firstLineChars="200"/>
        <w:jc w:val="both"/>
        <w:textAlignment w:val="center"/>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附件：</w:t>
      </w:r>
      <w:r>
        <w:rPr>
          <w:rFonts w:ascii="仿宋_GB2312" w:hAnsi="仿宋_GB2312" w:eastAsia="仿宋_GB2312" w:cs="仿宋_GB2312"/>
          <w:kern w:val="2"/>
          <w:sz w:val="32"/>
          <w:szCs w:val="32"/>
          <w:shd w:val="clear" w:color="auto" w:fill="FFFFFF"/>
        </w:rPr>
        <w:t>1.</w:t>
      </w:r>
      <w:r>
        <w:rPr>
          <w:rFonts w:hint="eastAsia" w:ascii="仿宋_GB2312" w:hAnsi="仿宋_GB2312" w:eastAsia="仿宋_GB2312" w:cs="仿宋_GB2312"/>
          <w:kern w:val="2"/>
          <w:sz w:val="32"/>
          <w:szCs w:val="32"/>
          <w:shd w:val="clear" w:color="auto" w:fill="FFFFFF"/>
        </w:rPr>
        <w:t>继续有效的规范性文件目录（</w:t>
      </w:r>
      <w:r>
        <w:rPr>
          <w:rFonts w:hint="eastAsia" w:ascii="仿宋_GB2312" w:hAnsi="仿宋_GB2312" w:eastAsia="仿宋_GB2312" w:cs="仿宋_GB2312"/>
          <w:kern w:val="2"/>
          <w:sz w:val="32"/>
          <w:szCs w:val="32"/>
          <w:shd w:val="clear" w:color="auto" w:fill="FFFFFF"/>
          <w:lang w:val="en-US" w:eastAsia="zh-CN"/>
        </w:rPr>
        <w:t>3</w:t>
      </w:r>
      <w:r>
        <w:rPr>
          <w:rFonts w:hint="eastAsia" w:ascii="仿宋_GB2312" w:hAnsi="仿宋_GB2312" w:eastAsia="仿宋_GB2312" w:cs="仿宋_GB2312"/>
          <w:kern w:val="2"/>
          <w:sz w:val="32"/>
          <w:szCs w:val="32"/>
          <w:shd w:val="clear" w:color="auto" w:fill="FFFFFF"/>
        </w:rPr>
        <w:t>件）</w:t>
      </w:r>
    </w:p>
    <w:p w14:paraId="64280C52">
      <w:pPr>
        <w:pStyle w:val="6"/>
        <w:numPr>
          <w:ilvl w:val="0"/>
          <w:numId w:val="0"/>
        </w:numPr>
        <w:spacing w:beforeAutospacing="0" w:afterAutospacing="0" w:line="630" w:lineRule="exact"/>
        <w:ind w:firstLine="1600" w:firstLineChars="500"/>
        <w:jc w:val="both"/>
        <w:textAlignment w:val="center"/>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fill="FFFFFF"/>
          <w:lang w:val="en-US" w:eastAsia="zh-CN" w:bidi="ar-SA"/>
        </w:rPr>
        <w:t>2.</w:t>
      </w:r>
      <w:r>
        <w:rPr>
          <w:rFonts w:hint="eastAsia" w:ascii="仿宋_GB2312" w:hAnsi="仿宋_GB2312" w:eastAsia="仿宋_GB2312" w:cs="仿宋_GB2312"/>
          <w:kern w:val="2"/>
          <w:sz w:val="32"/>
          <w:szCs w:val="32"/>
          <w:shd w:val="clear" w:color="auto" w:fill="FFFFFF"/>
        </w:rPr>
        <w:t>废止的规范性文件目录（</w:t>
      </w:r>
      <w:r>
        <w:rPr>
          <w:rFonts w:hint="eastAsia" w:ascii="仿宋_GB2312" w:hAnsi="仿宋_GB2312" w:eastAsia="仿宋_GB2312" w:cs="仿宋_GB2312"/>
          <w:kern w:val="2"/>
          <w:sz w:val="32"/>
          <w:szCs w:val="32"/>
          <w:shd w:val="clear" w:color="auto" w:fill="FFFFFF"/>
          <w:lang w:val="en-US" w:eastAsia="zh-CN"/>
        </w:rPr>
        <w:t>2</w:t>
      </w:r>
      <w:r>
        <w:rPr>
          <w:rFonts w:hint="eastAsia" w:ascii="仿宋_GB2312" w:hAnsi="仿宋_GB2312" w:eastAsia="仿宋_GB2312" w:cs="仿宋_GB2312"/>
          <w:kern w:val="2"/>
          <w:sz w:val="32"/>
          <w:szCs w:val="32"/>
          <w:shd w:val="clear" w:color="auto" w:fill="FFFFFF"/>
        </w:rPr>
        <w:t>件）</w:t>
      </w:r>
    </w:p>
    <w:p w14:paraId="1C012F2B">
      <w:pPr>
        <w:pStyle w:val="6"/>
        <w:numPr>
          <w:ilvl w:val="0"/>
          <w:numId w:val="0"/>
        </w:numPr>
        <w:spacing w:beforeAutospacing="0" w:afterAutospacing="0" w:line="630" w:lineRule="exact"/>
        <w:jc w:val="both"/>
        <w:textAlignment w:val="center"/>
        <w:rPr>
          <w:rFonts w:hint="default"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 xml:space="preserve">          3.失效的规范性文件目录（1件）</w:t>
      </w:r>
    </w:p>
    <w:p w14:paraId="2C158727">
      <w:pPr>
        <w:pStyle w:val="6"/>
        <w:tabs>
          <w:tab w:val="left" w:pos="312"/>
        </w:tabs>
        <w:spacing w:beforeAutospacing="0" w:afterAutospacing="0" w:line="630" w:lineRule="exact"/>
        <w:ind w:firstLine="1600" w:firstLineChars="500"/>
        <w:jc w:val="both"/>
        <w:textAlignment w:val="center"/>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lang w:val="en-US" w:eastAsia="zh-CN"/>
        </w:rPr>
        <w:t>4</w:t>
      </w:r>
      <w:r>
        <w:rPr>
          <w:rFonts w:ascii="仿宋_GB2312" w:hAnsi="仿宋_GB2312" w:eastAsia="仿宋_GB2312" w:cs="仿宋_GB2312"/>
          <w:kern w:val="2"/>
          <w:sz w:val="32"/>
          <w:szCs w:val="32"/>
          <w:shd w:val="clear" w:color="auto" w:fill="FFFFFF"/>
        </w:rPr>
        <w:t>.</w:t>
      </w:r>
      <w:r>
        <w:rPr>
          <w:rFonts w:hint="eastAsia" w:ascii="仿宋_GB2312" w:hAnsi="仿宋_GB2312" w:eastAsia="仿宋_GB2312" w:cs="仿宋_GB2312"/>
          <w:kern w:val="2"/>
          <w:sz w:val="32"/>
          <w:szCs w:val="32"/>
          <w:shd w:val="clear" w:color="auto" w:fill="FFFFFF"/>
        </w:rPr>
        <w:t>拟修改的规范性文件目录（</w:t>
      </w:r>
      <w:r>
        <w:rPr>
          <w:rFonts w:hint="eastAsia" w:ascii="仿宋_GB2312" w:hAnsi="仿宋_GB2312" w:eastAsia="仿宋_GB2312" w:cs="仿宋_GB2312"/>
          <w:kern w:val="2"/>
          <w:sz w:val="32"/>
          <w:szCs w:val="32"/>
          <w:shd w:val="clear" w:color="auto" w:fill="FFFFFF"/>
          <w:lang w:val="en-US" w:eastAsia="zh-CN"/>
        </w:rPr>
        <w:t>2</w:t>
      </w:r>
      <w:r>
        <w:rPr>
          <w:rFonts w:hint="eastAsia" w:ascii="仿宋_GB2312" w:hAnsi="仿宋_GB2312" w:eastAsia="仿宋_GB2312" w:cs="仿宋_GB2312"/>
          <w:kern w:val="2"/>
          <w:sz w:val="32"/>
          <w:szCs w:val="32"/>
          <w:shd w:val="clear" w:color="auto" w:fill="FFFFFF"/>
        </w:rPr>
        <w:t>件）</w:t>
      </w:r>
    </w:p>
    <w:p w14:paraId="15F82092">
      <w:pPr>
        <w:pStyle w:val="6"/>
        <w:spacing w:beforeAutospacing="0" w:afterAutospacing="0" w:line="630" w:lineRule="exact"/>
        <w:jc w:val="both"/>
        <w:textAlignment w:val="center"/>
        <w:rPr>
          <w:rFonts w:ascii="仿宋_GB2312" w:hAnsi="仿宋_GB2312" w:eastAsia="仿宋_GB2312" w:cs="仿宋_GB2312"/>
          <w:kern w:val="2"/>
          <w:sz w:val="32"/>
          <w:szCs w:val="32"/>
          <w:shd w:val="clear" w:color="auto" w:fill="FFFFFF"/>
        </w:rPr>
      </w:pPr>
    </w:p>
    <w:p w14:paraId="62342F9B">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19BDE074">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sectPr>
          <w:footerReference r:id="rId3" w:type="default"/>
          <w:pgSz w:w="11906" w:h="16838"/>
          <w:pgMar w:top="1701" w:right="1701" w:bottom="1701" w:left="1701" w:header="851" w:footer="1247" w:gutter="0"/>
          <w:pgNumType w:fmt="numberInDash"/>
          <w:cols w:space="425" w:num="1"/>
          <w:docGrid w:type="lines" w:linePitch="312" w:charSpace="0"/>
        </w:sectPr>
      </w:pPr>
    </w:p>
    <w:p w14:paraId="6283443E">
      <w:pPr>
        <w:pStyle w:val="6"/>
        <w:spacing w:beforeAutospacing="0" w:afterAutospacing="0" w:line="600" w:lineRule="exact"/>
        <w:jc w:val="both"/>
        <w:textAlignment w:val="center"/>
        <w:rPr>
          <w:rFonts w:ascii="黑体" w:hAnsi="黑体" w:eastAsia="黑体" w:cs="仿宋_GB2312"/>
          <w:kern w:val="2"/>
          <w:sz w:val="32"/>
          <w:szCs w:val="32"/>
          <w:shd w:val="clear" w:color="auto" w:fill="FFFFFF"/>
        </w:rPr>
      </w:pPr>
      <w:r>
        <w:rPr>
          <w:rFonts w:hint="eastAsia" w:ascii="黑体" w:hAnsi="黑体" w:eastAsia="黑体" w:cs="仿宋_GB2312"/>
          <w:kern w:val="2"/>
          <w:sz w:val="32"/>
          <w:szCs w:val="32"/>
          <w:shd w:val="clear" w:color="auto" w:fill="FFFFFF"/>
        </w:rPr>
        <w:t>附件</w:t>
      </w:r>
      <w:r>
        <w:rPr>
          <w:rFonts w:ascii="黑体" w:hAnsi="黑体" w:eastAsia="黑体" w:cs="仿宋_GB2312"/>
          <w:kern w:val="2"/>
          <w:sz w:val="32"/>
          <w:szCs w:val="32"/>
          <w:shd w:val="clear" w:color="auto" w:fill="FFFFFF"/>
        </w:rPr>
        <w:t>1</w:t>
      </w:r>
    </w:p>
    <w:p w14:paraId="0A5BF112">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p>
    <w:p w14:paraId="1E8D73EA">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lang w:val="en-US" w:eastAsia="zh-CN"/>
        </w:rPr>
      </w:pPr>
      <w:r>
        <w:rPr>
          <w:rFonts w:hint="eastAsia" w:ascii="方正小标宋简体" w:hAnsi="宋体" w:eastAsia="方正小标宋简体" w:cs="仿宋_GB2312"/>
          <w:kern w:val="2"/>
          <w:sz w:val="44"/>
          <w:szCs w:val="44"/>
          <w:shd w:val="clear" w:color="auto" w:fill="FFFFFF"/>
        </w:rPr>
        <w:t>继续有效的规范性文件目录</w:t>
      </w:r>
      <w:r>
        <w:rPr>
          <w:rFonts w:hint="eastAsia" w:ascii="方正小标宋简体" w:hAnsi="宋体" w:eastAsia="方正小标宋简体" w:cs="仿宋_GB2312"/>
          <w:kern w:val="2"/>
          <w:sz w:val="44"/>
          <w:szCs w:val="44"/>
          <w:shd w:val="clear" w:color="auto" w:fill="FFFFFF"/>
          <w:lang w:eastAsia="zh-CN"/>
        </w:rPr>
        <w:t>（</w:t>
      </w:r>
      <w:r>
        <w:rPr>
          <w:rFonts w:hint="eastAsia" w:ascii="方正小标宋简体" w:hAnsi="宋体" w:eastAsia="方正小标宋简体" w:cs="仿宋_GB2312"/>
          <w:kern w:val="2"/>
          <w:sz w:val="44"/>
          <w:szCs w:val="44"/>
          <w:shd w:val="clear" w:color="auto" w:fill="FFFFFF"/>
          <w:lang w:val="en-US" w:eastAsia="zh-CN"/>
        </w:rPr>
        <w:t>3件</w:t>
      </w:r>
      <w:r>
        <w:rPr>
          <w:rFonts w:hint="eastAsia" w:ascii="方正小标宋简体" w:hAnsi="宋体" w:eastAsia="方正小标宋简体" w:cs="仿宋_GB2312"/>
          <w:kern w:val="2"/>
          <w:sz w:val="44"/>
          <w:szCs w:val="44"/>
          <w:shd w:val="clear" w:color="auto" w:fill="FFFFFF"/>
          <w:lang w:eastAsia="zh-CN"/>
        </w:rPr>
        <w:t>）</w:t>
      </w:r>
    </w:p>
    <w:p w14:paraId="70E8C15E">
      <w:pPr>
        <w:pStyle w:val="6"/>
        <w:spacing w:beforeAutospacing="0" w:afterAutospacing="0"/>
        <w:jc w:val="both"/>
        <w:textAlignment w:val="center"/>
        <w:rPr>
          <w:rFonts w:ascii="宋体" w:cs="仿宋_GB2312"/>
          <w:kern w:val="2"/>
          <w:shd w:val="clear" w:color="auto" w:fill="FFFFFF"/>
        </w:rPr>
      </w:pPr>
    </w:p>
    <w:p w14:paraId="252FE5DA">
      <w:pPr>
        <w:pStyle w:val="6"/>
        <w:spacing w:beforeAutospacing="0" w:afterAutospacing="0"/>
        <w:jc w:val="both"/>
        <w:textAlignment w:val="center"/>
        <w:rPr>
          <w:rFonts w:ascii="宋体" w:cs="仿宋_GB2312"/>
          <w:kern w:val="2"/>
          <w:shd w:val="clear" w:color="auto" w:fill="FFFFFF"/>
        </w:rPr>
      </w:pPr>
    </w:p>
    <w:tbl>
      <w:tblPr>
        <w:tblStyle w:val="7"/>
        <w:tblW w:w="14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8369"/>
        <w:gridCol w:w="2668"/>
        <w:gridCol w:w="2308"/>
      </w:tblGrid>
      <w:tr w14:paraId="4A1CA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94" w:type="dxa"/>
            <w:tcMar>
              <w:left w:w="57" w:type="dxa"/>
              <w:right w:w="57" w:type="dxa"/>
            </w:tcMar>
            <w:vAlign w:val="center"/>
          </w:tcPr>
          <w:p w14:paraId="23F35D03">
            <w:pPr>
              <w:jc w:val="center"/>
              <w:rPr>
                <w:rFonts w:ascii="宋体" w:cs="宋体"/>
                <w:b/>
                <w:sz w:val="24"/>
              </w:rPr>
            </w:pPr>
            <w:r>
              <w:rPr>
                <w:rFonts w:hint="eastAsia" w:ascii="宋体" w:hAnsi="宋体" w:cs="宋体"/>
                <w:b/>
                <w:sz w:val="24"/>
              </w:rPr>
              <w:t>序号</w:t>
            </w:r>
          </w:p>
        </w:tc>
        <w:tc>
          <w:tcPr>
            <w:tcW w:w="8369" w:type="dxa"/>
            <w:tcMar>
              <w:left w:w="57" w:type="dxa"/>
              <w:right w:w="57" w:type="dxa"/>
            </w:tcMar>
            <w:vAlign w:val="center"/>
          </w:tcPr>
          <w:p w14:paraId="4BD61E6A">
            <w:pPr>
              <w:jc w:val="center"/>
              <w:rPr>
                <w:rFonts w:ascii="宋体" w:cs="宋体"/>
                <w:b/>
                <w:sz w:val="24"/>
              </w:rPr>
            </w:pPr>
            <w:r>
              <w:rPr>
                <w:rFonts w:hint="eastAsia" w:ascii="宋体" w:hAnsi="宋体" w:cs="宋体"/>
                <w:b/>
                <w:sz w:val="24"/>
              </w:rPr>
              <w:t>文　件　名　称</w:t>
            </w:r>
          </w:p>
        </w:tc>
        <w:tc>
          <w:tcPr>
            <w:tcW w:w="2668" w:type="dxa"/>
            <w:tcMar>
              <w:left w:w="57" w:type="dxa"/>
              <w:right w:w="57" w:type="dxa"/>
            </w:tcMar>
            <w:vAlign w:val="center"/>
          </w:tcPr>
          <w:p w14:paraId="23407E70">
            <w:pPr>
              <w:jc w:val="center"/>
              <w:rPr>
                <w:rFonts w:ascii="宋体" w:cs="宋体"/>
                <w:b/>
                <w:sz w:val="24"/>
              </w:rPr>
            </w:pPr>
            <w:r>
              <w:rPr>
                <w:rFonts w:hint="eastAsia" w:ascii="宋体" w:hAnsi="宋体" w:cs="宋体"/>
                <w:b/>
                <w:sz w:val="24"/>
              </w:rPr>
              <w:t>文　　号</w:t>
            </w:r>
          </w:p>
        </w:tc>
        <w:tc>
          <w:tcPr>
            <w:tcW w:w="2308" w:type="dxa"/>
            <w:tcMar>
              <w:left w:w="57" w:type="dxa"/>
              <w:right w:w="57" w:type="dxa"/>
            </w:tcMar>
            <w:vAlign w:val="center"/>
          </w:tcPr>
          <w:p w14:paraId="08E393FC">
            <w:pPr>
              <w:jc w:val="center"/>
              <w:rPr>
                <w:rFonts w:ascii="宋体" w:cs="宋体"/>
                <w:b/>
                <w:sz w:val="24"/>
              </w:rPr>
            </w:pPr>
            <w:r>
              <w:rPr>
                <w:rFonts w:hint="eastAsia" w:ascii="宋体" w:hAnsi="宋体" w:cs="宋体"/>
                <w:b/>
                <w:sz w:val="24"/>
              </w:rPr>
              <w:t>登</w:t>
            </w:r>
            <w:r>
              <w:rPr>
                <w:rFonts w:ascii="宋体" w:hAnsi="宋体" w:cs="宋体"/>
                <w:b/>
                <w:sz w:val="24"/>
              </w:rPr>
              <w:t xml:space="preserve"> </w:t>
            </w:r>
            <w:r>
              <w:rPr>
                <w:rFonts w:hint="eastAsia" w:ascii="宋体" w:hAnsi="宋体" w:cs="宋体"/>
                <w:b/>
                <w:sz w:val="24"/>
              </w:rPr>
              <w:t>记</w:t>
            </w:r>
            <w:r>
              <w:rPr>
                <w:rFonts w:ascii="宋体" w:hAnsi="宋体" w:cs="宋体"/>
                <w:b/>
                <w:sz w:val="24"/>
              </w:rPr>
              <w:t xml:space="preserve"> </w:t>
            </w:r>
            <w:r>
              <w:rPr>
                <w:rFonts w:hint="eastAsia" w:ascii="宋体" w:hAnsi="宋体" w:cs="宋体"/>
                <w:b/>
                <w:sz w:val="24"/>
              </w:rPr>
              <w:t>号</w:t>
            </w:r>
          </w:p>
        </w:tc>
      </w:tr>
      <w:tr w14:paraId="5B4F6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6BF57A1D">
            <w:pPr>
              <w:jc w:val="center"/>
              <w:rPr>
                <w:rFonts w:hint="eastAsia" w:ascii="宋体" w:eastAsia="宋体" w:cs="仿宋"/>
                <w:sz w:val="24"/>
                <w:lang w:eastAsia="zh-CN"/>
              </w:rPr>
            </w:pPr>
            <w:r>
              <w:rPr>
                <w:rFonts w:hint="eastAsia" w:ascii="宋体" w:hAnsi="宋体" w:cs="仿宋"/>
                <w:sz w:val="24"/>
                <w:lang w:val="en-US" w:eastAsia="zh-CN"/>
              </w:rPr>
              <w:t>1</w:t>
            </w:r>
          </w:p>
        </w:tc>
        <w:tc>
          <w:tcPr>
            <w:tcW w:w="8369" w:type="dxa"/>
            <w:tcMar>
              <w:left w:w="57" w:type="dxa"/>
              <w:right w:w="57" w:type="dxa"/>
            </w:tcMar>
            <w:vAlign w:val="center"/>
          </w:tcPr>
          <w:p w14:paraId="59B97937">
            <w:pP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湖南城陵矶新港区管理委员会关于公布规范性文件清理结果的通知</w:t>
            </w:r>
          </w:p>
        </w:tc>
        <w:tc>
          <w:tcPr>
            <w:tcW w:w="2668" w:type="dxa"/>
            <w:tcMar>
              <w:left w:w="57" w:type="dxa"/>
              <w:right w:w="57" w:type="dxa"/>
            </w:tcMar>
            <w:vAlign w:val="center"/>
          </w:tcPr>
          <w:p w14:paraId="7822C6FD">
            <w:pPr>
              <w:jc w:val="center"/>
              <w:textAlignment w:val="center"/>
              <w:rPr>
                <w:rFonts w:hint="eastAsia" w:ascii="宋体" w:hAnsi="宋体" w:cs="宋体"/>
                <w:color w:val="000000"/>
                <w:sz w:val="24"/>
              </w:rPr>
            </w:pPr>
            <w:r>
              <w:rPr>
                <w:rFonts w:hint="eastAsia" w:ascii="宋体" w:hAnsi="宋体" w:cs="宋体"/>
                <w:color w:val="000000"/>
                <w:sz w:val="24"/>
              </w:rPr>
              <w:t>城新港发〔202</w:t>
            </w: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color w:val="000000"/>
                <w:sz w:val="24"/>
                <w:lang w:val="en-US" w:eastAsia="zh-CN"/>
              </w:rPr>
              <w:t>29</w:t>
            </w:r>
            <w:r>
              <w:rPr>
                <w:rFonts w:hint="eastAsia" w:ascii="宋体" w:hAnsi="宋体" w:cs="宋体"/>
                <w:color w:val="000000"/>
                <w:sz w:val="24"/>
              </w:rPr>
              <w:t>号</w:t>
            </w:r>
          </w:p>
        </w:tc>
        <w:tc>
          <w:tcPr>
            <w:tcW w:w="2308" w:type="dxa"/>
            <w:tcMar>
              <w:left w:w="57" w:type="dxa"/>
              <w:right w:w="57" w:type="dxa"/>
            </w:tcMar>
            <w:vAlign w:val="center"/>
          </w:tcPr>
          <w:p w14:paraId="02D4A812">
            <w:pPr>
              <w:jc w:val="center"/>
              <w:textAlignment w:val="center"/>
              <w:rPr>
                <w:rFonts w:hint="eastAsia" w:ascii="宋体" w:hAnsi="宋体" w:cs="宋体"/>
                <w:color w:val="000000"/>
                <w:sz w:val="24"/>
                <w:lang w:eastAsia="zh-CN"/>
              </w:rPr>
            </w:pPr>
            <w:r>
              <w:rPr>
                <w:rFonts w:hint="eastAsia" w:ascii="宋体" w:hAnsi="宋体" w:cs="宋体"/>
                <w:color w:val="000000"/>
                <w:sz w:val="24"/>
              </w:rPr>
              <w:t>XGQDR—202</w:t>
            </w:r>
            <w:r>
              <w:rPr>
                <w:rFonts w:hint="eastAsia" w:ascii="宋体" w:hAnsi="宋体" w:cs="宋体"/>
                <w:color w:val="000000"/>
                <w:sz w:val="24"/>
                <w:lang w:val="en-US" w:eastAsia="zh-CN"/>
              </w:rPr>
              <w:t>2</w:t>
            </w:r>
            <w:r>
              <w:rPr>
                <w:rFonts w:hint="eastAsia" w:ascii="宋体" w:hAnsi="宋体" w:cs="宋体"/>
                <w:color w:val="000000"/>
                <w:sz w:val="24"/>
              </w:rPr>
              <w:t>—0000</w:t>
            </w:r>
            <w:r>
              <w:rPr>
                <w:rFonts w:hint="eastAsia" w:ascii="宋体" w:hAnsi="宋体" w:cs="宋体"/>
                <w:color w:val="000000"/>
                <w:sz w:val="24"/>
                <w:lang w:val="en-US" w:eastAsia="zh-CN"/>
              </w:rPr>
              <w:t>5</w:t>
            </w:r>
          </w:p>
        </w:tc>
      </w:tr>
      <w:tr w14:paraId="09781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501CEAED">
            <w:pPr>
              <w:jc w:val="center"/>
              <w:rPr>
                <w:rFonts w:hint="eastAsia" w:ascii="宋体" w:eastAsia="宋体" w:cs="仿宋"/>
                <w:sz w:val="24"/>
                <w:lang w:eastAsia="zh-CN"/>
              </w:rPr>
            </w:pPr>
            <w:r>
              <w:rPr>
                <w:rFonts w:hint="eastAsia" w:ascii="宋体" w:hAnsi="宋体" w:cs="仿宋"/>
                <w:sz w:val="24"/>
                <w:lang w:val="en-US" w:eastAsia="zh-CN"/>
              </w:rPr>
              <w:t>2</w:t>
            </w:r>
          </w:p>
        </w:tc>
        <w:tc>
          <w:tcPr>
            <w:tcW w:w="8369" w:type="dxa"/>
            <w:tcMar>
              <w:left w:w="57" w:type="dxa"/>
              <w:right w:w="57" w:type="dxa"/>
            </w:tcMar>
            <w:vAlign w:val="center"/>
          </w:tcPr>
          <w:p w14:paraId="04998E2A">
            <w:pP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湖南城陵矶新港区管理委员会关于设立城陵矶松阳湖铁路专用线路新港站安全保护区的通告</w:t>
            </w:r>
          </w:p>
        </w:tc>
        <w:tc>
          <w:tcPr>
            <w:tcW w:w="2668" w:type="dxa"/>
            <w:tcMar>
              <w:left w:w="57" w:type="dxa"/>
              <w:right w:w="57" w:type="dxa"/>
            </w:tcMar>
            <w:vAlign w:val="center"/>
          </w:tcPr>
          <w:p w14:paraId="62980764">
            <w:pPr>
              <w:jc w:val="center"/>
              <w:textAlignment w:val="center"/>
              <w:rPr>
                <w:rFonts w:hint="eastAsia" w:ascii="宋体" w:hAnsi="宋体" w:cs="宋体"/>
                <w:color w:val="000000"/>
                <w:sz w:val="24"/>
              </w:rPr>
            </w:pPr>
            <w:r>
              <w:rPr>
                <w:rFonts w:hint="eastAsia" w:ascii="宋体" w:hAnsi="宋体" w:cs="宋体"/>
                <w:color w:val="000000"/>
                <w:sz w:val="24"/>
              </w:rPr>
              <w:t>城新港通告〔2023〕1号</w:t>
            </w:r>
          </w:p>
        </w:tc>
        <w:tc>
          <w:tcPr>
            <w:tcW w:w="2308" w:type="dxa"/>
            <w:tcMar>
              <w:left w:w="57" w:type="dxa"/>
              <w:right w:w="57" w:type="dxa"/>
            </w:tcMar>
            <w:vAlign w:val="center"/>
          </w:tcPr>
          <w:p w14:paraId="068F9AA8">
            <w:pPr>
              <w:jc w:val="center"/>
              <w:textAlignment w:val="center"/>
              <w:rPr>
                <w:rFonts w:hint="eastAsia" w:ascii="宋体" w:hAnsi="宋体" w:cs="宋体"/>
                <w:color w:val="000000"/>
                <w:sz w:val="24"/>
              </w:rPr>
            </w:pPr>
            <w:r>
              <w:rPr>
                <w:rFonts w:hint="eastAsia" w:ascii="宋体" w:hAnsi="宋体" w:cs="宋体"/>
                <w:color w:val="000000"/>
                <w:sz w:val="24"/>
              </w:rPr>
              <w:t>XGQDR—2023—00002</w:t>
            </w:r>
          </w:p>
        </w:tc>
      </w:tr>
      <w:tr w14:paraId="4291C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76C9A662">
            <w:pPr>
              <w:jc w:val="center"/>
              <w:rPr>
                <w:rFonts w:hint="eastAsia" w:ascii="宋体" w:hAnsi="宋体" w:eastAsia="宋体" w:cs="仿宋"/>
                <w:sz w:val="24"/>
                <w:lang w:val="en-US" w:eastAsia="zh-CN"/>
              </w:rPr>
            </w:pPr>
            <w:r>
              <w:rPr>
                <w:rFonts w:hint="eastAsia" w:ascii="宋体" w:hAnsi="宋体" w:cs="仿宋"/>
                <w:sz w:val="24"/>
                <w:lang w:val="en-US" w:eastAsia="zh-CN"/>
              </w:rPr>
              <w:t>3</w:t>
            </w:r>
          </w:p>
        </w:tc>
        <w:tc>
          <w:tcPr>
            <w:tcW w:w="8369" w:type="dxa"/>
            <w:tcMar>
              <w:left w:w="57" w:type="dxa"/>
              <w:right w:w="57" w:type="dxa"/>
            </w:tcMar>
            <w:vAlign w:val="center"/>
          </w:tcPr>
          <w:p w14:paraId="4DB6C777">
            <w:pPr>
              <w:textAlignment w:val="center"/>
              <w:rPr>
                <w:rFonts w:hint="eastAsia" w:ascii="宋体" w:hAnsi="宋体" w:cs="宋体"/>
                <w:color w:val="000000"/>
                <w:sz w:val="24"/>
                <w:lang w:val="en-US" w:eastAsia="zh-CN"/>
              </w:rPr>
            </w:pPr>
            <w:r>
              <w:rPr>
                <w:rFonts w:hint="eastAsia" w:ascii="宋体" w:hAnsi="宋体" w:cs="宋体"/>
                <w:color w:val="000000"/>
                <w:sz w:val="24"/>
              </w:rPr>
              <w:t>湖南城陵矶新港区管理委员会</w:t>
            </w:r>
            <w:r>
              <w:rPr>
                <w:rFonts w:hint="eastAsia" w:ascii="宋体" w:hAnsi="宋体" w:cs="宋体"/>
                <w:color w:val="000000"/>
                <w:sz w:val="24"/>
                <w:lang w:val="en-US" w:eastAsia="zh-CN"/>
              </w:rPr>
              <w:t>关于公布规范性文件清理结果的通知</w:t>
            </w:r>
          </w:p>
        </w:tc>
        <w:tc>
          <w:tcPr>
            <w:tcW w:w="2668" w:type="dxa"/>
            <w:tcMar>
              <w:left w:w="57" w:type="dxa"/>
              <w:right w:w="57" w:type="dxa"/>
            </w:tcMar>
            <w:vAlign w:val="center"/>
          </w:tcPr>
          <w:p w14:paraId="671BE04A">
            <w:pPr>
              <w:jc w:val="center"/>
              <w:textAlignment w:val="center"/>
              <w:rPr>
                <w:rFonts w:hint="eastAsia" w:ascii="宋体" w:hAnsi="宋体" w:cs="宋体"/>
                <w:color w:val="000000"/>
                <w:sz w:val="24"/>
              </w:rPr>
            </w:pPr>
            <w:r>
              <w:rPr>
                <w:rFonts w:hint="eastAsia" w:ascii="宋体" w:hAnsi="宋体" w:cs="宋体"/>
                <w:color w:val="000000"/>
                <w:sz w:val="24"/>
              </w:rPr>
              <w:t>城新港发〔</w:t>
            </w:r>
            <w:r>
              <w:rPr>
                <w:rFonts w:ascii="宋体" w:hAnsi="宋体" w:cs="宋体"/>
                <w:color w:val="000000"/>
                <w:sz w:val="24"/>
              </w:rPr>
              <w:t>202</w:t>
            </w:r>
            <w:r>
              <w:rPr>
                <w:rFonts w:hint="eastAsia" w:ascii="宋体" w:hAnsi="宋体" w:cs="宋体"/>
                <w:color w:val="000000"/>
                <w:sz w:val="24"/>
                <w:lang w:val="en-US" w:eastAsia="zh-CN"/>
              </w:rPr>
              <w:t>5</w:t>
            </w: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号</w:t>
            </w:r>
          </w:p>
        </w:tc>
        <w:tc>
          <w:tcPr>
            <w:tcW w:w="2308" w:type="dxa"/>
            <w:tcMar>
              <w:left w:w="57" w:type="dxa"/>
              <w:right w:w="57" w:type="dxa"/>
            </w:tcMar>
            <w:vAlign w:val="center"/>
          </w:tcPr>
          <w:p w14:paraId="17E9409D">
            <w:pPr>
              <w:jc w:val="center"/>
              <w:textAlignment w:val="center"/>
              <w:rPr>
                <w:rFonts w:hint="eastAsia" w:ascii="宋体" w:hAnsi="宋体" w:cs="宋体"/>
                <w:color w:val="000000"/>
                <w:sz w:val="24"/>
              </w:rPr>
            </w:pPr>
            <w:r>
              <w:rPr>
                <w:rFonts w:ascii="宋体" w:hAnsi="宋体" w:cs="宋体"/>
                <w:color w:val="000000"/>
                <w:sz w:val="24"/>
              </w:rPr>
              <w:t>XGQDR—202</w:t>
            </w:r>
            <w:r>
              <w:rPr>
                <w:rFonts w:hint="eastAsia" w:ascii="宋体" w:hAnsi="宋体" w:cs="宋体"/>
                <w:color w:val="000000"/>
                <w:sz w:val="24"/>
                <w:lang w:val="en-US" w:eastAsia="zh-CN"/>
              </w:rPr>
              <w:t>5</w:t>
            </w:r>
            <w:r>
              <w:rPr>
                <w:rFonts w:ascii="宋体" w:hAnsi="宋体" w:cs="宋体"/>
                <w:color w:val="000000"/>
                <w:sz w:val="24"/>
              </w:rPr>
              <w:t>—0000</w:t>
            </w:r>
            <w:r>
              <w:rPr>
                <w:rFonts w:hint="eastAsia" w:ascii="宋体" w:hAnsi="宋体" w:cs="宋体"/>
                <w:color w:val="000000"/>
                <w:sz w:val="24"/>
                <w:lang w:val="en-US" w:eastAsia="zh-CN"/>
              </w:rPr>
              <w:t>2</w:t>
            </w:r>
          </w:p>
        </w:tc>
      </w:tr>
    </w:tbl>
    <w:p w14:paraId="1D1F9AA1">
      <w:pPr>
        <w:pStyle w:val="6"/>
        <w:spacing w:beforeAutospacing="0" w:afterAutospacing="0"/>
        <w:jc w:val="both"/>
        <w:textAlignment w:val="center"/>
        <w:rPr>
          <w:rFonts w:ascii="宋体" w:cs="仿宋_GB2312"/>
          <w:kern w:val="2"/>
          <w:shd w:val="clear" w:color="auto" w:fill="FFFFFF"/>
        </w:rPr>
      </w:pPr>
    </w:p>
    <w:p w14:paraId="7739DDE7">
      <w:pPr>
        <w:pStyle w:val="6"/>
        <w:spacing w:beforeAutospacing="0" w:afterAutospacing="0"/>
        <w:jc w:val="both"/>
        <w:textAlignment w:val="center"/>
        <w:rPr>
          <w:rFonts w:ascii="宋体" w:cs="仿宋_GB2312"/>
          <w:kern w:val="2"/>
          <w:shd w:val="clear" w:color="auto" w:fill="FFFFFF"/>
        </w:rPr>
      </w:pPr>
    </w:p>
    <w:p w14:paraId="5D1FB4F3">
      <w:pPr>
        <w:pStyle w:val="6"/>
        <w:spacing w:beforeAutospacing="0" w:afterAutospacing="0"/>
        <w:jc w:val="both"/>
        <w:textAlignment w:val="center"/>
        <w:rPr>
          <w:rFonts w:ascii="宋体" w:cs="仿宋_GB2312"/>
          <w:kern w:val="2"/>
          <w:shd w:val="clear" w:color="auto" w:fill="FFFFFF"/>
        </w:rPr>
      </w:pPr>
    </w:p>
    <w:p w14:paraId="6F13D547">
      <w:pPr>
        <w:pStyle w:val="6"/>
        <w:spacing w:beforeAutospacing="0" w:afterAutospacing="0"/>
        <w:jc w:val="both"/>
        <w:textAlignment w:val="center"/>
        <w:rPr>
          <w:rFonts w:ascii="宋体" w:cs="仿宋_GB2312"/>
          <w:kern w:val="2"/>
          <w:shd w:val="clear" w:color="auto" w:fill="FFFFFF"/>
        </w:rPr>
      </w:pPr>
      <w:bookmarkStart w:id="0" w:name="_GoBack"/>
      <w:bookmarkEnd w:id="0"/>
    </w:p>
    <w:p w14:paraId="2E6B70BD">
      <w:pPr>
        <w:pStyle w:val="6"/>
        <w:spacing w:beforeAutospacing="0" w:afterAutospacing="0"/>
        <w:jc w:val="both"/>
        <w:textAlignment w:val="center"/>
        <w:rPr>
          <w:rFonts w:ascii="宋体" w:cs="仿宋_GB2312"/>
          <w:kern w:val="2"/>
          <w:shd w:val="clear" w:color="auto" w:fill="FFFFFF"/>
        </w:rPr>
      </w:pPr>
    </w:p>
    <w:p w14:paraId="1C1D7A05">
      <w:pPr>
        <w:pStyle w:val="6"/>
        <w:spacing w:beforeAutospacing="0" w:afterAutospacing="0"/>
        <w:jc w:val="both"/>
        <w:textAlignment w:val="center"/>
        <w:rPr>
          <w:rFonts w:ascii="宋体" w:cs="仿宋_GB2312"/>
          <w:kern w:val="2"/>
          <w:shd w:val="clear" w:color="auto" w:fill="FFFFFF"/>
        </w:rPr>
      </w:pPr>
    </w:p>
    <w:p w14:paraId="72BE946F">
      <w:pPr>
        <w:pStyle w:val="6"/>
        <w:spacing w:beforeAutospacing="0" w:afterAutospacing="0"/>
        <w:jc w:val="both"/>
        <w:textAlignment w:val="center"/>
        <w:rPr>
          <w:rFonts w:ascii="宋体" w:cs="仿宋_GB2312"/>
          <w:kern w:val="2"/>
          <w:shd w:val="clear" w:color="auto" w:fill="FFFFFF"/>
        </w:rPr>
      </w:pPr>
    </w:p>
    <w:p w14:paraId="7AD2B872">
      <w:pPr>
        <w:pStyle w:val="6"/>
        <w:spacing w:beforeAutospacing="0" w:afterAutospacing="0"/>
        <w:jc w:val="both"/>
        <w:textAlignment w:val="center"/>
        <w:rPr>
          <w:rFonts w:ascii="宋体" w:cs="仿宋_GB2312"/>
          <w:kern w:val="2"/>
          <w:shd w:val="clear" w:color="auto" w:fill="FFFFFF"/>
        </w:rPr>
      </w:pPr>
    </w:p>
    <w:p w14:paraId="2344C2BD">
      <w:pPr>
        <w:pStyle w:val="6"/>
        <w:spacing w:beforeAutospacing="0" w:afterAutospacing="0" w:line="600" w:lineRule="exact"/>
        <w:jc w:val="both"/>
        <w:textAlignment w:val="center"/>
        <w:rPr>
          <w:rFonts w:ascii="宋体" w:cs="仿宋_GB2312"/>
          <w:kern w:val="2"/>
          <w:shd w:val="clear" w:color="auto" w:fill="FFFFFF"/>
        </w:rPr>
      </w:pPr>
      <w:r>
        <w:rPr>
          <w:rFonts w:hint="eastAsia" w:ascii="黑体" w:hAnsi="黑体" w:eastAsia="黑体" w:cs="仿宋_GB2312"/>
          <w:kern w:val="2"/>
          <w:sz w:val="32"/>
          <w:szCs w:val="32"/>
          <w:shd w:val="clear" w:color="auto" w:fill="FFFFFF"/>
        </w:rPr>
        <w:t>附件</w:t>
      </w:r>
      <w:r>
        <w:rPr>
          <w:rFonts w:ascii="黑体" w:hAnsi="黑体" w:eastAsia="黑体" w:cs="仿宋_GB2312"/>
          <w:kern w:val="2"/>
          <w:sz w:val="32"/>
          <w:szCs w:val="32"/>
          <w:shd w:val="clear" w:color="auto" w:fill="FFFFFF"/>
        </w:rPr>
        <w:t>2</w:t>
      </w:r>
    </w:p>
    <w:p w14:paraId="46080A47">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p>
    <w:p w14:paraId="6E2A87BB">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r>
        <w:rPr>
          <w:rFonts w:hint="eastAsia" w:ascii="方正小标宋简体" w:hAnsi="宋体" w:eastAsia="方正小标宋简体" w:cs="仿宋_GB2312"/>
          <w:kern w:val="2"/>
          <w:sz w:val="44"/>
          <w:szCs w:val="44"/>
          <w:shd w:val="clear" w:color="auto" w:fill="FFFFFF"/>
        </w:rPr>
        <w:t>废止的规范性文件目录</w:t>
      </w:r>
      <w:r>
        <w:rPr>
          <w:rFonts w:hint="eastAsia" w:ascii="方正小标宋简体" w:hAnsi="宋体" w:eastAsia="方正小标宋简体" w:cs="仿宋_GB2312"/>
          <w:kern w:val="2"/>
          <w:sz w:val="44"/>
          <w:szCs w:val="44"/>
          <w:shd w:val="clear" w:color="auto" w:fill="FFFFFF"/>
          <w:lang w:eastAsia="zh-CN"/>
        </w:rPr>
        <w:t>（</w:t>
      </w:r>
      <w:r>
        <w:rPr>
          <w:rFonts w:hint="eastAsia" w:ascii="方正小标宋简体" w:hAnsi="宋体" w:eastAsia="方正小标宋简体" w:cs="仿宋_GB2312"/>
          <w:kern w:val="2"/>
          <w:sz w:val="44"/>
          <w:szCs w:val="44"/>
          <w:shd w:val="clear" w:color="auto" w:fill="FFFFFF"/>
          <w:lang w:val="en-US" w:eastAsia="zh-CN"/>
        </w:rPr>
        <w:t>2件</w:t>
      </w:r>
      <w:r>
        <w:rPr>
          <w:rFonts w:hint="eastAsia" w:ascii="方正小标宋简体" w:hAnsi="宋体" w:eastAsia="方正小标宋简体" w:cs="仿宋_GB2312"/>
          <w:kern w:val="2"/>
          <w:sz w:val="44"/>
          <w:szCs w:val="44"/>
          <w:shd w:val="clear" w:color="auto" w:fill="FFFFFF"/>
          <w:lang w:eastAsia="zh-CN"/>
        </w:rPr>
        <w:t>）</w:t>
      </w:r>
    </w:p>
    <w:p w14:paraId="2F3DA42E">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p>
    <w:p w14:paraId="65C7120C">
      <w:pPr>
        <w:pStyle w:val="6"/>
        <w:spacing w:beforeAutospacing="0" w:afterAutospacing="0"/>
        <w:jc w:val="both"/>
        <w:textAlignment w:val="center"/>
        <w:rPr>
          <w:rFonts w:ascii="宋体" w:cs="仿宋_GB2312"/>
          <w:kern w:val="2"/>
          <w:shd w:val="clear" w:color="auto" w:fill="FFFFFF"/>
        </w:rPr>
      </w:pPr>
    </w:p>
    <w:tbl>
      <w:tblPr>
        <w:tblStyle w:val="7"/>
        <w:tblW w:w="13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8167"/>
        <w:gridCol w:w="2520"/>
        <w:gridCol w:w="2353"/>
      </w:tblGrid>
      <w:tr w14:paraId="6959D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blHeader/>
          <w:jc w:val="center"/>
        </w:trPr>
        <w:tc>
          <w:tcPr>
            <w:tcW w:w="794" w:type="dxa"/>
            <w:tcMar>
              <w:left w:w="57" w:type="dxa"/>
              <w:right w:w="57" w:type="dxa"/>
            </w:tcMar>
            <w:vAlign w:val="center"/>
          </w:tcPr>
          <w:p w14:paraId="4A00CEC2">
            <w:pPr>
              <w:jc w:val="center"/>
              <w:rPr>
                <w:rFonts w:ascii="宋体" w:cs="宋体"/>
                <w:b/>
                <w:sz w:val="24"/>
              </w:rPr>
            </w:pPr>
            <w:r>
              <w:rPr>
                <w:rFonts w:hint="eastAsia" w:ascii="宋体" w:hAnsi="宋体" w:cs="宋体"/>
                <w:b/>
                <w:sz w:val="24"/>
              </w:rPr>
              <w:t>序号</w:t>
            </w:r>
          </w:p>
        </w:tc>
        <w:tc>
          <w:tcPr>
            <w:tcW w:w="8167" w:type="dxa"/>
            <w:tcMar>
              <w:left w:w="57" w:type="dxa"/>
              <w:right w:w="57" w:type="dxa"/>
            </w:tcMar>
            <w:vAlign w:val="center"/>
          </w:tcPr>
          <w:p w14:paraId="6CDD79CA">
            <w:pPr>
              <w:jc w:val="center"/>
              <w:rPr>
                <w:rFonts w:ascii="宋体" w:cs="宋体"/>
                <w:b/>
                <w:sz w:val="24"/>
              </w:rPr>
            </w:pPr>
            <w:r>
              <w:rPr>
                <w:rFonts w:hint="eastAsia" w:ascii="宋体" w:hAnsi="宋体" w:cs="宋体"/>
                <w:b/>
                <w:sz w:val="24"/>
              </w:rPr>
              <w:t>文　件　名　称</w:t>
            </w:r>
          </w:p>
        </w:tc>
        <w:tc>
          <w:tcPr>
            <w:tcW w:w="2520" w:type="dxa"/>
            <w:tcMar>
              <w:left w:w="57" w:type="dxa"/>
              <w:right w:w="57" w:type="dxa"/>
            </w:tcMar>
            <w:vAlign w:val="center"/>
          </w:tcPr>
          <w:p w14:paraId="1509E84B">
            <w:pPr>
              <w:jc w:val="center"/>
              <w:rPr>
                <w:rFonts w:ascii="宋体" w:cs="宋体"/>
                <w:b/>
                <w:sz w:val="24"/>
              </w:rPr>
            </w:pPr>
            <w:r>
              <w:rPr>
                <w:rFonts w:hint="eastAsia" w:ascii="宋体" w:hAnsi="宋体" w:cs="宋体"/>
                <w:b/>
                <w:sz w:val="24"/>
              </w:rPr>
              <w:t>文　　号</w:t>
            </w:r>
          </w:p>
        </w:tc>
        <w:tc>
          <w:tcPr>
            <w:tcW w:w="2353" w:type="dxa"/>
            <w:tcMar>
              <w:left w:w="57" w:type="dxa"/>
              <w:right w:w="57" w:type="dxa"/>
            </w:tcMar>
            <w:vAlign w:val="center"/>
          </w:tcPr>
          <w:p w14:paraId="384C16D6">
            <w:pPr>
              <w:jc w:val="center"/>
              <w:rPr>
                <w:rFonts w:ascii="宋体" w:cs="宋体"/>
                <w:b/>
                <w:sz w:val="24"/>
              </w:rPr>
            </w:pPr>
            <w:r>
              <w:rPr>
                <w:rFonts w:hint="eastAsia" w:ascii="宋体" w:hAnsi="宋体" w:cs="宋体"/>
                <w:b/>
                <w:sz w:val="24"/>
              </w:rPr>
              <w:t>登</w:t>
            </w:r>
            <w:r>
              <w:rPr>
                <w:rFonts w:ascii="宋体" w:hAnsi="宋体" w:cs="宋体"/>
                <w:b/>
                <w:sz w:val="24"/>
              </w:rPr>
              <w:t xml:space="preserve"> </w:t>
            </w:r>
            <w:r>
              <w:rPr>
                <w:rFonts w:hint="eastAsia" w:ascii="宋体" w:hAnsi="宋体" w:cs="宋体"/>
                <w:b/>
                <w:sz w:val="24"/>
              </w:rPr>
              <w:t>记</w:t>
            </w:r>
            <w:r>
              <w:rPr>
                <w:rFonts w:ascii="宋体" w:hAnsi="宋体" w:cs="宋体"/>
                <w:b/>
                <w:sz w:val="24"/>
              </w:rPr>
              <w:t xml:space="preserve"> </w:t>
            </w:r>
            <w:r>
              <w:rPr>
                <w:rFonts w:hint="eastAsia" w:ascii="宋体" w:hAnsi="宋体" w:cs="宋体"/>
                <w:b/>
                <w:sz w:val="24"/>
              </w:rPr>
              <w:t>号</w:t>
            </w:r>
          </w:p>
        </w:tc>
      </w:tr>
      <w:tr w14:paraId="0CE5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33E2208A">
            <w:pPr>
              <w:jc w:val="center"/>
              <w:rPr>
                <w:rFonts w:hint="eastAsia" w:ascii="宋体" w:eastAsia="宋体" w:cs="仿宋"/>
                <w:sz w:val="24"/>
                <w:lang w:eastAsia="zh-CN"/>
              </w:rPr>
            </w:pPr>
            <w:r>
              <w:rPr>
                <w:rFonts w:hint="eastAsia" w:ascii="宋体" w:hAnsi="宋体" w:cs="仿宋"/>
                <w:sz w:val="24"/>
                <w:lang w:val="en-US" w:eastAsia="zh-CN"/>
              </w:rPr>
              <w:t>1</w:t>
            </w:r>
          </w:p>
        </w:tc>
        <w:tc>
          <w:tcPr>
            <w:tcW w:w="8167" w:type="dxa"/>
            <w:tcMar>
              <w:left w:w="57" w:type="dxa"/>
              <w:right w:w="57" w:type="dxa"/>
            </w:tcMar>
            <w:vAlign w:val="center"/>
          </w:tcPr>
          <w:p w14:paraId="61710F3F">
            <w:pPr>
              <w:textAlignment w:val="center"/>
              <w:rPr>
                <w:rFonts w:hint="eastAsia" w:ascii="宋体" w:hAnsi="宋体" w:eastAsia="宋体" w:cs="宋体"/>
                <w:color w:val="000000"/>
                <w:sz w:val="24"/>
                <w:lang w:val="en-US" w:eastAsia="zh-CN"/>
              </w:rPr>
            </w:pPr>
            <w:r>
              <w:rPr>
                <w:rFonts w:hint="eastAsia" w:ascii="宋体" w:hAnsi="宋体" w:cs="宋体"/>
                <w:color w:val="000000"/>
                <w:sz w:val="24"/>
              </w:rPr>
              <w:t>湖南城陵矶新港区管理委员会关于印发《湖南城陵矶新港区法务工作规则》的</w:t>
            </w:r>
            <w:r>
              <w:rPr>
                <w:rFonts w:hint="eastAsia" w:ascii="宋体" w:hAnsi="宋体" w:cs="宋体"/>
                <w:color w:val="000000"/>
                <w:sz w:val="24"/>
                <w:lang w:val="en-US" w:eastAsia="zh-CN"/>
              </w:rPr>
              <w:t>通知</w:t>
            </w:r>
          </w:p>
        </w:tc>
        <w:tc>
          <w:tcPr>
            <w:tcW w:w="2520" w:type="dxa"/>
            <w:tcMar>
              <w:left w:w="57" w:type="dxa"/>
              <w:right w:w="57" w:type="dxa"/>
            </w:tcMar>
            <w:vAlign w:val="center"/>
          </w:tcPr>
          <w:p w14:paraId="6DB883E6">
            <w:pPr>
              <w:textAlignment w:val="center"/>
              <w:rPr>
                <w:rFonts w:hint="eastAsia" w:ascii="宋体" w:hAnsi="宋体" w:cs="宋体"/>
                <w:color w:val="000000"/>
                <w:sz w:val="24"/>
              </w:rPr>
            </w:pPr>
            <w:r>
              <w:rPr>
                <w:rFonts w:hint="eastAsia" w:ascii="宋体" w:hAnsi="宋体" w:cs="宋体"/>
                <w:color w:val="000000"/>
                <w:sz w:val="24"/>
              </w:rPr>
              <w:t>城新港发〔2020〕2号</w:t>
            </w:r>
          </w:p>
        </w:tc>
        <w:tc>
          <w:tcPr>
            <w:tcW w:w="2353" w:type="dxa"/>
            <w:tcMar>
              <w:left w:w="57" w:type="dxa"/>
              <w:right w:w="57" w:type="dxa"/>
            </w:tcMar>
            <w:vAlign w:val="center"/>
          </w:tcPr>
          <w:p w14:paraId="39A8560A">
            <w:pPr>
              <w:textAlignment w:val="center"/>
              <w:rPr>
                <w:rFonts w:hint="eastAsia" w:ascii="宋体" w:hAnsi="宋体" w:cs="宋体"/>
                <w:color w:val="000000"/>
                <w:sz w:val="24"/>
              </w:rPr>
            </w:pPr>
            <w:r>
              <w:rPr>
                <w:rFonts w:hint="eastAsia" w:ascii="宋体" w:hAnsi="宋体" w:cs="宋体"/>
                <w:color w:val="000000"/>
                <w:sz w:val="24"/>
              </w:rPr>
              <w:t>XGQDR—2020—00001</w:t>
            </w:r>
          </w:p>
        </w:tc>
      </w:tr>
      <w:tr w14:paraId="312BC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3724B2C3">
            <w:pPr>
              <w:jc w:val="center"/>
              <w:rPr>
                <w:rFonts w:hint="eastAsia" w:ascii="宋体" w:eastAsia="宋体" w:cs="仿宋"/>
                <w:sz w:val="24"/>
                <w:lang w:eastAsia="zh-CN"/>
              </w:rPr>
            </w:pPr>
            <w:r>
              <w:rPr>
                <w:rFonts w:hint="eastAsia" w:ascii="宋体" w:hAnsi="宋体" w:cs="仿宋"/>
                <w:sz w:val="24"/>
                <w:lang w:val="en-US" w:eastAsia="zh-CN"/>
              </w:rPr>
              <w:t>2</w:t>
            </w:r>
          </w:p>
        </w:tc>
        <w:tc>
          <w:tcPr>
            <w:tcW w:w="8167" w:type="dxa"/>
            <w:tcMar>
              <w:left w:w="57" w:type="dxa"/>
              <w:right w:w="57" w:type="dxa"/>
            </w:tcMar>
            <w:vAlign w:val="center"/>
          </w:tcPr>
          <w:p w14:paraId="08DE8643">
            <w:pPr>
              <w:textAlignment w:val="center"/>
              <w:rPr>
                <w:rFonts w:hint="default" w:ascii="宋体" w:eastAsia="宋体" w:cs="宋体"/>
                <w:color w:val="000000"/>
                <w:sz w:val="24"/>
                <w:lang w:val="en-US" w:eastAsia="zh-CN"/>
              </w:rPr>
            </w:pPr>
            <w:r>
              <w:rPr>
                <w:rFonts w:hint="eastAsia" w:ascii="宋体" w:hAnsi="宋体" w:cs="宋体"/>
                <w:color w:val="000000"/>
                <w:sz w:val="24"/>
              </w:rPr>
              <w:t>湖南城陵矶新港区管理委员会关于</w:t>
            </w:r>
            <w:r>
              <w:rPr>
                <w:rFonts w:hint="eastAsia" w:ascii="宋体" w:hAnsi="宋体" w:cs="宋体"/>
                <w:color w:val="000000"/>
                <w:sz w:val="24"/>
                <w:lang w:val="en-US" w:eastAsia="zh-CN"/>
              </w:rPr>
              <w:t>修改</w:t>
            </w:r>
            <w:r>
              <w:rPr>
                <w:rFonts w:hint="eastAsia" w:ascii="宋体" w:hAnsi="宋体" w:cs="宋体"/>
                <w:color w:val="000000"/>
                <w:sz w:val="24"/>
              </w:rPr>
              <w:t>《</w:t>
            </w:r>
            <w:r>
              <w:rPr>
                <w:rFonts w:hint="eastAsia" w:ascii="宋体" w:hAnsi="宋体" w:cs="宋体"/>
                <w:color w:val="000000"/>
                <w:sz w:val="24"/>
                <w:lang w:val="en-US" w:eastAsia="zh-CN"/>
              </w:rPr>
              <w:t>湖南城陵矶新港区重污染天气应急预案</w:t>
            </w:r>
            <w:r>
              <w:rPr>
                <w:rFonts w:hint="eastAsia" w:ascii="宋体" w:hAnsi="宋体" w:cs="宋体"/>
                <w:color w:val="000000"/>
                <w:sz w:val="24"/>
              </w:rPr>
              <w:t>》</w:t>
            </w:r>
            <w:r>
              <w:rPr>
                <w:rFonts w:hint="eastAsia" w:ascii="宋体" w:hAnsi="宋体" w:cs="宋体"/>
                <w:color w:val="000000"/>
                <w:sz w:val="24"/>
                <w:lang w:val="en-US" w:eastAsia="zh-CN"/>
              </w:rPr>
              <w:t>部分条款的通知</w:t>
            </w:r>
          </w:p>
        </w:tc>
        <w:tc>
          <w:tcPr>
            <w:tcW w:w="2520" w:type="dxa"/>
            <w:tcMar>
              <w:left w:w="57" w:type="dxa"/>
              <w:right w:w="57" w:type="dxa"/>
            </w:tcMar>
            <w:vAlign w:val="center"/>
          </w:tcPr>
          <w:p w14:paraId="31D62D5E">
            <w:pPr>
              <w:jc w:val="center"/>
              <w:textAlignment w:val="center"/>
              <w:rPr>
                <w:rFonts w:ascii="宋体" w:cs="宋体"/>
                <w:color w:val="000000"/>
                <w:sz w:val="24"/>
              </w:rPr>
            </w:pPr>
            <w:r>
              <w:rPr>
                <w:rFonts w:hint="eastAsia" w:ascii="宋体" w:hAnsi="宋体" w:cs="宋体"/>
                <w:color w:val="000000"/>
                <w:sz w:val="24"/>
              </w:rPr>
              <w:t>城新港发〔</w:t>
            </w:r>
            <w:r>
              <w:rPr>
                <w:rFonts w:hint="eastAsia" w:ascii="宋体" w:hAnsi="宋体" w:cs="宋体"/>
                <w:color w:val="000000"/>
                <w:sz w:val="24"/>
                <w:lang w:val="en-US" w:eastAsia="zh-CN"/>
              </w:rPr>
              <w:t>2024</w:t>
            </w:r>
            <w:r>
              <w:rPr>
                <w:rFonts w:hint="eastAsia" w:ascii="宋体" w:hAnsi="宋体" w:cs="宋体"/>
                <w:color w:val="000000"/>
                <w:sz w:val="24"/>
              </w:rPr>
              <w:t>〕</w:t>
            </w:r>
            <w:r>
              <w:rPr>
                <w:rFonts w:hint="eastAsia" w:ascii="宋体" w:hAnsi="宋体" w:cs="宋体"/>
                <w:color w:val="000000"/>
                <w:sz w:val="24"/>
                <w:lang w:val="en-US" w:eastAsia="zh-CN"/>
              </w:rPr>
              <w:t>15</w:t>
            </w:r>
            <w:r>
              <w:rPr>
                <w:rFonts w:hint="eastAsia" w:ascii="宋体" w:hAnsi="宋体" w:cs="宋体"/>
                <w:color w:val="000000"/>
                <w:sz w:val="24"/>
              </w:rPr>
              <w:t>号</w:t>
            </w:r>
          </w:p>
        </w:tc>
        <w:tc>
          <w:tcPr>
            <w:tcW w:w="2353" w:type="dxa"/>
            <w:tcMar>
              <w:left w:w="57" w:type="dxa"/>
              <w:right w:w="57" w:type="dxa"/>
            </w:tcMar>
            <w:vAlign w:val="center"/>
          </w:tcPr>
          <w:p w14:paraId="505FD1E4">
            <w:pPr>
              <w:jc w:val="center"/>
              <w:textAlignment w:val="center"/>
              <w:rPr>
                <w:rFonts w:hint="default" w:ascii="宋体" w:eastAsia="宋体" w:cs="宋体"/>
                <w:color w:val="000000"/>
                <w:sz w:val="24"/>
                <w:lang w:val="en-US" w:eastAsia="zh-CN"/>
              </w:rPr>
            </w:pPr>
            <w:r>
              <w:rPr>
                <w:rFonts w:hint="eastAsia" w:ascii="宋体" w:hAnsi="宋体" w:cs="宋体"/>
                <w:color w:val="000000"/>
                <w:sz w:val="24"/>
              </w:rPr>
              <w:t>XGQDR—202</w:t>
            </w:r>
            <w:r>
              <w:rPr>
                <w:rFonts w:hint="eastAsia" w:ascii="宋体" w:hAnsi="宋体" w:cs="宋体"/>
                <w:color w:val="000000"/>
                <w:sz w:val="24"/>
                <w:lang w:val="en-US" w:eastAsia="zh-CN"/>
              </w:rPr>
              <w:t>4</w:t>
            </w:r>
            <w:r>
              <w:rPr>
                <w:rFonts w:hint="eastAsia" w:ascii="宋体" w:hAnsi="宋体" w:cs="宋体"/>
                <w:color w:val="000000"/>
                <w:sz w:val="24"/>
              </w:rPr>
              <w:t>—000</w:t>
            </w:r>
            <w:r>
              <w:rPr>
                <w:rFonts w:hint="eastAsia" w:ascii="宋体" w:hAnsi="宋体" w:cs="宋体"/>
                <w:color w:val="000000"/>
                <w:sz w:val="24"/>
                <w:lang w:val="en-US" w:eastAsia="zh-CN"/>
              </w:rPr>
              <w:t>02</w:t>
            </w:r>
          </w:p>
        </w:tc>
      </w:tr>
    </w:tbl>
    <w:p w14:paraId="6D350972">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7D842A0F">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0220A6A1">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7B885CCC">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566E7CEB">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2211EB1B">
      <w:pPr>
        <w:pStyle w:val="6"/>
        <w:spacing w:beforeAutospacing="0" w:afterAutospacing="0" w:line="600" w:lineRule="exact"/>
        <w:jc w:val="both"/>
        <w:textAlignment w:val="center"/>
        <w:rPr>
          <w:rFonts w:hint="eastAsia" w:ascii="宋体" w:eastAsia="黑体" w:cs="仿宋_GB2312"/>
          <w:kern w:val="2"/>
          <w:shd w:val="clear" w:color="auto" w:fill="FFFFFF"/>
          <w:lang w:val="en-US" w:eastAsia="zh-CN"/>
        </w:rPr>
      </w:pPr>
      <w:r>
        <w:rPr>
          <w:rFonts w:hint="eastAsia" w:ascii="黑体" w:hAnsi="黑体" w:eastAsia="黑体" w:cs="仿宋_GB2312"/>
          <w:kern w:val="2"/>
          <w:sz w:val="32"/>
          <w:szCs w:val="32"/>
          <w:shd w:val="clear" w:color="auto" w:fill="FFFFFF"/>
        </w:rPr>
        <w:t>附件</w:t>
      </w:r>
      <w:r>
        <w:rPr>
          <w:rFonts w:hint="eastAsia" w:ascii="黑体" w:hAnsi="黑体" w:eastAsia="黑体" w:cs="仿宋_GB2312"/>
          <w:kern w:val="2"/>
          <w:sz w:val="32"/>
          <w:szCs w:val="32"/>
          <w:shd w:val="clear" w:color="auto" w:fill="FFFFFF"/>
          <w:lang w:val="en-US" w:eastAsia="zh-CN"/>
        </w:rPr>
        <w:t>3</w:t>
      </w:r>
    </w:p>
    <w:p w14:paraId="4686B09C">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p>
    <w:p w14:paraId="55C08A3C">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r>
        <w:rPr>
          <w:rFonts w:hint="eastAsia" w:ascii="方正小标宋简体" w:hAnsi="宋体" w:eastAsia="方正小标宋简体" w:cs="仿宋_GB2312"/>
          <w:kern w:val="2"/>
          <w:sz w:val="44"/>
          <w:szCs w:val="44"/>
          <w:shd w:val="clear" w:color="auto" w:fill="FFFFFF"/>
          <w:lang w:val="en-US" w:eastAsia="zh-CN"/>
        </w:rPr>
        <w:t>失效</w:t>
      </w:r>
      <w:r>
        <w:rPr>
          <w:rFonts w:hint="eastAsia" w:ascii="方正小标宋简体" w:hAnsi="宋体" w:eastAsia="方正小标宋简体" w:cs="仿宋_GB2312"/>
          <w:kern w:val="2"/>
          <w:sz w:val="44"/>
          <w:szCs w:val="44"/>
          <w:shd w:val="clear" w:color="auto" w:fill="FFFFFF"/>
        </w:rPr>
        <w:t>的规范性文件目录</w:t>
      </w:r>
      <w:r>
        <w:rPr>
          <w:rFonts w:hint="eastAsia" w:ascii="方正小标宋简体" w:hAnsi="宋体" w:eastAsia="方正小标宋简体" w:cs="仿宋_GB2312"/>
          <w:kern w:val="2"/>
          <w:sz w:val="44"/>
          <w:szCs w:val="44"/>
          <w:shd w:val="clear" w:color="auto" w:fill="FFFFFF"/>
          <w:lang w:eastAsia="zh-CN"/>
        </w:rPr>
        <w:t>（</w:t>
      </w:r>
      <w:r>
        <w:rPr>
          <w:rFonts w:hint="eastAsia" w:ascii="方正小标宋简体" w:hAnsi="宋体" w:eastAsia="方正小标宋简体" w:cs="仿宋_GB2312"/>
          <w:kern w:val="2"/>
          <w:sz w:val="44"/>
          <w:szCs w:val="44"/>
          <w:shd w:val="clear" w:color="auto" w:fill="FFFFFF"/>
          <w:lang w:val="en-US" w:eastAsia="zh-CN"/>
        </w:rPr>
        <w:t>1件</w:t>
      </w:r>
      <w:r>
        <w:rPr>
          <w:rFonts w:hint="eastAsia" w:ascii="方正小标宋简体" w:hAnsi="宋体" w:eastAsia="方正小标宋简体" w:cs="仿宋_GB2312"/>
          <w:kern w:val="2"/>
          <w:sz w:val="44"/>
          <w:szCs w:val="44"/>
          <w:shd w:val="clear" w:color="auto" w:fill="FFFFFF"/>
          <w:lang w:eastAsia="zh-CN"/>
        </w:rPr>
        <w:t>）</w:t>
      </w:r>
    </w:p>
    <w:p w14:paraId="0406AC9B">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p>
    <w:p w14:paraId="0612EA8B">
      <w:pPr>
        <w:pStyle w:val="6"/>
        <w:spacing w:beforeAutospacing="0" w:afterAutospacing="0"/>
        <w:jc w:val="both"/>
        <w:textAlignment w:val="center"/>
        <w:rPr>
          <w:rFonts w:ascii="宋体" w:cs="仿宋_GB2312"/>
          <w:kern w:val="2"/>
          <w:shd w:val="clear" w:color="auto" w:fill="FFFFFF"/>
        </w:rPr>
      </w:pPr>
    </w:p>
    <w:tbl>
      <w:tblPr>
        <w:tblStyle w:val="7"/>
        <w:tblW w:w="13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8167"/>
        <w:gridCol w:w="2520"/>
        <w:gridCol w:w="2353"/>
      </w:tblGrid>
      <w:tr w14:paraId="145A0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blHeader/>
          <w:jc w:val="center"/>
        </w:trPr>
        <w:tc>
          <w:tcPr>
            <w:tcW w:w="794" w:type="dxa"/>
            <w:tcMar>
              <w:left w:w="57" w:type="dxa"/>
              <w:right w:w="57" w:type="dxa"/>
            </w:tcMar>
            <w:vAlign w:val="center"/>
          </w:tcPr>
          <w:p w14:paraId="1ABF1D43">
            <w:pPr>
              <w:jc w:val="center"/>
              <w:rPr>
                <w:rFonts w:ascii="宋体" w:cs="宋体"/>
                <w:b/>
                <w:sz w:val="24"/>
              </w:rPr>
            </w:pPr>
            <w:r>
              <w:rPr>
                <w:rFonts w:hint="eastAsia" w:ascii="宋体" w:hAnsi="宋体" w:cs="宋体"/>
                <w:b/>
                <w:sz w:val="24"/>
              </w:rPr>
              <w:t>序号</w:t>
            </w:r>
          </w:p>
        </w:tc>
        <w:tc>
          <w:tcPr>
            <w:tcW w:w="8167" w:type="dxa"/>
            <w:tcMar>
              <w:left w:w="57" w:type="dxa"/>
              <w:right w:w="57" w:type="dxa"/>
            </w:tcMar>
            <w:vAlign w:val="center"/>
          </w:tcPr>
          <w:p w14:paraId="53EB3F4F">
            <w:pPr>
              <w:jc w:val="center"/>
              <w:rPr>
                <w:rFonts w:ascii="宋体" w:cs="宋体"/>
                <w:b/>
                <w:sz w:val="24"/>
              </w:rPr>
            </w:pPr>
            <w:r>
              <w:rPr>
                <w:rFonts w:hint="eastAsia" w:ascii="宋体" w:hAnsi="宋体" w:cs="宋体"/>
                <w:b/>
                <w:sz w:val="24"/>
              </w:rPr>
              <w:t>文　件　名　称</w:t>
            </w:r>
          </w:p>
        </w:tc>
        <w:tc>
          <w:tcPr>
            <w:tcW w:w="2520" w:type="dxa"/>
            <w:tcMar>
              <w:left w:w="57" w:type="dxa"/>
              <w:right w:w="57" w:type="dxa"/>
            </w:tcMar>
            <w:vAlign w:val="center"/>
          </w:tcPr>
          <w:p w14:paraId="283737FF">
            <w:pPr>
              <w:jc w:val="center"/>
              <w:rPr>
                <w:rFonts w:ascii="宋体" w:cs="宋体"/>
                <w:b/>
                <w:sz w:val="24"/>
              </w:rPr>
            </w:pPr>
            <w:r>
              <w:rPr>
                <w:rFonts w:hint="eastAsia" w:ascii="宋体" w:hAnsi="宋体" w:cs="宋体"/>
                <w:b/>
                <w:sz w:val="24"/>
              </w:rPr>
              <w:t>文　　号</w:t>
            </w:r>
          </w:p>
        </w:tc>
        <w:tc>
          <w:tcPr>
            <w:tcW w:w="2353" w:type="dxa"/>
            <w:tcMar>
              <w:left w:w="57" w:type="dxa"/>
              <w:right w:w="57" w:type="dxa"/>
            </w:tcMar>
            <w:vAlign w:val="center"/>
          </w:tcPr>
          <w:p w14:paraId="181DCCAD">
            <w:pPr>
              <w:jc w:val="center"/>
              <w:rPr>
                <w:rFonts w:ascii="宋体" w:cs="宋体"/>
                <w:b/>
                <w:sz w:val="24"/>
              </w:rPr>
            </w:pPr>
            <w:r>
              <w:rPr>
                <w:rFonts w:hint="eastAsia" w:ascii="宋体" w:hAnsi="宋体" w:cs="宋体"/>
                <w:b/>
                <w:sz w:val="24"/>
              </w:rPr>
              <w:t>登</w:t>
            </w:r>
            <w:r>
              <w:rPr>
                <w:rFonts w:ascii="宋体" w:hAnsi="宋体" w:cs="宋体"/>
                <w:b/>
                <w:sz w:val="24"/>
              </w:rPr>
              <w:t xml:space="preserve"> </w:t>
            </w:r>
            <w:r>
              <w:rPr>
                <w:rFonts w:hint="eastAsia" w:ascii="宋体" w:hAnsi="宋体" w:cs="宋体"/>
                <w:b/>
                <w:sz w:val="24"/>
              </w:rPr>
              <w:t>记</w:t>
            </w:r>
            <w:r>
              <w:rPr>
                <w:rFonts w:ascii="宋体" w:hAnsi="宋体" w:cs="宋体"/>
                <w:b/>
                <w:sz w:val="24"/>
              </w:rPr>
              <w:t xml:space="preserve"> </w:t>
            </w:r>
            <w:r>
              <w:rPr>
                <w:rFonts w:hint="eastAsia" w:ascii="宋体" w:hAnsi="宋体" w:cs="宋体"/>
                <w:b/>
                <w:sz w:val="24"/>
              </w:rPr>
              <w:t>号</w:t>
            </w:r>
          </w:p>
        </w:tc>
      </w:tr>
      <w:tr w14:paraId="13520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067382FD">
            <w:pPr>
              <w:jc w:val="center"/>
              <w:rPr>
                <w:rFonts w:hint="eastAsia" w:ascii="宋体" w:eastAsia="宋体" w:cs="仿宋"/>
                <w:sz w:val="24"/>
                <w:lang w:eastAsia="zh-CN"/>
              </w:rPr>
            </w:pPr>
            <w:r>
              <w:rPr>
                <w:rFonts w:hint="eastAsia" w:ascii="宋体" w:hAnsi="宋体" w:cs="仿宋"/>
                <w:sz w:val="24"/>
                <w:lang w:val="en-US" w:eastAsia="zh-CN"/>
              </w:rPr>
              <w:t>1</w:t>
            </w:r>
          </w:p>
        </w:tc>
        <w:tc>
          <w:tcPr>
            <w:tcW w:w="8167" w:type="dxa"/>
            <w:tcMar>
              <w:left w:w="57" w:type="dxa"/>
              <w:right w:w="57" w:type="dxa"/>
            </w:tcMar>
            <w:vAlign w:val="center"/>
          </w:tcPr>
          <w:p w14:paraId="223AC558">
            <w:pPr>
              <w:textAlignment w:val="center"/>
              <w:rPr>
                <w:rFonts w:ascii="宋体" w:cs="宋体"/>
                <w:color w:val="000000"/>
                <w:sz w:val="24"/>
              </w:rPr>
            </w:pPr>
            <w:r>
              <w:rPr>
                <w:rFonts w:hint="eastAsia" w:ascii="宋体" w:hAnsi="宋体" w:cs="宋体"/>
                <w:color w:val="000000"/>
                <w:sz w:val="24"/>
              </w:rPr>
              <w:t>湖南城陵矶新港区管理委员会关于印发《岳阳市促进城陵矶口岸航运物流加速发展奖补措施实施细则》的通知</w:t>
            </w:r>
          </w:p>
        </w:tc>
        <w:tc>
          <w:tcPr>
            <w:tcW w:w="2520" w:type="dxa"/>
            <w:tcMar>
              <w:left w:w="57" w:type="dxa"/>
              <w:right w:w="57" w:type="dxa"/>
            </w:tcMar>
            <w:vAlign w:val="center"/>
          </w:tcPr>
          <w:p w14:paraId="6DABDB60">
            <w:pPr>
              <w:textAlignment w:val="center"/>
              <w:rPr>
                <w:rFonts w:hint="eastAsia" w:ascii="宋体" w:hAnsi="宋体" w:cs="宋体"/>
                <w:color w:val="000000"/>
                <w:sz w:val="24"/>
              </w:rPr>
            </w:pPr>
            <w:r>
              <w:rPr>
                <w:rFonts w:hint="eastAsia" w:ascii="宋体" w:hAnsi="宋体" w:cs="宋体"/>
                <w:color w:val="000000"/>
                <w:sz w:val="24"/>
              </w:rPr>
              <w:t>城新港发〔2020〕30号</w:t>
            </w:r>
          </w:p>
        </w:tc>
        <w:tc>
          <w:tcPr>
            <w:tcW w:w="2353" w:type="dxa"/>
            <w:tcMar>
              <w:left w:w="57" w:type="dxa"/>
              <w:right w:w="57" w:type="dxa"/>
            </w:tcMar>
            <w:vAlign w:val="center"/>
          </w:tcPr>
          <w:p w14:paraId="487DBF86">
            <w:pPr>
              <w:textAlignment w:val="center"/>
              <w:rPr>
                <w:rFonts w:hint="eastAsia" w:ascii="宋体" w:hAnsi="宋体" w:cs="宋体"/>
                <w:color w:val="000000"/>
                <w:sz w:val="24"/>
              </w:rPr>
            </w:pPr>
            <w:r>
              <w:rPr>
                <w:rFonts w:hint="eastAsia" w:ascii="宋体" w:hAnsi="宋体" w:cs="宋体"/>
                <w:color w:val="000000"/>
                <w:sz w:val="24"/>
              </w:rPr>
              <w:t>XGQDR—2020—00003</w:t>
            </w:r>
          </w:p>
        </w:tc>
      </w:tr>
    </w:tbl>
    <w:p w14:paraId="0B90A765">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6DC048ED">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240E3F3C">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4EB689B0">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61AFE313">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18546368">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rPr>
      </w:pPr>
    </w:p>
    <w:p w14:paraId="618B3840">
      <w:pPr>
        <w:pStyle w:val="6"/>
        <w:spacing w:beforeAutospacing="0" w:afterAutospacing="0" w:line="600" w:lineRule="exact"/>
        <w:jc w:val="both"/>
        <w:textAlignment w:val="center"/>
        <w:rPr>
          <w:rFonts w:hint="eastAsia" w:ascii="黑体" w:hAnsi="黑体" w:eastAsia="黑体" w:cs="仿宋_GB2312"/>
          <w:kern w:val="2"/>
          <w:sz w:val="32"/>
          <w:szCs w:val="32"/>
          <w:shd w:val="clear" w:color="auto" w:fill="FFFFFF"/>
          <w:lang w:val="en-US" w:eastAsia="zh-CN"/>
        </w:rPr>
      </w:pPr>
      <w:r>
        <w:rPr>
          <w:rFonts w:hint="eastAsia" w:ascii="黑体" w:hAnsi="黑体" w:eastAsia="黑体" w:cs="仿宋_GB2312"/>
          <w:kern w:val="2"/>
          <w:sz w:val="32"/>
          <w:szCs w:val="32"/>
          <w:shd w:val="clear" w:color="auto" w:fill="FFFFFF"/>
        </w:rPr>
        <w:t>附件</w:t>
      </w:r>
      <w:r>
        <w:rPr>
          <w:rFonts w:hint="eastAsia" w:ascii="黑体" w:hAnsi="黑体" w:eastAsia="黑体" w:cs="仿宋_GB2312"/>
          <w:kern w:val="2"/>
          <w:sz w:val="32"/>
          <w:szCs w:val="32"/>
          <w:shd w:val="clear" w:color="auto" w:fill="FFFFFF"/>
          <w:lang w:val="en-US" w:eastAsia="zh-CN"/>
        </w:rPr>
        <w:t>4</w:t>
      </w:r>
    </w:p>
    <w:p w14:paraId="6182A28B">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p>
    <w:p w14:paraId="1AFE9B01">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r>
        <w:rPr>
          <w:rFonts w:hint="eastAsia" w:ascii="方正小标宋简体" w:hAnsi="宋体" w:eastAsia="方正小标宋简体" w:cs="仿宋_GB2312"/>
          <w:kern w:val="2"/>
          <w:sz w:val="44"/>
          <w:szCs w:val="44"/>
          <w:shd w:val="clear" w:color="auto" w:fill="FFFFFF"/>
        </w:rPr>
        <w:t>拟修改的规范性文件目录</w:t>
      </w:r>
      <w:r>
        <w:rPr>
          <w:rFonts w:hint="eastAsia" w:ascii="方正小标宋简体" w:hAnsi="宋体" w:eastAsia="方正小标宋简体" w:cs="仿宋_GB2312"/>
          <w:kern w:val="2"/>
          <w:sz w:val="44"/>
          <w:szCs w:val="44"/>
          <w:shd w:val="clear" w:color="auto" w:fill="FFFFFF"/>
          <w:lang w:eastAsia="zh-CN"/>
        </w:rPr>
        <w:t>（</w:t>
      </w:r>
      <w:r>
        <w:rPr>
          <w:rFonts w:hint="eastAsia" w:ascii="方正小标宋简体" w:hAnsi="宋体" w:eastAsia="方正小标宋简体" w:cs="仿宋_GB2312"/>
          <w:kern w:val="2"/>
          <w:sz w:val="44"/>
          <w:szCs w:val="44"/>
          <w:shd w:val="clear" w:color="auto" w:fill="FFFFFF"/>
          <w:lang w:val="en-US" w:eastAsia="zh-CN"/>
        </w:rPr>
        <w:t>2件</w:t>
      </w:r>
      <w:r>
        <w:rPr>
          <w:rFonts w:hint="eastAsia" w:ascii="方正小标宋简体" w:hAnsi="宋体" w:eastAsia="方正小标宋简体" w:cs="仿宋_GB2312"/>
          <w:kern w:val="2"/>
          <w:sz w:val="44"/>
          <w:szCs w:val="44"/>
          <w:shd w:val="clear" w:color="auto" w:fill="FFFFFF"/>
          <w:lang w:eastAsia="zh-CN"/>
        </w:rPr>
        <w:t>）</w:t>
      </w:r>
    </w:p>
    <w:p w14:paraId="1FC7F08F">
      <w:pPr>
        <w:pStyle w:val="6"/>
        <w:spacing w:beforeAutospacing="0" w:afterAutospacing="0" w:line="600" w:lineRule="exact"/>
        <w:jc w:val="center"/>
        <w:textAlignment w:val="center"/>
        <w:rPr>
          <w:rFonts w:hint="eastAsia" w:ascii="方正小标宋简体" w:hAnsi="宋体" w:eastAsia="方正小标宋简体" w:cs="仿宋_GB2312"/>
          <w:kern w:val="2"/>
          <w:sz w:val="44"/>
          <w:szCs w:val="44"/>
          <w:shd w:val="clear" w:color="auto" w:fill="FFFFFF"/>
        </w:rPr>
      </w:pPr>
    </w:p>
    <w:tbl>
      <w:tblPr>
        <w:tblStyle w:val="7"/>
        <w:tblW w:w="14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8409"/>
        <w:gridCol w:w="2587"/>
        <w:gridCol w:w="2488"/>
      </w:tblGrid>
      <w:tr w14:paraId="56670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7E10D129">
            <w:pPr>
              <w:jc w:val="center"/>
              <w:rPr>
                <w:rFonts w:ascii="宋体" w:cs="宋体"/>
                <w:b/>
                <w:sz w:val="24"/>
              </w:rPr>
            </w:pPr>
            <w:r>
              <w:rPr>
                <w:rFonts w:hint="eastAsia" w:ascii="宋体" w:hAnsi="宋体" w:cs="宋体"/>
                <w:b/>
                <w:sz w:val="24"/>
              </w:rPr>
              <w:t>序号</w:t>
            </w:r>
          </w:p>
        </w:tc>
        <w:tc>
          <w:tcPr>
            <w:tcW w:w="8409" w:type="dxa"/>
            <w:tcMar>
              <w:left w:w="57" w:type="dxa"/>
              <w:right w:w="57" w:type="dxa"/>
            </w:tcMar>
            <w:vAlign w:val="center"/>
          </w:tcPr>
          <w:p w14:paraId="71346F5A">
            <w:pPr>
              <w:jc w:val="center"/>
              <w:rPr>
                <w:rFonts w:ascii="宋体" w:cs="宋体"/>
                <w:b/>
                <w:sz w:val="24"/>
              </w:rPr>
            </w:pPr>
            <w:r>
              <w:rPr>
                <w:rFonts w:hint="eastAsia" w:ascii="宋体" w:hAnsi="宋体" w:cs="宋体"/>
                <w:b/>
                <w:sz w:val="24"/>
              </w:rPr>
              <w:t>文　件　名　称</w:t>
            </w:r>
          </w:p>
        </w:tc>
        <w:tc>
          <w:tcPr>
            <w:tcW w:w="2587" w:type="dxa"/>
            <w:tcMar>
              <w:left w:w="57" w:type="dxa"/>
              <w:right w:w="57" w:type="dxa"/>
            </w:tcMar>
            <w:vAlign w:val="center"/>
          </w:tcPr>
          <w:p w14:paraId="4521BC60">
            <w:pPr>
              <w:jc w:val="center"/>
              <w:rPr>
                <w:rFonts w:ascii="宋体" w:cs="宋体"/>
                <w:b/>
                <w:sz w:val="24"/>
              </w:rPr>
            </w:pPr>
            <w:r>
              <w:rPr>
                <w:rFonts w:hint="eastAsia" w:ascii="宋体" w:hAnsi="宋体" w:cs="宋体"/>
                <w:b/>
                <w:sz w:val="24"/>
              </w:rPr>
              <w:t>文　　号</w:t>
            </w:r>
          </w:p>
        </w:tc>
        <w:tc>
          <w:tcPr>
            <w:tcW w:w="2488" w:type="dxa"/>
            <w:tcMar>
              <w:left w:w="57" w:type="dxa"/>
              <w:right w:w="57" w:type="dxa"/>
            </w:tcMar>
            <w:vAlign w:val="center"/>
          </w:tcPr>
          <w:p w14:paraId="6A16F9BA">
            <w:pPr>
              <w:jc w:val="center"/>
              <w:rPr>
                <w:rFonts w:ascii="宋体" w:cs="宋体"/>
                <w:b/>
                <w:sz w:val="24"/>
              </w:rPr>
            </w:pPr>
            <w:r>
              <w:rPr>
                <w:rFonts w:hint="eastAsia" w:ascii="宋体" w:hAnsi="宋体" w:cs="宋体"/>
                <w:b/>
                <w:sz w:val="24"/>
              </w:rPr>
              <w:t>登</w:t>
            </w:r>
            <w:r>
              <w:rPr>
                <w:rFonts w:ascii="宋体" w:hAnsi="宋体" w:cs="宋体"/>
                <w:b/>
                <w:sz w:val="24"/>
              </w:rPr>
              <w:t xml:space="preserve"> </w:t>
            </w:r>
            <w:r>
              <w:rPr>
                <w:rFonts w:hint="eastAsia" w:ascii="宋体" w:hAnsi="宋体" w:cs="宋体"/>
                <w:b/>
                <w:sz w:val="24"/>
              </w:rPr>
              <w:t>记</w:t>
            </w:r>
            <w:r>
              <w:rPr>
                <w:rFonts w:ascii="宋体" w:hAnsi="宋体" w:cs="宋体"/>
                <w:b/>
                <w:sz w:val="24"/>
              </w:rPr>
              <w:t xml:space="preserve"> </w:t>
            </w:r>
            <w:r>
              <w:rPr>
                <w:rFonts w:hint="eastAsia" w:ascii="宋体" w:hAnsi="宋体" w:cs="宋体"/>
                <w:b/>
                <w:sz w:val="24"/>
              </w:rPr>
              <w:t>号</w:t>
            </w:r>
          </w:p>
        </w:tc>
      </w:tr>
      <w:tr w14:paraId="17C7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4C70336E">
            <w:pPr>
              <w:jc w:val="center"/>
              <w:rPr>
                <w:rFonts w:hint="eastAsia" w:ascii="宋体" w:hAnsi="宋体" w:eastAsia="宋体" w:cs="仿宋"/>
                <w:sz w:val="24"/>
                <w:lang w:val="en-US" w:eastAsia="zh-CN"/>
              </w:rPr>
            </w:pPr>
            <w:r>
              <w:rPr>
                <w:rFonts w:hint="eastAsia" w:ascii="宋体" w:hAnsi="宋体" w:cs="仿宋"/>
                <w:sz w:val="24"/>
                <w:lang w:val="en-US" w:eastAsia="zh-CN"/>
              </w:rPr>
              <w:t>1</w:t>
            </w:r>
          </w:p>
        </w:tc>
        <w:tc>
          <w:tcPr>
            <w:tcW w:w="8409" w:type="dxa"/>
            <w:tcMar>
              <w:left w:w="57" w:type="dxa"/>
              <w:right w:w="57" w:type="dxa"/>
            </w:tcMar>
            <w:vAlign w:val="center"/>
          </w:tcPr>
          <w:p w14:paraId="7C5BED76">
            <w:pPr>
              <w:jc w:val="left"/>
              <w:textAlignment w:val="center"/>
              <w:rPr>
                <w:rFonts w:hint="eastAsia" w:ascii="宋体" w:hAnsi="宋体" w:cs="宋体"/>
                <w:color w:val="000000"/>
                <w:sz w:val="24"/>
              </w:rPr>
            </w:pPr>
            <w:r>
              <w:rPr>
                <w:rFonts w:hint="eastAsia" w:ascii="宋体" w:hAnsi="宋体" w:cs="宋体"/>
                <w:color w:val="000000"/>
                <w:sz w:val="24"/>
              </w:rPr>
              <w:t>湖南城陵矶新港区管理委员会</w:t>
            </w:r>
            <w:r>
              <w:rPr>
                <w:rFonts w:hint="eastAsia" w:ascii="宋体" w:hAnsi="宋体" w:cs="宋体"/>
                <w:color w:val="000000"/>
                <w:sz w:val="24"/>
                <w:lang w:val="zh-TW" w:eastAsia="zh-TW"/>
              </w:rPr>
              <w:t>关于印发《</w:t>
            </w:r>
            <w:r>
              <w:rPr>
                <w:rFonts w:hint="eastAsia" w:ascii="宋体" w:hAnsi="宋体" w:cs="宋体"/>
                <w:color w:val="000000"/>
                <w:sz w:val="24"/>
                <w:lang w:val="zh-TW"/>
              </w:rPr>
              <w:t>湖南城陵矶新港区政府投资项目变更、签证管理办法</w:t>
            </w:r>
            <w:r>
              <w:rPr>
                <w:rFonts w:hint="eastAsia" w:ascii="宋体" w:hAnsi="宋体" w:cs="宋体"/>
                <w:color w:val="000000"/>
                <w:sz w:val="24"/>
                <w:lang w:val="zh-TW" w:eastAsia="zh-TW"/>
              </w:rPr>
              <w:t>》的通知</w:t>
            </w:r>
          </w:p>
        </w:tc>
        <w:tc>
          <w:tcPr>
            <w:tcW w:w="2587" w:type="dxa"/>
            <w:tcMar>
              <w:left w:w="57" w:type="dxa"/>
              <w:right w:w="57" w:type="dxa"/>
            </w:tcMar>
            <w:vAlign w:val="center"/>
          </w:tcPr>
          <w:p w14:paraId="3F464E97">
            <w:pPr>
              <w:jc w:val="center"/>
              <w:textAlignment w:val="center"/>
              <w:rPr>
                <w:rFonts w:hint="eastAsia" w:ascii="宋体" w:hAnsi="宋体" w:cs="宋体"/>
                <w:color w:val="000000"/>
                <w:sz w:val="24"/>
                <w:lang w:val="zh-TW"/>
              </w:rPr>
            </w:pPr>
            <w:r>
              <w:rPr>
                <w:rFonts w:hint="eastAsia" w:ascii="宋体" w:hAnsi="宋体" w:cs="宋体"/>
                <w:color w:val="000000"/>
                <w:sz w:val="24"/>
                <w:lang w:val="zh-TW"/>
              </w:rPr>
              <w:t>城新港发〔2022〕18号</w:t>
            </w:r>
          </w:p>
        </w:tc>
        <w:tc>
          <w:tcPr>
            <w:tcW w:w="2488" w:type="dxa"/>
            <w:tcMar>
              <w:left w:w="57" w:type="dxa"/>
              <w:right w:w="57" w:type="dxa"/>
            </w:tcMar>
            <w:vAlign w:val="center"/>
          </w:tcPr>
          <w:p w14:paraId="7BA9AB2E">
            <w:pPr>
              <w:jc w:val="center"/>
              <w:textAlignment w:val="center"/>
              <w:rPr>
                <w:rFonts w:hint="eastAsia" w:ascii="宋体" w:hAnsi="宋体" w:cs="宋体"/>
                <w:color w:val="000000"/>
                <w:sz w:val="24"/>
                <w:lang w:val="zh-TW"/>
              </w:rPr>
            </w:pPr>
            <w:r>
              <w:rPr>
                <w:rFonts w:hint="eastAsia" w:ascii="宋体" w:hAnsi="宋体" w:cs="宋体"/>
                <w:color w:val="000000"/>
                <w:sz w:val="24"/>
                <w:lang w:val="zh-TW"/>
              </w:rPr>
              <w:t>XGQDR—2022—00002</w:t>
            </w:r>
          </w:p>
        </w:tc>
      </w:tr>
      <w:tr w14:paraId="39E11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94" w:type="dxa"/>
            <w:tcMar>
              <w:left w:w="57" w:type="dxa"/>
              <w:right w:w="57" w:type="dxa"/>
            </w:tcMar>
            <w:vAlign w:val="center"/>
          </w:tcPr>
          <w:p w14:paraId="46198411">
            <w:pPr>
              <w:jc w:val="center"/>
              <w:rPr>
                <w:rFonts w:hint="eastAsia" w:ascii="宋体" w:hAnsi="宋体" w:eastAsia="宋体" w:cs="仿宋"/>
                <w:sz w:val="24"/>
                <w:lang w:val="en-US" w:eastAsia="zh-CN"/>
              </w:rPr>
            </w:pPr>
            <w:r>
              <w:rPr>
                <w:rFonts w:hint="eastAsia" w:ascii="宋体" w:hAnsi="宋体" w:cs="仿宋"/>
                <w:sz w:val="24"/>
                <w:lang w:val="en-US" w:eastAsia="zh-CN"/>
              </w:rPr>
              <w:t>2</w:t>
            </w:r>
          </w:p>
        </w:tc>
        <w:tc>
          <w:tcPr>
            <w:tcW w:w="8409" w:type="dxa"/>
            <w:tcMar>
              <w:left w:w="57" w:type="dxa"/>
              <w:right w:w="57" w:type="dxa"/>
            </w:tcMar>
            <w:vAlign w:val="center"/>
          </w:tcPr>
          <w:p w14:paraId="731D58FF">
            <w:pPr>
              <w:textAlignment w:val="center"/>
              <w:rPr>
                <w:rFonts w:hint="eastAsia" w:ascii="宋体" w:hAnsi="宋体" w:cs="宋体"/>
                <w:color w:val="000000"/>
                <w:sz w:val="24"/>
              </w:rPr>
            </w:pPr>
            <w:r>
              <w:rPr>
                <w:rFonts w:hint="eastAsia" w:ascii="宋体" w:hAnsi="宋体" w:cs="宋体"/>
                <w:color w:val="000000"/>
                <w:sz w:val="24"/>
              </w:rPr>
              <w:t>湖南城陵矶新港区管理委员会关于印发</w:t>
            </w:r>
            <w:r>
              <w:rPr>
                <w:rFonts w:hint="eastAsia" w:ascii="宋体" w:hAnsi="宋体" w:cs="宋体"/>
                <w:color w:val="000000"/>
                <w:sz w:val="24"/>
                <w:lang w:eastAsia="zh-CN"/>
              </w:rPr>
              <w:t>《</w:t>
            </w:r>
            <w:r>
              <w:rPr>
                <w:rFonts w:hint="eastAsia" w:ascii="宋体" w:hAnsi="宋体" w:cs="宋体"/>
                <w:color w:val="000000"/>
                <w:sz w:val="24"/>
              </w:rPr>
              <w:t>湖南城陵矶新港区突发事件总体应急预案》的通知</w:t>
            </w:r>
          </w:p>
        </w:tc>
        <w:tc>
          <w:tcPr>
            <w:tcW w:w="2587" w:type="dxa"/>
            <w:tcMar>
              <w:left w:w="57" w:type="dxa"/>
              <w:right w:w="57" w:type="dxa"/>
            </w:tcMar>
            <w:vAlign w:val="center"/>
          </w:tcPr>
          <w:p w14:paraId="27CFDD2A">
            <w:pPr>
              <w:jc w:val="center"/>
              <w:textAlignment w:val="center"/>
              <w:rPr>
                <w:rFonts w:hint="eastAsia" w:ascii="宋体" w:hAnsi="宋体" w:cs="宋体"/>
                <w:color w:val="000000"/>
                <w:sz w:val="24"/>
              </w:rPr>
            </w:pPr>
            <w:r>
              <w:rPr>
                <w:rFonts w:hint="eastAsia" w:ascii="宋体" w:hAnsi="宋体" w:cs="宋体"/>
                <w:color w:val="000000"/>
                <w:sz w:val="24"/>
                <w:lang w:val="zh-TW"/>
              </w:rPr>
              <w:t>城新港发〔202</w:t>
            </w:r>
            <w:r>
              <w:rPr>
                <w:rFonts w:hint="eastAsia" w:ascii="宋体" w:hAnsi="宋体" w:cs="宋体"/>
                <w:color w:val="000000"/>
                <w:sz w:val="24"/>
                <w:lang w:val="en-US" w:eastAsia="zh-CN"/>
              </w:rPr>
              <w:t>4</w:t>
            </w:r>
            <w:r>
              <w:rPr>
                <w:rFonts w:hint="eastAsia" w:ascii="宋体" w:hAnsi="宋体" w:cs="宋体"/>
                <w:color w:val="000000"/>
                <w:sz w:val="24"/>
                <w:lang w:val="zh-TW"/>
              </w:rPr>
              <w:t>〕1</w:t>
            </w:r>
            <w:r>
              <w:rPr>
                <w:rFonts w:hint="eastAsia" w:ascii="宋体" w:hAnsi="宋体" w:cs="宋体"/>
                <w:color w:val="000000"/>
                <w:sz w:val="24"/>
                <w:lang w:val="en-US" w:eastAsia="zh-CN"/>
              </w:rPr>
              <w:t>5</w:t>
            </w:r>
            <w:r>
              <w:rPr>
                <w:rFonts w:hint="eastAsia" w:ascii="宋体" w:hAnsi="宋体" w:cs="宋体"/>
                <w:color w:val="000000"/>
                <w:sz w:val="24"/>
                <w:lang w:val="zh-TW"/>
              </w:rPr>
              <w:t>号</w:t>
            </w:r>
          </w:p>
        </w:tc>
        <w:tc>
          <w:tcPr>
            <w:tcW w:w="2488" w:type="dxa"/>
            <w:tcMar>
              <w:left w:w="57" w:type="dxa"/>
              <w:right w:w="57" w:type="dxa"/>
            </w:tcMar>
            <w:vAlign w:val="center"/>
          </w:tcPr>
          <w:p w14:paraId="7A6C62C1">
            <w:pPr>
              <w:jc w:val="center"/>
              <w:textAlignment w:val="center"/>
              <w:rPr>
                <w:rFonts w:ascii="宋体" w:hAnsi="宋体" w:cs="宋体"/>
                <w:color w:val="000000"/>
                <w:sz w:val="24"/>
              </w:rPr>
            </w:pPr>
            <w:r>
              <w:rPr>
                <w:rFonts w:hint="eastAsia" w:ascii="宋体" w:hAnsi="宋体" w:cs="宋体"/>
                <w:color w:val="000000"/>
                <w:sz w:val="24"/>
                <w:lang w:val="zh-TW"/>
              </w:rPr>
              <w:t>XGQDR—202</w:t>
            </w:r>
            <w:r>
              <w:rPr>
                <w:rFonts w:hint="eastAsia" w:ascii="宋体" w:hAnsi="宋体" w:cs="宋体"/>
                <w:color w:val="000000"/>
                <w:sz w:val="24"/>
                <w:lang w:val="en-US" w:eastAsia="zh-CN"/>
              </w:rPr>
              <w:t>4</w:t>
            </w:r>
            <w:r>
              <w:rPr>
                <w:rFonts w:hint="eastAsia" w:ascii="宋体" w:hAnsi="宋体" w:cs="宋体"/>
                <w:color w:val="000000"/>
                <w:sz w:val="24"/>
                <w:lang w:val="zh-TW"/>
              </w:rPr>
              <w:t>—00002</w:t>
            </w:r>
          </w:p>
        </w:tc>
      </w:tr>
    </w:tbl>
    <w:p w14:paraId="26988C95">
      <w:pPr>
        <w:pStyle w:val="3"/>
        <w:keepNext w:val="0"/>
        <w:keepLines w:val="0"/>
        <w:spacing w:before="0" w:after="0" w:line="240" w:lineRule="auto"/>
        <w:rPr>
          <w:rFonts w:ascii="宋体"/>
          <w:sz w:val="24"/>
          <w:szCs w:val="24"/>
        </w:rPr>
      </w:pPr>
    </w:p>
    <w:p w14:paraId="63AA2EDE">
      <w:pPr>
        <w:pStyle w:val="3"/>
        <w:keepNext w:val="0"/>
        <w:keepLines w:val="0"/>
        <w:spacing w:before="0" w:after="0" w:line="240" w:lineRule="auto"/>
        <w:rPr>
          <w:rFonts w:ascii="宋体"/>
          <w:sz w:val="24"/>
          <w:szCs w:val="24"/>
        </w:rPr>
      </w:pPr>
    </w:p>
    <w:p w14:paraId="762FF312">
      <w:pPr>
        <w:pStyle w:val="3"/>
        <w:keepNext w:val="0"/>
        <w:keepLines w:val="0"/>
        <w:spacing w:before="0" w:after="0" w:line="240" w:lineRule="auto"/>
        <w:rPr>
          <w:rFonts w:ascii="宋体"/>
          <w:sz w:val="24"/>
          <w:szCs w:val="24"/>
        </w:rPr>
      </w:pPr>
    </w:p>
    <w:p w14:paraId="380F883C">
      <w:pPr>
        <w:pStyle w:val="3"/>
        <w:keepNext w:val="0"/>
        <w:keepLines w:val="0"/>
        <w:spacing w:before="0" w:after="0" w:line="240" w:lineRule="auto"/>
        <w:rPr>
          <w:rFonts w:ascii="宋体"/>
          <w:sz w:val="24"/>
          <w:szCs w:val="24"/>
        </w:rPr>
      </w:pPr>
    </w:p>
    <w:p w14:paraId="7A890638">
      <w:pPr>
        <w:pStyle w:val="3"/>
        <w:keepNext w:val="0"/>
        <w:keepLines w:val="0"/>
        <w:spacing w:before="0" w:after="0" w:line="240" w:lineRule="auto"/>
        <w:rPr>
          <w:rFonts w:ascii="宋体"/>
          <w:sz w:val="24"/>
          <w:szCs w:val="24"/>
        </w:rPr>
      </w:pPr>
    </w:p>
    <w:p w14:paraId="363995CA">
      <w:pPr>
        <w:pStyle w:val="3"/>
        <w:keepNext w:val="0"/>
        <w:keepLines w:val="0"/>
        <w:spacing w:before="0" w:after="0" w:line="240" w:lineRule="auto"/>
        <w:rPr>
          <w:rFonts w:ascii="宋体"/>
          <w:sz w:val="24"/>
          <w:szCs w:val="24"/>
        </w:rPr>
      </w:pPr>
    </w:p>
    <w:p w14:paraId="36E617B7">
      <w:pPr>
        <w:spacing w:line="630" w:lineRule="exact"/>
        <w:jc w:val="both"/>
        <w:textAlignment w:val="center"/>
        <w:rPr>
          <w:rFonts w:ascii="仿宋_GB2312" w:eastAsia="仿宋_GB2312"/>
          <w:sz w:val="28"/>
          <w:szCs w:val="28"/>
        </w:rPr>
      </w:pPr>
    </w:p>
    <w:sectPr>
      <w:footerReference r:id="rId4" w:type="default"/>
      <w:pgSz w:w="16838" w:h="11906" w:orient="landscape"/>
      <w:pgMar w:top="1701" w:right="1701" w:bottom="1701" w:left="1701" w:header="851" w:footer="1247"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28A9">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2452">
    <w:pPr>
      <w:pStyle w:val="4"/>
      <w:framePr w:wrap="around" w:vAnchor="text" w:hAnchor="margin" w:xAlign="outside" w:y="1"/>
      <w:rPr>
        <w:rStyle w:val="10"/>
        <w:rFonts w:ascii="Times New Roman" w:hAnsi="Times New Roman"/>
        <w:sz w:val="28"/>
        <w:szCs w:val="28"/>
      </w:rPr>
    </w:pP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- 2 -</w:t>
    </w:r>
    <w:r>
      <w:rPr>
        <w:rStyle w:val="10"/>
        <w:rFonts w:hint="eastAsia" w:ascii="宋体" w:hAnsi="宋体" w:eastAsia="宋体" w:cs="宋体"/>
        <w:sz w:val="28"/>
        <w:szCs w:val="28"/>
      </w:rPr>
      <w:fldChar w:fldCharType="end"/>
    </w:r>
  </w:p>
  <w:p w14:paraId="234365FB">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RkNWJhNTI5OTUwODRiNThmMjYxOGMzOTZmYTI1NDEifQ=="/>
  </w:docVars>
  <w:rsids>
    <w:rsidRoot w:val="7E9C6AA0"/>
    <w:rsid w:val="0017571B"/>
    <w:rsid w:val="0028565D"/>
    <w:rsid w:val="00630795"/>
    <w:rsid w:val="006A1D99"/>
    <w:rsid w:val="0091507E"/>
    <w:rsid w:val="009218BB"/>
    <w:rsid w:val="00AF4CEB"/>
    <w:rsid w:val="00B47F35"/>
    <w:rsid w:val="00B72382"/>
    <w:rsid w:val="00B92034"/>
    <w:rsid w:val="00C03D3D"/>
    <w:rsid w:val="00C35E8C"/>
    <w:rsid w:val="00C70199"/>
    <w:rsid w:val="00DA1781"/>
    <w:rsid w:val="00FA27D4"/>
    <w:rsid w:val="00FA30C9"/>
    <w:rsid w:val="00FB72F3"/>
    <w:rsid w:val="08976116"/>
    <w:rsid w:val="13C650B9"/>
    <w:rsid w:val="1EE444C2"/>
    <w:rsid w:val="20E72046"/>
    <w:rsid w:val="2F46135D"/>
    <w:rsid w:val="2FB14F16"/>
    <w:rsid w:val="30BE7062"/>
    <w:rsid w:val="3C716E3D"/>
    <w:rsid w:val="3FF600C5"/>
    <w:rsid w:val="40AF01C1"/>
    <w:rsid w:val="466F45EC"/>
    <w:rsid w:val="4E88521B"/>
    <w:rsid w:val="56643259"/>
    <w:rsid w:val="57FE4D92"/>
    <w:rsid w:val="5B574045"/>
    <w:rsid w:val="62B65960"/>
    <w:rsid w:val="6C5A3670"/>
    <w:rsid w:val="79FD2E0A"/>
    <w:rsid w:val="7D4476CE"/>
    <w:rsid w:val="7E9C6A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link w:val="20"/>
    <w:qFormat/>
    <w:uiPriority w:val="99"/>
    <w:pPr>
      <w:keepNext/>
      <w:keepLines/>
      <w:spacing w:before="280" w:after="290" w:line="376" w:lineRule="auto"/>
      <w:outlineLvl w:val="3"/>
    </w:pPr>
    <w:rPr>
      <w:rFonts w:ascii="Calibri Light" w:hAnsi="Calibri Light"/>
      <w:b/>
      <w:bCs/>
      <w:sz w:val="28"/>
      <w:szCs w:val="28"/>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0"/>
    <w:pPr>
      <w:snapToGrid w:val="0"/>
      <w:jc w:val="left"/>
    </w:pPr>
    <w:rPr>
      <w:rFonts w:ascii="Calibri" w:hAnsi="Calibri"/>
      <w:sz w:val="18"/>
      <w:szCs w:val="18"/>
    </w:rPr>
  </w:style>
  <w:style w:type="paragraph" w:styleId="4">
    <w:name w:val="footer"/>
    <w:basedOn w:val="1"/>
    <w:link w:val="21"/>
    <w:qFormat/>
    <w:uiPriority w:val="99"/>
    <w:pPr>
      <w:tabs>
        <w:tab w:val="center" w:pos="4153"/>
        <w:tab w:val="right" w:pos="8306"/>
      </w:tabs>
      <w:snapToGrid w:val="0"/>
      <w:jc w:val="left"/>
    </w:pPr>
    <w:rPr>
      <w:sz w:val="18"/>
      <w:szCs w:val="18"/>
    </w:rPr>
  </w:style>
  <w:style w:type="paragraph" w:styleId="5">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bCs/>
    </w:rPr>
  </w:style>
  <w:style w:type="character" w:styleId="10">
    <w:name w:val="page number"/>
    <w:basedOn w:val="8"/>
    <w:qFormat/>
    <w:uiPriority w:val="99"/>
    <w:rPr>
      <w:rFonts w:cs="Times New Roman"/>
    </w:rPr>
  </w:style>
  <w:style w:type="character" w:styleId="11">
    <w:name w:val="FollowedHyperlink"/>
    <w:basedOn w:val="8"/>
    <w:qFormat/>
    <w:uiPriority w:val="99"/>
    <w:rPr>
      <w:rFonts w:cs="Times New Roman"/>
      <w:color w:val="606060"/>
      <w:u w:val="none"/>
    </w:rPr>
  </w:style>
  <w:style w:type="character" w:styleId="12">
    <w:name w:val="Emphasis"/>
    <w:basedOn w:val="8"/>
    <w:qFormat/>
    <w:uiPriority w:val="99"/>
    <w:rPr>
      <w:rFonts w:cs="Times New Roman"/>
      <w:b/>
      <w:bCs/>
    </w:rPr>
  </w:style>
  <w:style w:type="character" w:styleId="13">
    <w:name w:val="HTML Definition"/>
    <w:basedOn w:val="8"/>
    <w:qFormat/>
    <w:uiPriority w:val="99"/>
    <w:rPr>
      <w:rFonts w:cs="Times New Roman"/>
    </w:rPr>
  </w:style>
  <w:style w:type="character" w:styleId="14">
    <w:name w:val="HTML Variable"/>
    <w:basedOn w:val="8"/>
    <w:qFormat/>
    <w:uiPriority w:val="99"/>
    <w:rPr>
      <w:rFonts w:cs="Times New Roman"/>
    </w:rPr>
  </w:style>
  <w:style w:type="character" w:styleId="15">
    <w:name w:val="Hyperlink"/>
    <w:basedOn w:val="8"/>
    <w:qFormat/>
    <w:uiPriority w:val="99"/>
    <w:rPr>
      <w:rFonts w:cs="Times New Roman"/>
      <w:color w:val="606060"/>
      <w:u w:val="none"/>
    </w:rPr>
  </w:style>
  <w:style w:type="character" w:styleId="16">
    <w:name w:val="HTML Code"/>
    <w:basedOn w:val="8"/>
    <w:qFormat/>
    <w:uiPriority w:val="99"/>
    <w:rPr>
      <w:rFonts w:ascii="Courier New" w:hAnsi="Courier New" w:cs="Courier New"/>
      <w:sz w:val="20"/>
    </w:rPr>
  </w:style>
  <w:style w:type="character" w:styleId="17">
    <w:name w:val="HTML Cite"/>
    <w:basedOn w:val="8"/>
    <w:qFormat/>
    <w:uiPriority w:val="99"/>
    <w:rPr>
      <w:rFonts w:cs="Times New Roman"/>
    </w:rPr>
  </w:style>
  <w:style w:type="character" w:styleId="18">
    <w:name w:val="HTML Keyboard"/>
    <w:basedOn w:val="8"/>
    <w:qFormat/>
    <w:uiPriority w:val="99"/>
    <w:rPr>
      <w:rFonts w:ascii="Courier New" w:hAnsi="Courier New" w:cs="Courier New"/>
      <w:sz w:val="20"/>
    </w:rPr>
  </w:style>
  <w:style w:type="character" w:styleId="19">
    <w:name w:val="HTML Sample"/>
    <w:basedOn w:val="8"/>
    <w:qFormat/>
    <w:uiPriority w:val="99"/>
    <w:rPr>
      <w:rFonts w:ascii="Courier New" w:hAnsi="Courier New" w:cs="Courier New"/>
    </w:rPr>
  </w:style>
  <w:style w:type="character" w:customStyle="1" w:styleId="20">
    <w:name w:val="Heading 4 Char"/>
    <w:basedOn w:val="8"/>
    <w:link w:val="3"/>
    <w:semiHidden/>
    <w:qFormat/>
    <w:locked/>
    <w:uiPriority w:val="99"/>
    <w:rPr>
      <w:rFonts w:ascii="Cambria" w:hAnsi="Cambria" w:eastAsia="宋体" w:cs="Times New Roman"/>
      <w:b/>
      <w:bCs/>
      <w:sz w:val="28"/>
      <w:szCs w:val="28"/>
    </w:rPr>
  </w:style>
  <w:style w:type="character" w:customStyle="1" w:styleId="21">
    <w:name w:val="Footer Char"/>
    <w:basedOn w:val="8"/>
    <w:link w:val="4"/>
    <w:semiHidden/>
    <w:qFormat/>
    <w:locked/>
    <w:uiPriority w:val="99"/>
    <w:rPr>
      <w:rFonts w:ascii="Calibri" w:hAnsi="Calibri" w:cs="Times New Roman"/>
      <w:sz w:val="18"/>
      <w:szCs w:val="18"/>
    </w:rPr>
  </w:style>
  <w:style w:type="character" w:customStyle="1" w:styleId="22">
    <w:name w:val="Header Char"/>
    <w:basedOn w:val="8"/>
    <w:link w:val="5"/>
    <w:semiHidden/>
    <w:qFormat/>
    <w:locked/>
    <w:uiPriority w:val="99"/>
    <w:rPr>
      <w:rFonts w:ascii="Calibri" w:hAnsi="Calibri" w:cs="Times New Roman"/>
      <w:sz w:val="18"/>
      <w:szCs w:val="18"/>
    </w:rPr>
  </w:style>
  <w:style w:type="character" w:customStyle="1" w:styleId="23">
    <w:name w:val="bsharetext"/>
    <w:basedOn w:val="8"/>
    <w:qFormat/>
    <w:uiPriority w:val="99"/>
    <w:rPr>
      <w:rFonts w:cs="Times New Roman"/>
    </w:rPr>
  </w:style>
  <w:style w:type="paragraph" w:customStyle="1" w:styleId="24">
    <w:name w:val="正文 B"/>
    <w:qFormat/>
    <w:uiPriority w:val="0"/>
    <w:pPr>
      <w:widowControl w:val="0"/>
      <w:jc w:val="both"/>
    </w:pPr>
    <w:rPr>
      <w:rFonts w:ascii="Times New Roman" w:hAnsi="Times New Roman" w:eastAsia="宋体" w:cs="Times New Roman"/>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768</Words>
  <Characters>889</Characters>
  <Lines>0</Lines>
  <Paragraphs>0</Paragraphs>
  <TotalTime>0</TotalTime>
  <ScaleCrop>false</ScaleCrop>
  <LinksUpToDate>false</LinksUpToDate>
  <CharactersWithSpaces>927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2022-09-30T02:11:00Z</dcterms:created>
  <dc:creator>Administrator</dc:creator>
  <cp:lastModifiedBy>法务线审查意见</cp:lastModifiedBy>
  <cp:lastPrinted>2026-07-09T01:30:00Z</cp:lastPrinted>
  <dcterms:modified xsi:type="dcterms:W3CDTF">2026-07-09T03:23:10Z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FB7A675F74ED423AA713DE456A9CD53E</vt:lpwstr>
  </property>
  <property fmtid="{D5CDD505-2E9C-101B-9397-08002B2CF9AE}" pid="4" name="KSOTemplateDocerSaveRecord">
    <vt:lpwstr>eyJoZGlkIjoiOTg5MTc0MmM5MjEzMzFhNjI2ZTZlOGQ0NWU2ZTVlYTYiLCJ1c2VySWQiOiI1NzYyMzA2OTgifQ==</vt:lpwstr>
  </property>
</Properties>
</file>