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66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eastAsia="zh-CN"/>
        </w:rPr>
        <w:t>制度创新规划编制经费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城陵矶新港区管理委员会招商联络部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lang w:eastAsia="zh-CN"/>
        </w:rPr>
        <w:t>城陵矶新港区管理委员会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76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2023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4"/>
        <w:gridCol w:w="720"/>
        <w:gridCol w:w="71"/>
        <w:gridCol w:w="1144"/>
        <w:gridCol w:w="191"/>
        <w:gridCol w:w="819"/>
        <w:gridCol w:w="178"/>
        <w:gridCol w:w="1287"/>
        <w:gridCol w:w="366"/>
        <w:gridCol w:w="380"/>
        <w:gridCol w:w="826"/>
        <w:gridCol w:w="318"/>
        <w:gridCol w:w="100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ind w:firstLine="948" w:firstLineChars="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18073053007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城陵矶新港区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ind w:firstLine="1176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月起至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  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119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119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118.5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119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119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118.5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制度创新规划编制经费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1、新金宝代工华为项目试生产；</w:t>
            </w:r>
          </w:p>
          <w:p>
            <w:pPr>
              <w:spacing w:line="28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2、努力建成中部地区产能最大的新能源动力电池生产基地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项目产出指标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数量指标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  <w:t>签订的《湖南城陵矶新港区管理委员会制度创新规划编制课题委托合同》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质量指标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明确中国（湖南）自由贸易试验区岳阳片区实施具体方案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加快建设“三区一中心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时效指标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及时报送工作报告、重大事项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成本指标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按财政预算实施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未超预算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项目效益指标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为港区大幅增加税收；吸引配套企业建立，产业链更加完善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提供大量就业机会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投资企业环保达标率100%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樊顺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办公室主任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科员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7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  <w:jc w:val="center"/>
        </w:trPr>
        <w:tc>
          <w:tcPr>
            <w:tcW w:w="9582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eastAsia="仿宋_GB2312"/>
                <w:b/>
                <w:bCs/>
                <w:sz w:val="36"/>
                <w:szCs w:val="36"/>
              </w:rPr>
              <w:t>评价报告综述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根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据《岳阳市财政局关于落实2020年度财政项目支出绩效自评及绩效监控工作的通知》（岳财预[2020]86号）要求，现对我单位重点产业项目创新补贴支出使用管理的绩效情况，开展了绩效自评工作，现将情况汇报如下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项目基本概况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贯彻执行国家国内外贸易及国际经济合作的发展战略，有效推进招商引资和区域合作，为港区招商引资的组织、协调、监督、统计工作提供服务，促进本区招商引资快速发展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项目资金使用及管理情况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1、项目资金到位情况。截止2022年12月31日，我单位收到财政拨入制度创新规划编制经费119万元。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　2、项目资金实际使用情况分析。我单位2022年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制度创新规划编制经费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实际支出118.5</w:t>
            </w:r>
            <w:bookmarkStart w:id="0" w:name="_GoBack"/>
            <w:bookmarkEnd w:id="0"/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万元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3、项目资金管理情况分析。严格落实项目资金管理办法，严格审批流程，对所有的项目执行情况，由财务、分管负责人、部门负责人、主管领导共同把关，确保资金管理到位，使用安全。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2、项目管理情况分析。项目推进过程中，定期对服务项目开展督促，严格按时间进度进行评价，并作为考核合作单位的依据。邀请各部门宣传委员对宣传项目情况进行督查，提高监督的广度和密度。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（四）</w:t>
            </w:r>
            <w:r>
              <w:rPr>
                <w:rFonts w:hint="eastAsia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1、本年预算配置控制较好。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2、预算执行方面，支出总额控制在预算总额以内；不存在截留或滞留专项资金情况。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预算管理方面，制度执行总体较为有效，仍需进一步强化；资金使用管理需进一步加强。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根据自评绩效评分细则，我部严格执行预算管理、防止各种违反财经纪律的行为、保障重点、量入为出、收支平衡的原则，提高了资金使用效益，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/>
                <w:sz w:val="30"/>
                <w:szCs w:val="30"/>
              </w:rPr>
              <w:t>在项目绩效考核评价中自评合格率100%,优良率95%以上。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pStyle w:val="3"/>
              <w:spacing w:before="0" w:beforeAutospacing="0" w:after="0" w:afterAutospacing="0" w:line="33" w:lineRule="atLeast"/>
              <w:ind w:firstLine="891" w:firstLineChars="30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1.预算编制有待进一步加强，确保预算执行力度。预算管理制度不够健全，相应的管理制度还需要更加有效地执行。</w:t>
            </w:r>
          </w:p>
          <w:p>
            <w:pPr>
              <w:spacing w:line="560" w:lineRule="exact"/>
              <w:ind w:firstLine="594" w:firstLineChars="200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2.是资金安排并用于产生生态效益、经济效益的活动、项目有待于探索和加强。</w:t>
            </w:r>
          </w:p>
          <w:p>
            <w:pPr>
              <w:spacing w:line="560" w:lineRule="exact"/>
              <w:ind w:firstLine="594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加强学习。建议组织财务人员和部门工作人员预算、绩效工作培训，加强预算、绩效管理意识。严格财务审核，按照预算规定的项目进行财务核算，在预算金额内严格控制费用开支。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60" w:lineRule="exact"/>
        <w:jc w:val="center"/>
        <w:textAlignment w:val="auto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640" w:lineRule="exact"/>
        <w:contextualSpacing/>
        <w:rPr>
          <w:rFonts w:hint="eastAsia"/>
          <w:sz w:val="28"/>
          <w:szCs w:val="28"/>
        </w:rPr>
      </w:pPr>
    </w:p>
    <w:p/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6E29"/>
    <w:multiLevelType w:val="singleLevel"/>
    <w:tmpl w:val="19836E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BDE222"/>
    <w:multiLevelType w:val="singleLevel"/>
    <w:tmpl w:val="1BBDE2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FB9F93"/>
    <w:multiLevelType w:val="singleLevel"/>
    <w:tmpl w:val="2CFB9F9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I1ZDQzNzJiYzQ1OWZjY2IwOWE4NDM5ODFiNzYifQ=="/>
  </w:docVars>
  <w:rsids>
    <w:rsidRoot w:val="0D8E66ED"/>
    <w:rsid w:val="001C5989"/>
    <w:rsid w:val="017A5EF0"/>
    <w:rsid w:val="01DC3277"/>
    <w:rsid w:val="0284720D"/>
    <w:rsid w:val="02E04D7E"/>
    <w:rsid w:val="03A742FC"/>
    <w:rsid w:val="05676381"/>
    <w:rsid w:val="059960DD"/>
    <w:rsid w:val="06285FC9"/>
    <w:rsid w:val="07E964EF"/>
    <w:rsid w:val="08960C42"/>
    <w:rsid w:val="091B360F"/>
    <w:rsid w:val="0A82011E"/>
    <w:rsid w:val="0AA50272"/>
    <w:rsid w:val="0B8210A0"/>
    <w:rsid w:val="0BED2423"/>
    <w:rsid w:val="0D4F5509"/>
    <w:rsid w:val="0D8E66ED"/>
    <w:rsid w:val="0F7D06F6"/>
    <w:rsid w:val="0FAB490E"/>
    <w:rsid w:val="11B532AB"/>
    <w:rsid w:val="1220238E"/>
    <w:rsid w:val="12364C36"/>
    <w:rsid w:val="124D7D31"/>
    <w:rsid w:val="12D24479"/>
    <w:rsid w:val="156C3923"/>
    <w:rsid w:val="15D5168F"/>
    <w:rsid w:val="16F041E6"/>
    <w:rsid w:val="18487F66"/>
    <w:rsid w:val="1884464B"/>
    <w:rsid w:val="18933DE3"/>
    <w:rsid w:val="18BF6B43"/>
    <w:rsid w:val="18D906B6"/>
    <w:rsid w:val="19131781"/>
    <w:rsid w:val="194D7851"/>
    <w:rsid w:val="1A162C57"/>
    <w:rsid w:val="1AF316AE"/>
    <w:rsid w:val="1C6D634F"/>
    <w:rsid w:val="1C8A6C90"/>
    <w:rsid w:val="1D2E09A3"/>
    <w:rsid w:val="1D940EAF"/>
    <w:rsid w:val="1DB767CD"/>
    <w:rsid w:val="1E4779AF"/>
    <w:rsid w:val="1ED3082D"/>
    <w:rsid w:val="1F212BA8"/>
    <w:rsid w:val="209169AC"/>
    <w:rsid w:val="21D3341E"/>
    <w:rsid w:val="2204690B"/>
    <w:rsid w:val="22B17F28"/>
    <w:rsid w:val="24C0322E"/>
    <w:rsid w:val="254A24D7"/>
    <w:rsid w:val="26833E1A"/>
    <w:rsid w:val="26CB0C69"/>
    <w:rsid w:val="287B2B6B"/>
    <w:rsid w:val="28DF6361"/>
    <w:rsid w:val="2A3F1843"/>
    <w:rsid w:val="2AB93D1E"/>
    <w:rsid w:val="2ABA4949"/>
    <w:rsid w:val="2C1A2AA3"/>
    <w:rsid w:val="2CCD76A9"/>
    <w:rsid w:val="2DD418A0"/>
    <w:rsid w:val="2FBB3484"/>
    <w:rsid w:val="30B973ED"/>
    <w:rsid w:val="31A96801"/>
    <w:rsid w:val="32B0724F"/>
    <w:rsid w:val="333202BC"/>
    <w:rsid w:val="36093EED"/>
    <w:rsid w:val="379A3058"/>
    <w:rsid w:val="383A5645"/>
    <w:rsid w:val="38A533AF"/>
    <w:rsid w:val="39F262B7"/>
    <w:rsid w:val="3A76445D"/>
    <w:rsid w:val="3AE61C4B"/>
    <w:rsid w:val="3B2C77C3"/>
    <w:rsid w:val="3B416548"/>
    <w:rsid w:val="3BDF682E"/>
    <w:rsid w:val="3C2E2EEA"/>
    <w:rsid w:val="3F0D190C"/>
    <w:rsid w:val="3FCB30DE"/>
    <w:rsid w:val="40C725C8"/>
    <w:rsid w:val="418F631F"/>
    <w:rsid w:val="41D9274B"/>
    <w:rsid w:val="42267583"/>
    <w:rsid w:val="423E5018"/>
    <w:rsid w:val="42FE0D52"/>
    <w:rsid w:val="438C3464"/>
    <w:rsid w:val="44682AD3"/>
    <w:rsid w:val="459F7DA8"/>
    <w:rsid w:val="46781857"/>
    <w:rsid w:val="46EA4734"/>
    <w:rsid w:val="472459A9"/>
    <w:rsid w:val="472C1271"/>
    <w:rsid w:val="49040E2D"/>
    <w:rsid w:val="491055EA"/>
    <w:rsid w:val="4BA73E76"/>
    <w:rsid w:val="4E123E12"/>
    <w:rsid w:val="4ED86A7F"/>
    <w:rsid w:val="4F463F67"/>
    <w:rsid w:val="4FED4023"/>
    <w:rsid w:val="50007C6A"/>
    <w:rsid w:val="506A561B"/>
    <w:rsid w:val="53CD2C88"/>
    <w:rsid w:val="53D901B4"/>
    <w:rsid w:val="54150036"/>
    <w:rsid w:val="54C072C1"/>
    <w:rsid w:val="54E577FA"/>
    <w:rsid w:val="57730412"/>
    <w:rsid w:val="59483E65"/>
    <w:rsid w:val="595039E2"/>
    <w:rsid w:val="5AB830DE"/>
    <w:rsid w:val="5B831654"/>
    <w:rsid w:val="5BE95691"/>
    <w:rsid w:val="5D8B7B64"/>
    <w:rsid w:val="5FE820CC"/>
    <w:rsid w:val="61477AF4"/>
    <w:rsid w:val="61F5280C"/>
    <w:rsid w:val="648E0CC1"/>
    <w:rsid w:val="64F62BC1"/>
    <w:rsid w:val="65885042"/>
    <w:rsid w:val="65982132"/>
    <w:rsid w:val="662D0E08"/>
    <w:rsid w:val="67E57E69"/>
    <w:rsid w:val="6A532539"/>
    <w:rsid w:val="6AFC7876"/>
    <w:rsid w:val="6B085C5E"/>
    <w:rsid w:val="6B696FE6"/>
    <w:rsid w:val="6B923E7E"/>
    <w:rsid w:val="6B955CEF"/>
    <w:rsid w:val="6BF92266"/>
    <w:rsid w:val="6DA77E9C"/>
    <w:rsid w:val="6DD27A5E"/>
    <w:rsid w:val="6EA377E8"/>
    <w:rsid w:val="6F50769C"/>
    <w:rsid w:val="70AC59D4"/>
    <w:rsid w:val="70FC40A8"/>
    <w:rsid w:val="714B0BE4"/>
    <w:rsid w:val="73C30FF4"/>
    <w:rsid w:val="73E84A25"/>
    <w:rsid w:val="74924E5D"/>
    <w:rsid w:val="74ED19CF"/>
    <w:rsid w:val="750C2746"/>
    <w:rsid w:val="75A8130B"/>
    <w:rsid w:val="75BB4D7F"/>
    <w:rsid w:val="789C2023"/>
    <w:rsid w:val="791945D0"/>
    <w:rsid w:val="791C0F2F"/>
    <w:rsid w:val="7A175CEB"/>
    <w:rsid w:val="7A9614A3"/>
    <w:rsid w:val="7AC836A2"/>
    <w:rsid w:val="7AD2214E"/>
    <w:rsid w:val="7BD96277"/>
    <w:rsid w:val="7C0C084D"/>
    <w:rsid w:val="7D360C50"/>
    <w:rsid w:val="7DCC75EF"/>
    <w:rsid w:val="7F462CD6"/>
    <w:rsid w:val="7F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3634</Words>
  <Characters>3808</Characters>
  <Lines>0</Lines>
  <Paragraphs>0</Paragraphs>
  <TotalTime>2</TotalTime>
  <ScaleCrop>false</ScaleCrop>
  <LinksUpToDate>false</LinksUpToDate>
  <CharactersWithSpaces>4402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2021-07-13T06:14:00Z</dcterms:created>
  <dc:creator>Administrator</dc:creator>
  <cp:lastModifiedBy>Luka</cp:lastModifiedBy>
  <dcterms:modified xsi:type="dcterms:W3CDTF">2023-02-27T02:30:55Z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324FC3D0A79A468B8AD0547C3471AFE6</vt:lpwstr>
  </property>
</Properties>
</file>