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黑体" w:hAnsi="黑体" w:eastAsia="黑体" w:cs="黑体"/>
          <w:color w:val="auto"/>
          <w:sz w:val="44"/>
          <w:szCs w:val="44"/>
          <w:highlight w:val="none"/>
        </w:rPr>
      </w:pPr>
      <w:bookmarkStart w:id="35" w:name="_GoBack"/>
      <w:bookmarkEnd w:id="35"/>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5"/>
        <w:tabs>
          <w:tab w:val="right" w:leader="dot" w:pos="8844"/>
        </w:tabs>
        <w:rPr>
          <w:rFonts w:hint="default" w:ascii="Times New Roman" w:hAnsi="Times New Roman" w:eastAsia="宋体" w:cs="Times New Roman"/>
          <w:color w:val="auto"/>
          <w:sz w:val="21"/>
          <w:szCs w:val="21"/>
          <w:highlight w:val="none"/>
        </w:rPr>
      </w:pPr>
    </w:p>
    <w:p>
      <w:pPr>
        <w:pStyle w:val="15"/>
        <w:tabs>
          <w:tab w:val="right" w:leader="dot" w:pos="8844"/>
        </w:tabs>
        <w:rPr>
          <w:b w:val="0"/>
          <w:bCs w:val="0"/>
          <w:color w:val="auto"/>
          <w:highlight w:val="none"/>
        </w:rPr>
      </w:pPr>
      <w:r>
        <w:rPr>
          <w:rFonts w:hint="default" w:ascii="Times New Roman" w:hAnsi="Times New Roman" w:eastAsia="宋体" w:cs="Times New Roman"/>
          <w:b w:val="0"/>
          <w:bCs w:val="0"/>
          <w:color w:val="auto"/>
          <w:sz w:val="21"/>
          <w:szCs w:val="21"/>
          <w:highlight w:val="none"/>
        </w:rPr>
        <w:fldChar w:fldCharType="begin"/>
      </w:r>
      <w:r>
        <w:rPr>
          <w:rFonts w:hint="default" w:ascii="Times New Roman" w:hAnsi="Times New Roman" w:eastAsia="宋体" w:cs="Times New Roman"/>
          <w:b w:val="0"/>
          <w:bCs w:val="0"/>
          <w:color w:val="auto"/>
          <w:sz w:val="21"/>
          <w:szCs w:val="21"/>
          <w:highlight w:val="none"/>
        </w:rPr>
        <w:instrText xml:space="preserve">TOC \o "1-2" \h \u </w:instrText>
      </w:r>
      <w:r>
        <w:rPr>
          <w:rFonts w:hint="default" w:ascii="Times New Roman" w:hAnsi="Times New Roman" w:eastAsia="宋体" w:cs="Times New Roman"/>
          <w:b w:val="0"/>
          <w:bCs w:val="0"/>
          <w:color w:val="auto"/>
          <w:sz w:val="21"/>
          <w:szCs w:val="21"/>
          <w:highlight w:val="none"/>
        </w:rPr>
        <w:fldChar w:fldCharType="separate"/>
      </w:r>
      <w:r>
        <w:rPr>
          <w:rFonts w:hint="default" w:ascii="Times New Roman" w:hAnsi="Times New Roman" w:eastAsia="宋体" w:cs="Times New Roman"/>
          <w:b w:val="0"/>
          <w:bCs w:val="0"/>
          <w:color w:val="auto"/>
          <w:szCs w:val="21"/>
          <w:highlight w:val="none"/>
        </w:rPr>
        <w:fldChar w:fldCharType="begin"/>
      </w:r>
      <w:r>
        <w:rPr>
          <w:rFonts w:hint="default" w:ascii="Times New Roman" w:hAnsi="Times New Roman" w:eastAsia="宋体" w:cs="Times New Roman"/>
          <w:b w:val="0"/>
          <w:bCs w:val="0"/>
          <w:color w:val="auto"/>
          <w:szCs w:val="21"/>
          <w:highlight w:val="none"/>
        </w:rPr>
        <w:instrText xml:space="preserve"> HYPERLINK \l _Toc8143 </w:instrText>
      </w:r>
      <w:r>
        <w:rPr>
          <w:rFonts w:hint="default" w:ascii="Times New Roman" w:hAnsi="Times New Roman" w:eastAsia="宋体" w:cs="Times New Roman"/>
          <w:b w:val="0"/>
          <w:bCs w:val="0"/>
          <w:color w:val="auto"/>
          <w:szCs w:val="21"/>
          <w:highlight w:val="none"/>
        </w:rPr>
        <w:fldChar w:fldCharType="separate"/>
      </w:r>
      <w:r>
        <w:rPr>
          <w:rFonts w:hint="eastAsia"/>
          <w:b w:val="0"/>
          <w:bCs w:val="0"/>
          <w:color w:val="auto"/>
          <w:highlight w:val="none"/>
        </w:rPr>
        <w:t>一、建设项目基本情况</w:t>
      </w:r>
      <w:r>
        <w:rPr>
          <w:b w:val="0"/>
          <w:bCs w:val="0"/>
          <w:color w:val="auto"/>
          <w:highlight w:val="none"/>
        </w:rPr>
        <w:tab/>
      </w:r>
      <w:r>
        <w:rPr>
          <w:rFonts w:hint="eastAsia"/>
          <w:b w:val="0"/>
          <w:bCs w:val="0"/>
          <w:color w:val="auto"/>
          <w:highlight w:val="none"/>
          <w:lang w:val="en-US" w:eastAsia="zh-CN"/>
        </w:rPr>
        <w:t>1</w:t>
      </w:r>
      <w:r>
        <w:rPr>
          <w:rFonts w:hint="default" w:ascii="Times New Roman" w:hAnsi="Times New Roman" w:eastAsia="宋体" w:cs="Times New Roman"/>
          <w:b w:val="0"/>
          <w:bCs w:val="0"/>
          <w:color w:val="auto"/>
          <w:szCs w:val="21"/>
          <w:highlight w:val="none"/>
        </w:rPr>
        <w:fldChar w:fldCharType="end"/>
      </w:r>
    </w:p>
    <w:p>
      <w:pPr>
        <w:pStyle w:val="15"/>
        <w:tabs>
          <w:tab w:val="right" w:leader="dot" w:pos="8844"/>
        </w:tabs>
        <w:rPr>
          <w:rFonts w:hint="eastAsia" w:eastAsia="宋体"/>
          <w:b w:val="0"/>
          <w:bCs w:val="0"/>
          <w:color w:val="auto"/>
          <w:highlight w:val="none"/>
          <w:lang w:val="en-US" w:eastAsia="zh-CN"/>
        </w:rPr>
      </w:pPr>
      <w:r>
        <w:rPr>
          <w:rFonts w:hint="default" w:ascii="Times New Roman" w:hAnsi="Times New Roman" w:eastAsia="宋体" w:cs="Times New Roman"/>
          <w:b w:val="0"/>
          <w:bCs w:val="0"/>
          <w:color w:val="auto"/>
          <w:szCs w:val="21"/>
          <w:highlight w:val="none"/>
        </w:rPr>
        <w:fldChar w:fldCharType="begin"/>
      </w:r>
      <w:r>
        <w:rPr>
          <w:rFonts w:hint="default" w:ascii="Times New Roman" w:hAnsi="Times New Roman" w:eastAsia="宋体" w:cs="Times New Roman"/>
          <w:b w:val="0"/>
          <w:bCs w:val="0"/>
          <w:color w:val="auto"/>
          <w:szCs w:val="21"/>
          <w:highlight w:val="none"/>
        </w:rPr>
        <w:instrText xml:space="preserve"> HYPERLINK \l _Toc25998 </w:instrText>
      </w:r>
      <w:r>
        <w:rPr>
          <w:rFonts w:hint="default" w:ascii="Times New Roman" w:hAnsi="Times New Roman" w:eastAsia="宋体" w:cs="Times New Roman"/>
          <w:b w:val="0"/>
          <w:bCs w:val="0"/>
          <w:color w:val="auto"/>
          <w:szCs w:val="21"/>
          <w:highlight w:val="none"/>
        </w:rPr>
        <w:fldChar w:fldCharType="separate"/>
      </w:r>
      <w:r>
        <w:rPr>
          <w:rFonts w:hint="eastAsia"/>
          <w:b w:val="0"/>
          <w:bCs w:val="0"/>
          <w:color w:val="auto"/>
          <w:highlight w:val="none"/>
        </w:rPr>
        <w:t>二、建设项目工程分析</w:t>
      </w:r>
      <w:r>
        <w:rPr>
          <w:b w:val="0"/>
          <w:bCs w:val="0"/>
          <w:color w:val="auto"/>
          <w:highlight w:val="none"/>
        </w:rPr>
        <w:tab/>
      </w:r>
      <w:r>
        <w:rPr>
          <w:rFonts w:hint="eastAsia"/>
          <w:b w:val="0"/>
          <w:bCs w:val="0"/>
          <w:color w:val="auto"/>
          <w:highlight w:val="none"/>
          <w:lang w:val="en-US" w:eastAsia="zh-CN"/>
        </w:rPr>
        <w:t>1</w:t>
      </w:r>
      <w:r>
        <w:rPr>
          <w:rFonts w:hint="default" w:ascii="Times New Roman" w:hAnsi="Times New Roman" w:eastAsia="宋体" w:cs="Times New Roman"/>
          <w:b w:val="0"/>
          <w:bCs w:val="0"/>
          <w:color w:val="auto"/>
          <w:szCs w:val="21"/>
          <w:highlight w:val="none"/>
        </w:rPr>
        <w:fldChar w:fldCharType="end"/>
      </w:r>
      <w:r>
        <w:rPr>
          <w:rFonts w:hint="eastAsia" w:cs="Times New Roman"/>
          <w:b w:val="0"/>
          <w:bCs w:val="0"/>
          <w:color w:val="auto"/>
          <w:szCs w:val="21"/>
          <w:highlight w:val="none"/>
          <w:lang w:val="en-US" w:eastAsia="zh-CN"/>
        </w:rPr>
        <w:t>3</w:t>
      </w:r>
    </w:p>
    <w:p>
      <w:pPr>
        <w:pStyle w:val="15"/>
        <w:tabs>
          <w:tab w:val="right" w:leader="dot" w:pos="8844"/>
        </w:tabs>
        <w:rPr>
          <w:rFonts w:hint="eastAsia" w:eastAsia="宋体"/>
          <w:b w:val="0"/>
          <w:bCs w:val="0"/>
          <w:color w:val="auto"/>
          <w:highlight w:val="none"/>
          <w:lang w:val="en-US" w:eastAsia="zh-CN"/>
        </w:rPr>
      </w:pPr>
      <w:r>
        <w:rPr>
          <w:rFonts w:hint="default" w:eastAsia="宋体"/>
          <w:b w:val="0"/>
          <w:bCs w:val="0"/>
          <w:color w:val="auto"/>
          <w:highlight w:val="none"/>
        </w:rPr>
        <w:fldChar w:fldCharType="begin"/>
      </w:r>
      <w:r>
        <w:rPr>
          <w:rFonts w:hint="default" w:eastAsia="宋体"/>
          <w:b w:val="0"/>
          <w:bCs w:val="0"/>
          <w:color w:val="auto"/>
          <w:highlight w:val="none"/>
        </w:rPr>
        <w:instrText xml:space="preserve"> HYPERLINK \l _Toc19534 </w:instrText>
      </w:r>
      <w:r>
        <w:rPr>
          <w:rFonts w:hint="default" w:eastAsia="宋体"/>
          <w:b w:val="0"/>
          <w:bCs w:val="0"/>
          <w:color w:val="auto"/>
          <w:highlight w:val="none"/>
        </w:rPr>
        <w:fldChar w:fldCharType="separate"/>
      </w:r>
      <w:r>
        <w:rPr>
          <w:rFonts w:hint="eastAsia" w:eastAsia="宋体"/>
          <w:b w:val="0"/>
          <w:bCs w:val="0"/>
          <w:color w:val="auto"/>
          <w:highlight w:val="none"/>
        </w:rPr>
        <w:t>三、区域环境质量现状、环境保护目标及评价标准</w:t>
      </w:r>
      <w:r>
        <w:rPr>
          <w:rFonts w:hint="eastAsia" w:eastAsia="宋体"/>
          <w:b w:val="0"/>
          <w:bCs w:val="0"/>
          <w:color w:val="auto"/>
          <w:highlight w:val="none"/>
        </w:rPr>
        <w:tab/>
      </w:r>
      <w:r>
        <w:rPr>
          <w:rFonts w:hint="eastAsia"/>
          <w:b w:val="0"/>
          <w:bCs w:val="0"/>
          <w:color w:val="auto"/>
          <w:highlight w:val="none"/>
          <w:lang w:val="en-US" w:eastAsia="zh-CN"/>
        </w:rPr>
        <w:t>2</w:t>
      </w:r>
      <w:r>
        <w:rPr>
          <w:rFonts w:hint="default" w:eastAsia="宋体"/>
          <w:b w:val="0"/>
          <w:bCs w:val="0"/>
          <w:color w:val="auto"/>
          <w:highlight w:val="none"/>
        </w:rPr>
        <w:fldChar w:fldCharType="end"/>
      </w:r>
      <w:r>
        <w:rPr>
          <w:rFonts w:hint="eastAsia"/>
          <w:b w:val="0"/>
          <w:bCs w:val="0"/>
          <w:color w:val="auto"/>
          <w:highlight w:val="none"/>
          <w:lang w:val="en-US" w:eastAsia="zh-CN"/>
        </w:rPr>
        <w:t>8</w:t>
      </w:r>
    </w:p>
    <w:p>
      <w:pPr>
        <w:pStyle w:val="15"/>
        <w:tabs>
          <w:tab w:val="right" w:leader="dot" w:pos="8844"/>
        </w:tabs>
        <w:rPr>
          <w:rFonts w:hint="eastAsia" w:eastAsia="宋体"/>
          <w:b w:val="0"/>
          <w:bCs w:val="0"/>
          <w:color w:val="auto"/>
          <w:highlight w:val="none"/>
          <w:lang w:val="en-US" w:eastAsia="zh-CN"/>
        </w:rPr>
      </w:pPr>
      <w:r>
        <w:rPr>
          <w:rFonts w:hint="default" w:eastAsia="宋体"/>
          <w:b w:val="0"/>
          <w:bCs w:val="0"/>
          <w:color w:val="auto"/>
          <w:highlight w:val="none"/>
        </w:rPr>
        <w:fldChar w:fldCharType="begin"/>
      </w:r>
      <w:r>
        <w:rPr>
          <w:rFonts w:hint="default" w:eastAsia="宋体"/>
          <w:b w:val="0"/>
          <w:bCs w:val="0"/>
          <w:color w:val="auto"/>
          <w:highlight w:val="none"/>
        </w:rPr>
        <w:instrText xml:space="preserve"> HYPERLINK \l _Toc12069 </w:instrText>
      </w:r>
      <w:r>
        <w:rPr>
          <w:rFonts w:hint="default" w:eastAsia="宋体"/>
          <w:b w:val="0"/>
          <w:bCs w:val="0"/>
          <w:color w:val="auto"/>
          <w:highlight w:val="none"/>
        </w:rPr>
        <w:fldChar w:fldCharType="separate"/>
      </w:r>
      <w:r>
        <w:rPr>
          <w:rFonts w:hint="eastAsia" w:eastAsia="宋体"/>
          <w:b w:val="0"/>
          <w:bCs w:val="0"/>
          <w:color w:val="auto"/>
          <w:highlight w:val="none"/>
        </w:rPr>
        <w:t>四、主要环境影响和保护措施</w:t>
      </w:r>
      <w:r>
        <w:rPr>
          <w:rFonts w:hint="eastAsia" w:eastAsia="宋体"/>
          <w:b w:val="0"/>
          <w:bCs w:val="0"/>
          <w:color w:val="auto"/>
          <w:highlight w:val="none"/>
        </w:rPr>
        <w:tab/>
      </w:r>
      <w:r>
        <w:rPr>
          <w:rFonts w:hint="eastAsia"/>
          <w:b w:val="0"/>
          <w:bCs w:val="0"/>
          <w:color w:val="auto"/>
          <w:highlight w:val="none"/>
          <w:lang w:val="en-US" w:eastAsia="zh-CN"/>
        </w:rPr>
        <w:t>3</w:t>
      </w:r>
      <w:r>
        <w:rPr>
          <w:rFonts w:hint="default" w:eastAsia="宋体"/>
          <w:b w:val="0"/>
          <w:bCs w:val="0"/>
          <w:color w:val="auto"/>
          <w:highlight w:val="none"/>
        </w:rPr>
        <w:fldChar w:fldCharType="end"/>
      </w:r>
      <w:r>
        <w:rPr>
          <w:rFonts w:hint="eastAsia"/>
          <w:b w:val="0"/>
          <w:bCs w:val="0"/>
          <w:color w:val="auto"/>
          <w:highlight w:val="none"/>
          <w:lang w:val="en-US" w:eastAsia="zh-CN"/>
        </w:rPr>
        <w:t>5</w:t>
      </w:r>
    </w:p>
    <w:p>
      <w:pPr>
        <w:pStyle w:val="15"/>
        <w:tabs>
          <w:tab w:val="right" w:leader="dot" w:pos="8844"/>
        </w:tabs>
        <w:rPr>
          <w:rFonts w:hint="eastAsia" w:eastAsia="宋体"/>
          <w:b w:val="0"/>
          <w:bCs w:val="0"/>
          <w:color w:val="auto"/>
          <w:highlight w:val="none"/>
          <w:lang w:val="en-US" w:eastAsia="zh-CN"/>
        </w:rPr>
      </w:pPr>
      <w:r>
        <w:rPr>
          <w:rFonts w:hint="default" w:eastAsia="宋体"/>
          <w:b w:val="0"/>
          <w:bCs w:val="0"/>
          <w:color w:val="auto"/>
          <w:highlight w:val="none"/>
        </w:rPr>
        <w:fldChar w:fldCharType="begin"/>
      </w:r>
      <w:r>
        <w:rPr>
          <w:rFonts w:hint="default" w:eastAsia="宋体"/>
          <w:b w:val="0"/>
          <w:bCs w:val="0"/>
          <w:color w:val="auto"/>
          <w:highlight w:val="none"/>
        </w:rPr>
        <w:instrText xml:space="preserve"> HYPERLINK \l _Toc24698 </w:instrText>
      </w:r>
      <w:r>
        <w:rPr>
          <w:rFonts w:hint="default" w:eastAsia="宋体"/>
          <w:b w:val="0"/>
          <w:bCs w:val="0"/>
          <w:color w:val="auto"/>
          <w:highlight w:val="none"/>
        </w:rPr>
        <w:fldChar w:fldCharType="separate"/>
      </w:r>
      <w:r>
        <w:rPr>
          <w:rFonts w:hint="eastAsia" w:eastAsia="宋体"/>
          <w:b w:val="0"/>
          <w:bCs w:val="0"/>
          <w:color w:val="auto"/>
          <w:highlight w:val="none"/>
        </w:rPr>
        <w:t>五、环境保护措施监督检查清单</w:t>
      </w:r>
      <w:r>
        <w:rPr>
          <w:rFonts w:hint="eastAsia" w:eastAsia="宋体"/>
          <w:b w:val="0"/>
          <w:bCs w:val="0"/>
          <w:color w:val="auto"/>
          <w:highlight w:val="none"/>
        </w:rPr>
        <w:tab/>
      </w:r>
      <w:r>
        <w:rPr>
          <w:rFonts w:hint="eastAsia"/>
          <w:b w:val="0"/>
          <w:bCs w:val="0"/>
          <w:color w:val="auto"/>
          <w:highlight w:val="none"/>
          <w:lang w:val="en-US" w:eastAsia="zh-CN"/>
        </w:rPr>
        <w:t>5</w:t>
      </w:r>
      <w:r>
        <w:rPr>
          <w:rFonts w:hint="default" w:eastAsia="宋体"/>
          <w:b w:val="0"/>
          <w:bCs w:val="0"/>
          <w:color w:val="auto"/>
          <w:highlight w:val="none"/>
        </w:rPr>
        <w:fldChar w:fldCharType="end"/>
      </w:r>
      <w:r>
        <w:rPr>
          <w:rFonts w:hint="eastAsia"/>
          <w:b w:val="0"/>
          <w:bCs w:val="0"/>
          <w:color w:val="auto"/>
          <w:highlight w:val="none"/>
          <w:lang w:val="en-US" w:eastAsia="zh-CN"/>
        </w:rPr>
        <w:t>5</w:t>
      </w:r>
    </w:p>
    <w:p>
      <w:pPr>
        <w:pStyle w:val="15"/>
        <w:tabs>
          <w:tab w:val="right" w:leader="dot" w:pos="8844"/>
        </w:tabs>
        <w:rPr>
          <w:rFonts w:hint="eastAsia" w:eastAsia="宋体"/>
          <w:b w:val="0"/>
          <w:bCs w:val="0"/>
          <w:color w:val="auto"/>
          <w:highlight w:val="none"/>
          <w:lang w:val="en-US" w:eastAsia="zh-CN"/>
        </w:rPr>
      </w:pPr>
      <w:r>
        <w:rPr>
          <w:rFonts w:hint="default" w:eastAsia="宋体"/>
          <w:b w:val="0"/>
          <w:bCs w:val="0"/>
          <w:color w:val="auto"/>
          <w:highlight w:val="none"/>
        </w:rPr>
        <w:fldChar w:fldCharType="begin"/>
      </w:r>
      <w:r>
        <w:rPr>
          <w:rFonts w:hint="default" w:eastAsia="宋体"/>
          <w:b w:val="0"/>
          <w:bCs w:val="0"/>
          <w:color w:val="auto"/>
          <w:highlight w:val="none"/>
        </w:rPr>
        <w:instrText xml:space="preserve"> HYPERLINK \l _Toc2263 </w:instrText>
      </w:r>
      <w:r>
        <w:rPr>
          <w:rFonts w:hint="default" w:eastAsia="宋体"/>
          <w:b w:val="0"/>
          <w:bCs w:val="0"/>
          <w:color w:val="auto"/>
          <w:highlight w:val="none"/>
        </w:rPr>
        <w:fldChar w:fldCharType="separate"/>
      </w:r>
      <w:r>
        <w:rPr>
          <w:rFonts w:hint="eastAsia" w:eastAsia="宋体"/>
          <w:b w:val="0"/>
          <w:bCs w:val="0"/>
          <w:color w:val="auto"/>
          <w:highlight w:val="none"/>
        </w:rPr>
        <w:t>六、结论</w:t>
      </w:r>
      <w:r>
        <w:rPr>
          <w:rFonts w:hint="eastAsia" w:eastAsia="宋体"/>
          <w:b w:val="0"/>
          <w:bCs w:val="0"/>
          <w:color w:val="auto"/>
          <w:highlight w:val="none"/>
        </w:rPr>
        <w:tab/>
      </w:r>
      <w:r>
        <w:rPr>
          <w:rFonts w:hint="eastAsia"/>
          <w:b w:val="0"/>
          <w:bCs w:val="0"/>
          <w:color w:val="auto"/>
          <w:highlight w:val="none"/>
          <w:lang w:val="en-US" w:eastAsia="zh-CN"/>
        </w:rPr>
        <w:t>5</w:t>
      </w:r>
      <w:r>
        <w:rPr>
          <w:rFonts w:hint="default" w:eastAsia="宋体"/>
          <w:b w:val="0"/>
          <w:bCs w:val="0"/>
          <w:color w:val="auto"/>
          <w:highlight w:val="none"/>
        </w:rPr>
        <w:fldChar w:fldCharType="end"/>
      </w:r>
      <w:r>
        <w:rPr>
          <w:rFonts w:hint="eastAsia"/>
          <w:b w:val="0"/>
          <w:bCs w:val="0"/>
          <w:color w:val="auto"/>
          <w:highlight w:val="none"/>
          <w:lang w:val="en-US" w:eastAsia="zh-CN"/>
        </w:rPr>
        <w:t>7</w:t>
      </w:r>
    </w:p>
    <w:p>
      <w:pPr>
        <w:pStyle w:val="15"/>
        <w:tabs>
          <w:tab w:val="right" w:leader="dot" w:pos="8844"/>
        </w:tabs>
        <w:rPr>
          <w:rFonts w:hint="eastAsia" w:eastAsia="宋体"/>
          <w:b w:val="0"/>
          <w:bCs w:val="0"/>
          <w:color w:val="auto"/>
          <w:highlight w:val="none"/>
          <w:lang w:val="en-US" w:eastAsia="zh-CN"/>
        </w:rPr>
      </w:pPr>
      <w:r>
        <w:rPr>
          <w:rFonts w:hint="default" w:eastAsia="宋体"/>
          <w:b w:val="0"/>
          <w:bCs w:val="0"/>
          <w:color w:val="auto"/>
          <w:highlight w:val="none"/>
        </w:rPr>
        <w:fldChar w:fldCharType="begin"/>
      </w:r>
      <w:r>
        <w:rPr>
          <w:rFonts w:hint="default" w:eastAsia="宋体"/>
          <w:b w:val="0"/>
          <w:bCs w:val="0"/>
          <w:color w:val="auto"/>
          <w:highlight w:val="none"/>
        </w:rPr>
        <w:instrText xml:space="preserve"> HYPERLINK \l _Toc6135 </w:instrText>
      </w:r>
      <w:r>
        <w:rPr>
          <w:rFonts w:hint="default" w:eastAsia="宋体"/>
          <w:b w:val="0"/>
          <w:bCs w:val="0"/>
          <w:color w:val="auto"/>
          <w:highlight w:val="none"/>
        </w:rPr>
        <w:fldChar w:fldCharType="separate"/>
      </w:r>
      <w:r>
        <w:rPr>
          <w:rFonts w:hint="eastAsia" w:eastAsia="宋体"/>
          <w:b w:val="0"/>
          <w:bCs w:val="0"/>
          <w:color w:val="auto"/>
          <w:highlight w:val="none"/>
        </w:rPr>
        <w:t>附表</w:t>
      </w:r>
      <w:r>
        <w:rPr>
          <w:rFonts w:hint="eastAsia" w:eastAsia="宋体"/>
          <w:b w:val="0"/>
          <w:bCs w:val="0"/>
          <w:color w:val="auto"/>
          <w:highlight w:val="none"/>
        </w:rPr>
        <w:tab/>
      </w:r>
      <w:r>
        <w:rPr>
          <w:rFonts w:hint="eastAsia"/>
          <w:b w:val="0"/>
          <w:bCs w:val="0"/>
          <w:color w:val="auto"/>
          <w:highlight w:val="none"/>
          <w:lang w:val="en-US" w:eastAsia="zh-CN"/>
        </w:rPr>
        <w:t>5</w:t>
      </w:r>
      <w:r>
        <w:rPr>
          <w:rFonts w:hint="default" w:eastAsia="宋体"/>
          <w:b w:val="0"/>
          <w:bCs w:val="0"/>
          <w:color w:val="auto"/>
          <w:highlight w:val="none"/>
        </w:rPr>
        <w:fldChar w:fldCharType="end"/>
      </w:r>
      <w:r>
        <w:rPr>
          <w:rFonts w:hint="eastAsia"/>
          <w:b w:val="0"/>
          <w:bCs w:val="0"/>
          <w:color w:val="auto"/>
          <w:highlight w:val="none"/>
          <w:lang w:val="en-US" w:eastAsia="zh-CN"/>
        </w:rPr>
        <w:t>8</w:t>
      </w:r>
    </w:p>
    <w:p>
      <w:pPr>
        <w:pStyle w:val="15"/>
        <w:tabs>
          <w:tab w:val="right" w:leader="dot" w:pos="8844"/>
        </w:tabs>
        <w:rPr>
          <w:rFonts w:hint="eastAsia" w:eastAsia="宋体"/>
          <w:b w:val="0"/>
          <w:bCs w:val="0"/>
          <w:color w:val="auto"/>
          <w:highlight w:val="none"/>
          <w:lang w:val="en-US" w:eastAsia="zh-CN"/>
        </w:rPr>
      </w:pPr>
      <w:r>
        <w:rPr>
          <w:rFonts w:hint="default" w:eastAsia="宋体"/>
          <w:b w:val="0"/>
          <w:bCs w:val="0"/>
          <w:color w:val="auto"/>
          <w:highlight w:val="none"/>
        </w:rPr>
        <w:fldChar w:fldCharType="begin"/>
      </w:r>
      <w:r>
        <w:rPr>
          <w:rFonts w:hint="default" w:eastAsia="宋体"/>
          <w:b w:val="0"/>
          <w:bCs w:val="0"/>
          <w:color w:val="auto"/>
          <w:highlight w:val="none"/>
        </w:rPr>
        <w:instrText xml:space="preserve"> HYPERLINK \l _Toc29474 </w:instrText>
      </w:r>
      <w:r>
        <w:rPr>
          <w:rFonts w:hint="default" w:eastAsia="宋体"/>
          <w:b w:val="0"/>
          <w:bCs w:val="0"/>
          <w:color w:val="auto"/>
          <w:highlight w:val="none"/>
        </w:rPr>
        <w:fldChar w:fldCharType="separate"/>
      </w:r>
      <w:r>
        <w:rPr>
          <w:rFonts w:hint="eastAsia" w:eastAsia="宋体"/>
          <w:b w:val="0"/>
          <w:bCs w:val="0"/>
          <w:color w:val="auto"/>
          <w:highlight w:val="none"/>
        </w:rPr>
        <w:t>建设项目污染物排放量汇总表</w:t>
      </w:r>
      <w:r>
        <w:rPr>
          <w:rFonts w:hint="eastAsia" w:eastAsia="宋体"/>
          <w:b w:val="0"/>
          <w:bCs w:val="0"/>
          <w:color w:val="auto"/>
          <w:highlight w:val="none"/>
        </w:rPr>
        <w:tab/>
      </w:r>
      <w:r>
        <w:rPr>
          <w:rFonts w:hint="eastAsia"/>
          <w:b w:val="0"/>
          <w:bCs w:val="0"/>
          <w:color w:val="auto"/>
          <w:highlight w:val="none"/>
          <w:lang w:val="en-US" w:eastAsia="zh-CN"/>
        </w:rPr>
        <w:t>5</w:t>
      </w:r>
      <w:r>
        <w:rPr>
          <w:rFonts w:hint="default" w:eastAsia="宋体"/>
          <w:b w:val="0"/>
          <w:bCs w:val="0"/>
          <w:color w:val="auto"/>
          <w:highlight w:val="none"/>
        </w:rPr>
        <w:fldChar w:fldCharType="end"/>
      </w:r>
      <w:r>
        <w:rPr>
          <w:rFonts w:hint="eastAsia"/>
          <w:b w:val="0"/>
          <w:bCs w:val="0"/>
          <w:color w:val="auto"/>
          <w:highlight w:val="none"/>
          <w:lang w:val="en-US" w:eastAsia="zh-CN"/>
        </w:rPr>
        <w:t>8</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b w:val="0"/>
          <w:bCs w:val="0"/>
          <w:color w:val="auto"/>
          <w:szCs w:val="21"/>
          <w:highlight w:val="none"/>
        </w:rPr>
        <w:fldChar w:fldCharType="end"/>
      </w:r>
    </w:p>
    <w:p>
      <w:pPr>
        <w:pStyle w:val="7"/>
        <w:rPr>
          <w:rFonts w:hint="default"/>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附件</w:t>
      </w:r>
    </w:p>
    <w:p>
      <w:pPr>
        <w:pStyle w:val="7"/>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附件1 环评委托书</w:t>
      </w:r>
    </w:p>
    <w:p>
      <w:pPr>
        <w:pStyle w:val="7"/>
        <w:keepNext w:val="0"/>
        <w:keepLines w:val="0"/>
        <w:pageBreakBefore w:val="0"/>
        <w:widowControl/>
        <w:kinsoku/>
        <w:wordWrap/>
        <w:overflowPunct/>
        <w:topLinePunct w:val="0"/>
        <w:autoSpaceDE/>
        <w:autoSpaceDN/>
        <w:bidi w:val="0"/>
        <w:adjustRightInd/>
        <w:snapToGrid w:val="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附件2 临港新区规划环评批复</w:t>
      </w:r>
    </w:p>
    <w:p>
      <w:pPr>
        <w:pStyle w:val="7"/>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附件3 营业执照</w:t>
      </w:r>
    </w:p>
    <w:p>
      <w:pPr>
        <w:pStyle w:val="7"/>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附件4 厂房租赁合同</w:t>
      </w:r>
    </w:p>
    <w:p>
      <w:pPr>
        <w:pStyle w:val="7"/>
        <w:keepNext w:val="0"/>
        <w:keepLines w:val="0"/>
        <w:pageBreakBefore w:val="0"/>
        <w:widowControl/>
        <w:kinsoku/>
        <w:wordWrap/>
        <w:overflowPunct/>
        <w:topLinePunct w:val="0"/>
        <w:autoSpaceDE/>
        <w:autoSpaceDN/>
        <w:bidi w:val="0"/>
        <w:adjustRightInd/>
        <w:snapToGrid w:val="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附件5 </w:t>
      </w:r>
      <w:r>
        <w:rPr>
          <w:rFonts w:hint="eastAsia" w:ascii="宋体" w:hAnsi="宋体" w:cs="宋体"/>
          <w:color w:val="auto"/>
          <w:sz w:val="21"/>
          <w:szCs w:val="21"/>
          <w:highlight w:val="none"/>
          <w:u w:val="single"/>
          <w:lang w:val="en-US" w:eastAsia="zh-CN"/>
        </w:rPr>
        <w:t>化学品原料理化性质相关材料</w:t>
      </w:r>
    </w:p>
    <w:p>
      <w:pPr>
        <w:pStyle w:val="7"/>
        <w:keepNext w:val="0"/>
        <w:keepLines w:val="0"/>
        <w:pageBreakBefore w:val="0"/>
        <w:widowControl/>
        <w:kinsoku/>
        <w:wordWrap/>
        <w:overflowPunct/>
        <w:topLinePunct w:val="0"/>
        <w:autoSpaceDE/>
        <w:autoSpaceDN/>
        <w:bidi w:val="0"/>
        <w:adjustRightInd/>
        <w:snapToGrid w:val="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附件6</w:t>
      </w:r>
      <w:r>
        <w:rPr>
          <w:rFonts w:hint="eastAsia" w:ascii="宋体" w:hAnsi="宋体" w:cs="宋体"/>
          <w:color w:val="auto"/>
          <w:sz w:val="21"/>
          <w:szCs w:val="21"/>
          <w:highlight w:val="none"/>
          <w:lang w:val="en-US" w:eastAsia="zh-CN"/>
        </w:rPr>
        <w:t xml:space="preserve"> 技术专利</w:t>
      </w:r>
    </w:p>
    <w:p>
      <w:pPr>
        <w:pStyle w:val="7"/>
        <w:keepNext w:val="0"/>
        <w:keepLines w:val="0"/>
        <w:pageBreakBefore w:val="0"/>
        <w:widowControl/>
        <w:kinsoku/>
        <w:wordWrap/>
        <w:overflowPunct/>
        <w:topLinePunct w:val="0"/>
        <w:autoSpaceDE/>
        <w:autoSpaceDN/>
        <w:bidi w:val="0"/>
        <w:adjustRightInd/>
        <w:snapToGrid w:val="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附件7 高新技术企业证书</w:t>
      </w:r>
    </w:p>
    <w:p>
      <w:pPr>
        <w:pStyle w:val="7"/>
        <w:keepNext w:val="0"/>
        <w:keepLines w:val="0"/>
        <w:pageBreakBefore w:val="0"/>
        <w:widowControl/>
        <w:kinsoku/>
        <w:wordWrap/>
        <w:overflowPunct/>
        <w:topLinePunct w:val="0"/>
        <w:autoSpaceDE/>
        <w:autoSpaceDN/>
        <w:bidi w:val="0"/>
        <w:adjustRightInd/>
        <w:snapToGrid w:val="0"/>
        <w:textAlignment w:val="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附件8入园协议书</w:t>
      </w:r>
    </w:p>
    <w:p>
      <w:pPr>
        <w:pStyle w:val="7"/>
        <w:keepNext w:val="0"/>
        <w:keepLines w:val="0"/>
        <w:pageBreakBefore w:val="0"/>
        <w:widowControl/>
        <w:kinsoku/>
        <w:wordWrap/>
        <w:overflowPunct/>
        <w:topLinePunct w:val="0"/>
        <w:autoSpaceDE/>
        <w:autoSpaceDN/>
        <w:bidi w:val="0"/>
        <w:adjustRightInd/>
        <w:snapToGrid w:val="0"/>
        <w:textAlignment w:val="auto"/>
        <w:rPr>
          <w:rFonts w:hint="default"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附件9危废合同</w:t>
      </w:r>
    </w:p>
    <w:p>
      <w:pPr>
        <w:pStyle w:val="10"/>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附图</w:t>
      </w:r>
    </w:p>
    <w:p>
      <w:pPr>
        <w:pStyle w:val="7"/>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color w:val="auto"/>
          <w:sz w:val="21"/>
          <w:szCs w:val="21"/>
          <w:highlight w:val="none"/>
          <w:lang w:val="en-US" w:eastAsia="zh-CN"/>
        </w:rPr>
      </w:pPr>
      <w:bookmarkStart w:id="0" w:name="_Toc8143"/>
      <w:r>
        <w:rPr>
          <w:rFonts w:hint="eastAsia" w:ascii="宋体" w:hAnsi="宋体" w:eastAsia="宋体" w:cs="宋体"/>
          <w:color w:val="auto"/>
          <w:sz w:val="21"/>
          <w:szCs w:val="21"/>
          <w:highlight w:val="none"/>
          <w:lang w:val="en-US" w:eastAsia="zh-CN"/>
        </w:rPr>
        <w:t>附图1 项目地理位置图</w:t>
      </w:r>
    </w:p>
    <w:p>
      <w:pPr>
        <w:pStyle w:val="7"/>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附图2 项目平面布置图</w:t>
      </w:r>
    </w:p>
    <w:p>
      <w:pPr>
        <w:pStyle w:val="7"/>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附图3 项目环境保护目标图</w:t>
      </w:r>
    </w:p>
    <w:p>
      <w:pPr>
        <w:pStyle w:val="7"/>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附图4 所在工业园总体规划图</w:t>
      </w:r>
    </w:p>
    <w:p>
      <w:pPr>
        <w:pStyle w:val="7"/>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附图5 引用监测点位图</w:t>
      </w:r>
    </w:p>
    <w:p>
      <w:pPr>
        <w:pStyle w:val="7"/>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附图6 岳阳市生态保护红线图</w:t>
      </w:r>
    </w:p>
    <w:p>
      <w:pPr>
        <w:pStyle w:val="7"/>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附图</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 项目现场勘查</w:t>
      </w:r>
      <w:r>
        <w:rPr>
          <w:rFonts w:hint="eastAsia" w:ascii="宋体" w:hAnsi="宋体" w:cs="宋体"/>
          <w:color w:val="auto"/>
          <w:sz w:val="21"/>
          <w:szCs w:val="21"/>
          <w:highlight w:val="none"/>
          <w:lang w:val="en-US" w:eastAsia="zh-CN"/>
        </w:rPr>
        <w:t>图</w:t>
      </w:r>
      <w:r>
        <w:rPr>
          <w:rFonts w:hint="eastAsia" w:ascii="宋体" w:hAnsi="宋体" w:eastAsia="宋体" w:cs="宋体"/>
          <w:color w:val="auto"/>
          <w:sz w:val="21"/>
          <w:szCs w:val="21"/>
          <w:highlight w:val="none"/>
          <w:lang w:val="en-US" w:eastAsia="zh-CN"/>
        </w:rPr>
        <w:t>片</w:t>
      </w:r>
    </w:p>
    <w:p>
      <w:pPr>
        <w:pStyle w:val="3"/>
        <w:bidi w:val="0"/>
        <w:jc w:val="center"/>
        <w:rPr>
          <w:rFonts w:hint="eastAsia"/>
          <w:b w:val="0"/>
          <w:bCs w:val="0"/>
          <w:color w:val="auto"/>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3"/>
        <w:bidi w:val="0"/>
        <w:jc w:val="center"/>
        <w:rPr>
          <w:rFonts w:hint="eastAsia"/>
          <w:b w:val="0"/>
          <w:bCs w:val="0"/>
          <w:color w:val="auto"/>
          <w:highlight w:val="none"/>
        </w:rPr>
      </w:pPr>
      <w:r>
        <w:rPr>
          <w:rFonts w:hint="eastAsia"/>
          <w:b w:val="0"/>
          <w:bCs w:val="0"/>
          <w:color w:val="auto"/>
          <w:highlight w:val="none"/>
        </w:rPr>
        <w:t>一、建设项目基本情况</w:t>
      </w:r>
      <w:bookmarkEnd w:id="0"/>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566"/>
        <w:gridCol w:w="2283"/>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建设项目名称</w:t>
            </w:r>
          </w:p>
        </w:tc>
        <w:tc>
          <w:tcPr>
            <w:tcW w:w="6488" w:type="dxa"/>
            <w:gridSpan w:val="3"/>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 xml:space="preserve">年产3400件特种车轮项目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项目代码</w:t>
            </w:r>
          </w:p>
        </w:tc>
        <w:tc>
          <w:tcPr>
            <w:tcW w:w="6488" w:type="dxa"/>
            <w:gridSpan w:val="3"/>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建设单位联系人</w:t>
            </w:r>
          </w:p>
        </w:tc>
        <w:tc>
          <w:tcPr>
            <w:tcW w:w="1566" w:type="dxa"/>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左春庚</w:t>
            </w:r>
          </w:p>
        </w:tc>
        <w:tc>
          <w:tcPr>
            <w:tcW w:w="2283" w:type="dxa"/>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联系方式</w:t>
            </w:r>
          </w:p>
        </w:tc>
        <w:tc>
          <w:tcPr>
            <w:tcW w:w="2639" w:type="dxa"/>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rPr>
              <w:t>18670361388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建设地点</w:t>
            </w:r>
          </w:p>
        </w:tc>
        <w:tc>
          <w:tcPr>
            <w:tcW w:w="6488" w:type="dxa"/>
            <w:gridSpan w:val="3"/>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湖南省岳阳市云溪区长江大道与松杨湖路口，际华高分子材料</w:t>
            </w:r>
            <w:r>
              <w:rPr>
                <w:rFonts w:hint="eastAsia" w:cs="Times New Roman"/>
                <w:color w:val="auto"/>
                <w:sz w:val="21"/>
                <w:szCs w:val="21"/>
                <w:highlight w:val="none"/>
                <w:u w:val="single"/>
                <w:lang w:val="en-US" w:eastAsia="zh-CN"/>
              </w:rPr>
              <w:t>高科</w:t>
            </w:r>
            <w:r>
              <w:rPr>
                <w:rFonts w:hint="default" w:ascii="Times New Roman" w:hAnsi="Times New Roman" w:cs="Times New Roman"/>
                <w:color w:val="auto"/>
                <w:sz w:val="21"/>
                <w:szCs w:val="21"/>
                <w:highlight w:val="none"/>
                <w:u w:val="single"/>
                <w:lang w:val="en-US" w:eastAsia="zh-CN"/>
              </w:rPr>
              <w:t>产业园9号工房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地理坐标</w:t>
            </w:r>
          </w:p>
        </w:tc>
        <w:tc>
          <w:tcPr>
            <w:tcW w:w="6488" w:type="dxa"/>
            <w:gridSpan w:val="3"/>
            <w:vAlign w:val="center"/>
          </w:tcPr>
          <w:p>
            <w:pPr>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113</w:t>
            </w:r>
            <w:r>
              <w:rPr>
                <w:rFonts w:hint="default" w:ascii="Times New Roman" w:hAnsi="Times New Roman" w:cs="Times New Roman"/>
                <w:color w:val="auto"/>
                <w:sz w:val="21"/>
                <w:szCs w:val="21"/>
                <w:highlight w:val="none"/>
                <w:u w:val="single"/>
              </w:rPr>
              <w:t xml:space="preserve"> 度 </w:t>
            </w:r>
            <w:r>
              <w:rPr>
                <w:rFonts w:hint="default" w:ascii="Times New Roman" w:hAnsi="Times New Roman" w:cs="Times New Roman"/>
                <w:color w:val="auto"/>
                <w:sz w:val="21"/>
                <w:szCs w:val="21"/>
                <w:highlight w:val="none"/>
                <w:u w:val="single"/>
                <w:lang w:val="en-US" w:eastAsia="zh-CN"/>
              </w:rPr>
              <w:t>12</w:t>
            </w:r>
            <w:r>
              <w:rPr>
                <w:rFonts w:hint="default" w:ascii="Times New Roman" w:hAnsi="Times New Roman" w:cs="Times New Roman"/>
                <w:color w:val="auto"/>
                <w:sz w:val="21"/>
                <w:szCs w:val="21"/>
                <w:highlight w:val="none"/>
                <w:u w:val="single"/>
              </w:rPr>
              <w:t xml:space="preserve"> 分 </w:t>
            </w:r>
            <w:r>
              <w:rPr>
                <w:rFonts w:hint="default" w:ascii="Times New Roman" w:hAnsi="Times New Roman" w:cs="Times New Roman"/>
                <w:color w:val="auto"/>
                <w:sz w:val="21"/>
                <w:szCs w:val="21"/>
                <w:highlight w:val="none"/>
                <w:u w:val="single"/>
                <w:lang w:val="en-US" w:eastAsia="zh-CN"/>
              </w:rPr>
              <w:t>37.317</w:t>
            </w:r>
            <w:r>
              <w:rPr>
                <w:rFonts w:hint="default" w:ascii="Times New Roman" w:hAnsi="Times New Roman" w:cs="Times New Roman"/>
                <w:color w:val="auto"/>
                <w:sz w:val="21"/>
                <w:szCs w:val="21"/>
                <w:highlight w:val="none"/>
                <w:u w:val="single"/>
              </w:rPr>
              <w:t xml:space="preserve"> 秒， </w:t>
            </w:r>
            <w:r>
              <w:rPr>
                <w:rFonts w:hint="default" w:ascii="Times New Roman" w:hAnsi="Times New Roman" w:cs="Times New Roman"/>
                <w:color w:val="auto"/>
                <w:sz w:val="21"/>
                <w:szCs w:val="21"/>
                <w:highlight w:val="none"/>
                <w:u w:val="single"/>
                <w:lang w:val="en-US" w:eastAsia="zh-CN"/>
              </w:rPr>
              <w:t>29</w:t>
            </w:r>
            <w:r>
              <w:rPr>
                <w:rFonts w:hint="default" w:ascii="Times New Roman" w:hAnsi="Times New Roman" w:cs="Times New Roman"/>
                <w:color w:val="auto"/>
                <w:sz w:val="21"/>
                <w:szCs w:val="21"/>
                <w:highlight w:val="none"/>
                <w:u w:val="single"/>
              </w:rPr>
              <w:t xml:space="preserve"> 度 </w:t>
            </w:r>
            <w:r>
              <w:rPr>
                <w:rFonts w:hint="default" w:ascii="Times New Roman" w:hAnsi="Times New Roman" w:cs="Times New Roman"/>
                <w:color w:val="auto"/>
                <w:sz w:val="21"/>
                <w:szCs w:val="21"/>
                <w:highlight w:val="none"/>
                <w:u w:val="single"/>
                <w:lang w:val="en-US" w:eastAsia="zh-CN"/>
              </w:rPr>
              <w:t>29</w:t>
            </w:r>
            <w:r>
              <w:rPr>
                <w:rFonts w:hint="default" w:ascii="Times New Roman" w:hAnsi="Times New Roman" w:cs="Times New Roman"/>
                <w:color w:val="auto"/>
                <w:sz w:val="21"/>
                <w:szCs w:val="21"/>
                <w:highlight w:val="none"/>
                <w:u w:val="single"/>
              </w:rPr>
              <w:t xml:space="preserve"> 分 </w:t>
            </w:r>
            <w:r>
              <w:rPr>
                <w:rFonts w:hint="default" w:ascii="Times New Roman" w:hAnsi="Times New Roman" w:cs="Times New Roman"/>
                <w:color w:val="auto"/>
                <w:sz w:val="21"/>
                <w:szCs w:val="21"/>
                <w:highlight w:val="none"/>
                <w:u w:val="single"/>
                <w:lang w:val="en-US" w:eastAsia="zh-CN"/>
              </w:rPr>
              <w:t>22.025</w:t>
            </w:r>
            <w:r>
              <w:rPr>
                <w:rFonts w:hint="default" w:ascii="Times New Roman" w:hAnsi="Times New Roman" w:cs="Times New Roman"/>
                <w:color w:val="auto"/>
                <w:sz w:val="21"/>
                <w:szCs w:val="21"/>
                <w:highlight w:val="none"/>
                <w:u w:val="single"/>
              </w:rPr>
              <w:t xml:space="preserve"> 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国民经济</w:t>
            </w:r>
          </w:p>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行业类别</w:t>
            </w:r>
          </w:p>
        </w:tc>
        <w:tc>
          <w:tcPr>
            <w:tcW w:w="1566" w:type="dxa"/>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C3</w:t>
            </w:r>
            <w:r>
              <w:rPr>
                <w:rFonts w:hint="eastAsia" w:cs="Times New Roman"/>
                <w:color w:val="auto"/>
                <w:sz w:val="21"/>
                <w:szCs w:val="21"/>
                <w:highlight w:val="none"/>
                <w:u w:val="single"/>
                <w:lang w:val="en-US" w:eastAsia="zh-CN"/>
              </w:rPr>
              <w:t>489其他通用零部件制造</w:t>
            </w:r>
          </w:p>
        </w:tc>
        <w:tc>
          <w:tcPr>
            <w:tcW w:w="2283" w:type="dxa"/>
            <w:vAlign w:val="center"/>
          </w:tcPr>
          <w:p>
            <w:pPr>
              <w:adjustRightInd w:val="0"/>
              <w:snapToGrid w:val="0"/>
              <w:jc w:val="center"/>
              <w:rPr>
                <w:rFonts w:hint="default" w:ascii="Times New Roman" w:hAnsi="Times New Roman" w:cs="Times New Roman"/>
                <w:color w:val="auto"/>
                <w:sz w:val="21"/>
                <w:szCs w:val="21"/>
                <w:highlight w:val="none"/>
                <w:u w:val="single"/>
              </w:rPr>
            </w:pPr>
            <w:bookmarkStart w:id="1" w:name="_Hlk49843745"/>
            <w:r>
              <w:rPr>
                <w:rFonts w:hint="default" w:ascii="Times New Roman" w:hAnsi="Times New Roman" w:cs="Times New Roman"/>
                <w:color w:val="auto"/>
                <w:sz w:val="21"/>
                <w:szCs w:val="21"/>
                <w:highlight w:val="none"/>
                <w:u w:val="single"/>
              </w:rPr>
              <w:t>建设项目</w:t>
            </w:r>
          </w:p>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行业类别</w:t>
            </w:r>
            <w:bookmarkEnd w:id="1"/>
          </w:p>
        </w:tc>
        <w:tc>
          <w:tcPr>
            <w:tcW w:w="2639" w:type="dxa"/>
            <w:vAlign w:val="center"/>
          </w:tcPr>
          <w:p>
            <w:pPr>
              <w:keepNext w:val="0"/>
              <w:keepLines w:val="0"/>
              <w:widowControl/>
              <w:suppressLineNumbers w:val="0"/>
              <w:jc w:val="left"/>
              <w:rPr>
                <w:rFonts w:hint="default" w:ascii="Times New Roman" w:hAnsi="Times New Roman" w:eastAsia="宋体"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三十一、通用设备制造业34，69，通用零部件制造348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建设性质</w:t>
            </w:r>
          </w:p>
        </w:tc>
        <w:tc>
          <w:tcPr>
            <w:tcW w:w="1566" w:type="dxa"/>
            <w:vAlign w:val="center"/>
          </w:tcPr>
          <w:p>
            <w:pPr>
              <w:jc w:val="left"/>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sym w:font="Wingdings 2" w:char="0052"/>
            </w:r>
            <w:r>
              <w:rPr>
                <w:rFonts w:hint="default" w:ascii="Times New Roman" w:hAnsi="Times New Roman" w:cs="Times New Roman"/>
                <w:color w:val="auto"/>
                <w:sz w:val="21"/>
                <w:szCs w:val="21"/>
                <w:highlight w:val="none"/>
                <w:u w:val="single"/>
              </w:rPr>
              <w:t>新建（迁建）</w:t>
            </w:r>
          </w:p>
          <w:p>
            <w:pPr>
              <w:jc w:val="left"/>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sym w:font="Wingdings 2" w:char="00A3"/>
            </w:r>
            <w:r>
              <w:rPr>
                <w:rFonts w:hint="default" w:ascii="Times New Roman" w:hAnsi="Times New Roman" w:cs="Times New Roman"/>
                <w:color w:val="auto"/>
                <w:sz w:val="21"/>
                <w:szCs w:val="21"/>
                <w:highlight w:val="none"/>
                <w:u w:val="single"/>
              </w:rPr>
              <w:t>改建</w:t>
            </w:r>
          </w:p>
          <w:p>
            <w:pPr>
              <w:jc w:val="left"/>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sym w:font="Wingdings 2" w:char="00A3"/>
            </w:r>
            <w:r>
              <w:rPr>
                <w:rFonts w:hint="default" w:ascii="Times New Roman" w:hAnsi="Times New Roman" w:cs="Times New Roman"/>
                <w:color w:val="auto"/>
                <w:sz w:val="21"/>
                <w:szCs w:val="21"/>
                <w:highlight w:val="none"/>
                <w:u w:val="single"/>
              </w:rPr>
              <w:t>扩建</w:t>
            </w:r>
          </w:p>
          <w:p>
            <w:pPr>
              <w:jc w:val="left"/>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sym w:font="Wingdings 2" w:char="00A3"/>
            </w:r>
            <w:r>
              <w:rPr>
                <w:rFonts w:hint="default" w:ascii="Times New Roman" w:hAnsi="Times New Roman" w:cs="Times New Roman"/>
                <w:color w:val="auto"/>
                <w:sz w:val="21"/>
                <w:szCs w:val="21"/>
                <w:highlight w:val="none"/>
                <w:u w:val="single"/>
              </w:rPr>
              <w:t>技术改造</w:t>
            </w:r>
          </w:p>
        </w:tc>
        <w:tc>
          <w:tcPr>
            <w:tcW w:w="2283" w:type="dxa"/>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建设项目</w:t>
            </w:r>
          </w:p>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申报情形</w:t>
            </w:r>
          </w:p>
        </w:tc>
        <w:tc>
          <w:tcPr>
            <w:tcW w:w="2639" w:type="dxa"/>
            <w:vAlign w:val="center"/>
          </w:tcPr>
          <w:p>
            <w:pPr>
              <w:jc w:val="left"/>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sym w:font="Wingdings 2" w:char="0052"/>
            </w:r>
            <w:r>
              <w:rPr>
                <w:rFonts w:hint="default" w:ascii="Times New Roman" w:hAnsi="Times New Roman" w:cs="Times New Roman"/>
                <w:color w:val="auto"/>
                <w:sz w:val="21"/>
                <w:szCs w:val="21"/>
                <w:highlight w:val="none"/>
                <w:u w:val="single"/>
              </w:rPr>
              <w:t xml:space="preserve">首次申报项目             </w:t>
            </w:r>
          </w:p>
          <w:p>
            <w:pPr>
              <w:jc w:val="left"/>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sym w:font="Wingdings 2" w:char="00A3"/>
            </w:r>
            <w:r>
              <w:rPr>
                <w:rFonts w:hint="default" w:ascii="Times New Roman" w:hAnsi="Times New Roman" w:cs="Times New Roman"/>
                <w:color w:val="auto"/>
                <w:sz w:val="21"/>
                <w:szCs w:val="21"/>
                <w:highlight w:val="none"/>
                <w:u w:val="single"/>
              </w:rPr>
              <w:t>不予批准后再次申报项目</w:t>
            </w:r>
          </w:p>
          <w:p>
            <w:pPr>
              <w:jc w:val="left"/>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sym w:font="Wingdings 2" w:char="00A3"/>
            </w:r>
            <w:r>
              <w:rPr>
                <w:rFonts w:hint="default" w:ascii="Times New Roman" w:hAnsi="Times New Roman" w:cs="Times New Roman"/>
                <w:color w:val="auto"/>
                <w:sz w:val="21"/>
                <w:szCs w:val="21"/>
                <w:highlight w:val="none"/>
                <w:u w:val="single"/>
              </w:rPr>
              <w:t xml:space="preserve">超五年重新审核项目     </w:t>
            </w:r>
          </w:p>
          <w:p>
            <w:pPr>
              <w:jc w:val="left"/>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sym w:font="Wingdings 2" w:char="00A3"/>
            </w:r>
            <w:r>
              <w:rPr>
                <w:rFonts w:hint="default" w:ascii="Times New Roman" w:hAnsi="Times New Roman" w:cs="Times New Roman"/>
                <w:color w:val="auto"/>
                <w:sz w:val="21"/>
                <w:szCs w:val="21"/>
                <w:highlight w:val="none"/>
                <w:u w:val="singl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项目审批（核准/</w:t>
            </w:r>
          </w:p>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备案）部门（选填）</w:t>
            </w:r>
          </w:p>
        </w:tc>
        <w:tc>
          <w:tcPr>
            <w:tcW w:w="1566" w:type="dxa"/>
            <w:vAlign w:val="center"/>
          </w:tcPr>
          <w:p>
            <w:pPr>
              <w:adjustRightInd w:val="0"/>
              <w:snapToGrid w:val="0"/>
              <w:jc w:val="center"/>
              <w:rPr>
                <w:rFonts w:hint="default" w:ascii="Times New Roman" w:hAnsi="Times New Roman" w:cs="Times New Roman"/>
                <w:color w:val="auto"/>
                <w:sz w:val="21"/>
                <w:szCs w:val="21"/>
                <w:highlight w:val="none"/>
                <w:u w:val="single"/>
              </w:rPr>
            </w:pPr>
          </w:p>
        </w:tc>
        <w:tc>
          <w:tcPr>
            <w:tcW w:w="2283" w:type="dxa"/>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项目审批（核准/</w:t>
            </w:r>
          </w:p>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备案）文号（选填）</w:t>
            </w:r>
          </w:p>
        </w:tc>
        <w:tc>
          <w:tcPr>
            <w:tcW w:w="2639" w:type="dxa"/>
            <w:vAlign w:val="center"/>
          </w:tcPr>
          <w:p>
            <w:pPr>
              <w:adjustRightInd w:val="0"/>
              <w:snapToGrid w:val="0"/>
              <w:jc w:val="center"/>
              <w:rPr>
                <w:rFonts w:hint="default" w:ascii="Times New Roman" w:hAnsi="Times New Roman" w:cs="Times New Roman"/>
                <w:color w:val="auto"/>
                <w:sz w:val="21"/>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总投资（万元）</w:t>
            </w:r>
          </w:p>
        </w:tc>
        <w:tc>
          <w:tcPr>
            <w:tcW w:w="1566" w:type="dxa"/>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2000</w:t>
            </w:r>
          </w:p>
        </w:tc>
        <w:tc>
          <w:tcPr>
            <w:tcW w:w="2283"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环保投资（万元）</w:t>
            </w:r>
          </w:p>
        </w:tc>
        <w:tc>
          <w:tcPr>
            <w:tcW w:w="2639" w:type="dxa"/>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29.6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环保投资占比（%）</w:t>
            </w:r>
          </w:p>
        </w:tc>
        <w:tc>
          <w:tcPr>
            <w:tcW w:w="1566" w:type="dxa"/>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1.4</w:t>
            </w:r>
            <w:r>
              <w:rPr>
                <w:rFonts w:hint="eastAsia" w:cs="Times New Roman"/>
                <w:color w:val="auto"/>
                <w:sz w:val="21"/>
                <w:szCs w:val="21"/>
                <w:highlight w:val="none"/>
                <w:u w:val="single"/>
                <w:lang w:val="en-US" w:eastAsia="zh-CN"/>
              </w:rPr>
              <w:t>8</w:t>
            </w:r>
            <w:r>
              <w:rPr>
                <w:rFonts w:hint="default" w:ascii="Times New Roman" w:hAnsi="Times New Roman" w:cs="Times New Roman"/>
                <w:color w:val="auto"/>
                <w:sz w:val="21"/>
                <w:szCs w:val="21"/>
                <w:highlight w:val="none"/>
                <w:u w:val="single"/>
                <w:lang w:val="en-US" w:eastAsia="zh-CN"/>
              </w:rPr>
              <w:t>%</w:t>
            </w:r>
          </w:p>
        </w:tc>
        <w:tc>
          <w:tcPr>
            <w:tcW w:w="2283"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施工工期</w:t>
            </w:r>
          </w:p>
        </w:tc>
        <w:tc>
          <w:tcPr>
            <w:tcW w:w="2639" w:type="dxa"/>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六个月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rPr>
              <w:t>是否开工建设</w:t>
            </w:r>
          </w:p>
        </w:tc>
        <w:tc>
          <w:tcPr>
            <w:tcW w:w="1566" w:type="dxa"/>
            <w:tcMar>
              <w:top w:w="16" w:type="dxa"/>
              <w:left w:w="16" w:type="dxa"/>
              <w:right w:w="16" w:type="dxa"/>
            </w:tcMar>
            <w:vAlign w:val="center"/>
          </w:tcPr>
          <w:p>
            <w:pPr>
              <w:adjustRightInd w:val="0"/>
              <w:snapToGrid w:val="0"/>
              <w:spacing w:line="360" w:lineRule="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sym w:font="Wingdings 2" w:char="00A3"/>
            </w:r>
            <w:r>
              <w:rPr>
                <w:rFonts w:hint="default" w:ascii="Times New Roman" w:hAnsi="Times New Roman" w:cs="Times New Roman"/>
                <w:color w:val="auto"/>
                <w:sz w:val="21"/>
                <w:szCs w:val="21"/>
                <w:highlight w:val="none"/>
                <w:u w:val="single"/>
              </w:rPr>
              <w:t>否</w:t>
            </w:r>
          </w:p>
          <w:p>
            <w:pPr>
              <w:adjustRightInd w:val="0"/>
              <w:snapToGrid w:val="0"/>
              <w:jc w:val="center"/>
              <w:rPr>
                <w:rFonts w:hint="default" w:ascii="Times New Roman" w:hAnsi="Times New Roman" w:cs="Times New Roman"/>
                <w:color w:val="auto"/>
                <w:spacing w:val="-6"/>
                <w:sz w:val="21"/>
                <w:szCs w:val="21"/>
                <w:highlight w:val="none"/>
                <w:u w:val="single"/>
              </w:rPr>
            </w:pPr>
            <w:r>
              <w:rPr>
                <w:rFonts w:hint="default" w:ascii="Times New Roman" w:hAnsi="Times New Roman" w:cs="Times New Roman"/>
                <w:color w:val="auto"/>
                <w:sz w:val="21"/>
                <w:szCs w:val="21"/>
                <w:highlight w:val="none"/>
                <w:u w:val="single"/>
              </w:rPr>
              <w:sym w:font="Wingdings 2" w:char="0052"/>
            </w:r>
            <w:r>
              <w:rPr>
                <w:rFonts w:hint="default" w:ascii="Times New Roman" w:hAnsi="Times New Roman" w:cs="Times New Roman"/>
                <w:color w:val="auto"/>
                <w:sz w:val="21"/>
                <w:szCs w:val="21"/>
                <w:highlight w:val="none"/>
                <w:u w:val="single"/>
              </w:rPr>
              <w:t>是：</w:t>
            </w:r>
            <w:r>
              <w:rPr>
                <w:rFonts w:hint="default" w:ascii="Times New Roman" w:hAnsi="Times New Roman" w:cs="Times New Roman"/>
                <w:color w:val="auto"/>
                <w:sz w:val="21"/>
                <w:szCs w:val="21"/>
                <w:highlight w:val="none"/>
                <w:u w:val="single"/>
                <w:lang w:val="en-US" w:eastAsia="zh-CN"/>
              </w:rPr>
              <w:t>本项目利用际华高分子材料高科产业园已建成的9号厂房建设，已于2019年5月建成。</w:t>
            </w:r>
          </w:p>
        </w:tc>
        <w:tc>
          <w:tcPr>
            <w:tcW w:w="2283"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pacing w:val="-6"/>
                <w:sz w:val="21"/>
                <w:szCs w:val="21"/>
                <w:highlight w:val="none"/>
                <w:u w:val="single"/>
              </w:rPr>
              <w:t>用地（用海）面积（m</w:t>
            </w:r>
            <w:r>
              <w:rPr>
                <w:rFonts w:hint="default" w:ascii="Times New Roman" w:hAnsi="Times New Roman" w:cs="Times New Roman"/>
                <w:color w:val="auto"/>
                <w:spacing w:val="-6"/>
                <w:sz w:val="21"/>
                <w:szCs w:val="21"/>
                <w:highlight w:val="none"/>
                <w:u w:val="single"/>
                <w:vertAlign w:val="superscript"/>
              </w:rPr>
              <w:t>2</w:t>
            </w:r>
            <w:r>
              <w:rPr>
                <w:rFonts w:hint="default" w:ascii="Times New Roman" w:hAnsi="Times New Roman" w:cs="Times New Roman"/>
                <w:color w:val="auto"/>
                <w:spacing w:val="-6"/>
                <w:sz w:val="21"/>
                <w:szCs w:val="21"/>
                <w:highlight w:val="none"/>
                <w:u w:val="single"/>
              </w:rPr>
              <w:t>）</w:t>
            </w:r>
          </w:p>
        </w:tc>
        <w:tc>
          <w:tcPr>
            <w:tcW w:w="2639"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3700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hint="default" w:ascii="Times New Roman" w:hAnsi="Times New Roman" w:cs="Times New Roman"/>
                <w:color w:val="auto"/>
                <w:kern w:val="0"/>
                <w:sz w:val="21"/>
                <w:szCs w:val="21"/>
                <w:highlight w:val="none"/>
                <w:u w:val="single"/>
              </w:rPr>
            </w:pPr>
            <w:r>
              <w:rPr>
                <w:rFonts w:hint="default" w:ascii="Times New Roman" w:hAnsi="Times New Roman" w:cs="Times New Roman"/>
                <w:color w:val="auto"/>
                <w:kern w:val="0"/>
                <w:sz w:val="21"/>
                <w:szCs w:val="21"/>
                <w:highlight w:val="none"/>
                <w:u w:val="single"/>
              </w:rPr>
              <w:t>专项评价设置情况</w:t>
            </w:r>
          </w:p>
        </w:tc>
        <w:tc>
          <w:tcPr>
            <w:tcW w:w="6488" w:type="dxa"/>
            <w:gridSpan w:val="3"/>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u w:val="single"/>
                <w:lang w:val="en-US" w:eastAsia="zh-CN"/>
              </w:rPr>
            </w:pPr>
            <w:r>
              <w:rPr>
                <w:rFonts w:hint="default" w:ascii="Times New Roman" w:hAnsi="Times New Roman" w:cs="Times New Roman"/>
                <w:color w:val="auto"/>
                <w:kern w:val="0"/>
                <w:sz w:val="21"/>
                <w:szCs w:val="21"/>
                <w:highlight w:val="none"/>
                <w:u w:val="singl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hint="default" w:ascii="Times New Roman" w:hAnsi="Times New Roman" w:cs="Times New Roman"/>
                <w:color w:val="auto"/>
                <w:kern w:val="0"/>
                <w:sz w:val="21"/>
                <w:szCs w:val="21"/>
                <w:highlight w:val="none"/>
                <w:u w:val="single"/>
              </w:rPr>
            </w:pPr>
            <w:r>
              <w:rPr>
                <w:rFonts w:hint="default" w:ascii="Times New Roman" w:hAnsi="Times New Roman" w:cs="Times New Roman"/>
                <w:color w:val="auto"/>
                <w:sz w:val="21"/>
                <w:szCs w:val="21"/>
                <w:highlight w:val="none"/>
                <w:u w:val="single"/>
              </w:rPr>
              <w:t>规划情况</w:t>
            </w:r>
          </w:p>
        </w:tc>
        <w:tc>
          <w:tcPr>
            <w:tcW w:w="6488" w:type="dxa"/>
            <w:gridSpan w:val="3"/>
            <w:vAlign w:val="center"/>
          </w:tcPr>
          <w:p>
            <w:pPr>
              <w:autoSpaceDE w:val="0"/>
              <w:autoSpaceDN w:val="0"/>
              <w:adjustRightInd w:val="0"/>
              <w:snapToGrid w:val="0"/>
              <w:jc w:val="left"/>
              <w:rPr>
                <w:rFonts w:hint="default" w:ascii="Times New Roman" w:hAnsi="Times New Roman" w:cs="Times New Roman"/>
                <w:color w:val="auto"/>
                <w:kern w:val="0"/>
                <w:sz w:val="21"/>
                <w:szCs w:val="21"/>
                <w:highlight w:val="none"/>
                <w:u w:val="single"/>
              </w:rPr>
            </w:pPr>
            <w:r>
              <w:rPr>
                <w:rFonts w:hint="default" w:ascii="Times New Roman" w:hAnsi="Times New Roman" w:cs="Times New Roman"/>
                <w:b w:val="0"/>
                <w:bCs w:val="0"/>
                <w:color w:val="auto"/>
                <w:sz w:val="21"/>
                <w:szCs w:val="21"/>
                <w:highlight w:val="none"/>
                <w:u w:val="single"/>
              </w:rPr>
              <w:t>《湖南城陵矶临港产业新区规划》</w:t>
            </w:r>
            <w:r>
              <w:rPr>
                <w:rFonts w:hint="default" w:ascii="Times New Roman" w:hAnsi="Times New Roman" w:cs="Times New Roman"/>
                <w:b w:val="0"/>
                <w:bCs w:val="0"/>
                <w:color w:val="auto"/>
                <w:sz w:val="21"/>
                <w:szCs w:val="21"/>
                <w:highlight w:val="none"/>
                <w:u w:val="single"/>
                <w:lang w:eastAsia="zh-CN"/>
              </w:rPr>
              <w:t>（</w:t>
            </w:r>
            <w:r>
              <w:rPr>
                <w:rFonts w:hint="default" w:ascii="Times New Roman" w:hAnsi="Times New Roman" w:cs="Times New Roman"/>
                <w:b w:val="0"/>
                <w:bCs w:val="0"/>
                <w:color w:val="auto"/>
                <w:sz w:val="21"/>
                <w:szCs w:val="21"/>
                <w:highlight w:val="none"/>
                <w:u w:val="single"/>
                <w:lang w:val="en-US" w:eastAsia="zh-CN"/>
              </w:rPr>
              <w:t>2010-2030）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规划环境影响</w:t>
            </w:r>
          </w:p>
          <w:p>
            <w:pPr>
              <w:bidi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评价情况</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bCs/>
                <w:color w:val="auto"/>
                <w:kern w:val="0"/>
                <w:sz w:val="21"/>
                <w:szCs w:val="21"/>
                <w:highlight w:val="none"/>
              </w:rPr>
              <w:t>2011年11月，湖南城陵矶临港产业新区管理委员会委托湖南省环境保护科学研究院编制了《湖南城陵矶临港产业新区产业核心区环境影响报告书》，该报告书对湖南城陵矶临港产业新区产业核心区进行了环境影响评价，于2012年9月取得了湖南省生态环境厅（原湖南省环境保护厅）的批复，批复文号为湘环评﹝2012﹞293号</w:t>
            </w:r>
            <w:r>
              <w:rPr>
                <w:rFonts w:hint="default" w:ascii="Times New Roman" w:hAnsi="Times New Roman" w:cs="Times New Roman"/>
                <w:bCs/>
                <w:color w:val="auto"/>
                <w:kern w:val="0"/>
                <w:sz w:val="21"/>
                <w:szCs w:val="21"/>
                <w:highlight w:val="none"/>
                <w:lang w:eastAsia="zh-CN"/>
              </w:rPr>
              <w:t>（</w:t>
            </w:r>
            <w:r>
              <w:rPr>
                <w:rFonts w:hint="default" w:ascii="Times New Roman" w:hAnsi="Times New Roman" w:cs="Times New Roman"/>
                <w:bCs/>
                <w:color w:val="auto"/>
                <w:kern w:val="0"/>
                <w:sz w:val="21"/>
                <w:szCs w:val="21"/>
                <w:highlight w:val="none"/>
                <w:lang w:val="en-US" w:eastAsia="zh-CN"/>
              </w:rPr>
              <w:t>详见附件</w:t>
            </w:r>
            <w:r>
              <w:rPr>
                <w:rFonts w:hint="default" w:ascii="Times New Roman" w:hAnsi="Times New Roman" w:cs="Times New Roman"/>
                <w:bCs/>
                <w:color w:val="auto"/>
                <w:kern w:val="0"/>
                <w:sz w:val="21"/>
                <w:szCs w:val="21"/>
                <w:highlight w:val="none"/>
                <w:lang w:eastAsia="zh-CN"/>
              </w:rPr>
              <w:t>）</w:t>
            </w:r>
            <w:r>
              <w:rPr>
                <w:rFonts w:hint="default" w:ascii="Times New Roman" w:hAnsi="Times New Roman" w:cs="Times New Roman"/>
                <w:bCs/>
                <w:color w:val="auto"/>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规划及规划环境</w:t>
            </w:r>
          </w:p>
          <w:p>
            <w:pPr>
              <w:autoSpaceDE w:val="0"/>
              <w:autoSpaceDN w:val="0"/>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影响评价符合性分析</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本项目与</w:t>
            </w:r>
            <w:r>
              <w:rPr>
                <w:rFonts w:hint="default" w:ascii="Times New Roman" w:hAnsi="Times New Roman" w:cs="Times New Roman"/>
                <w:color w:val="auto"/>
                <w:sz w:val="21"/>
                <w:szCs w:val="21"/>
                <w:highlight w:val="none"/>
                <w:u w:val="single"/>
              </w:rPr>
              <w:t>《湖南城陵矶临港产业新区产业核心区环境影响报告书》</w:t>
            </w:r>
            <w:r>
              <w:rPr>
                <w:rFonts w:hint="default" w:ascii="Times New Roman" w:hAnsi="Times New Roman" w:cs="Times New Roman"/>
                <w:color w:val="auto"/>
                <w:sz w:val="21"/>
                <w:szCs w:val="21"/>
                <w:highlight w:val="none"/>
                <w:u w:val="single"/>
                <w:lang w:val="en-US" w:eastAsia="zh-CN"/>
              </w:rPr>
              <w:t>的相符性</w:t>
            </w:r>
            <w:r>
              <w:rPr>
                <w:rFonts w:hint="eastAsia" w:cs="Times New Roman"/>
                <w:color w:val="auto"/>
                <w:sz w:val="21"/>
                <w:szCs w:val="21"/>
                <w:highlight w:val="none"/>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highlight w:val="none"/>
                <w:u w:val="single"/>
                <w:lang w:val="zh-CN" w:eastAsia="zh-CN"/>
              </w:rPr>
            </w:pPr>
            <w:r>
              <w:rPr>
                <w:rFonts w:hint="default" w:ascii="Times New Roman" w:hAnsi="Times New Roman" w:cs="Times New Roman"/>
                <w:color w:val="auto"/>
                <w:sz w:val="21"/>
                <w:szCs w:val="21"/>
                <w:highlight w:val="none"/>
                <w:u w:val="single"/>
                <w:lang w:val="en-US" w:eastAsia="zh-CN"/>
              </w:rPr>
              <w:t>根据该环评，园区规划发展</w:t>
            </w:r>
            <w:r>
              <w:rPr>
                <w:rFonts w:hint="default" w:ascii="Times New Roman" w:hAnsi="Times New Roman" w:eastAsia="宋体" w:cs="Times New Roman"/>
                <w:color w:val="auto"/>
                <w:sz w:val="21"/>
                <w:szCs w:val="21"/>
                <w:highlight w:val="none"/>
                <w:u w:val="single"/>
                <w:lang w:val="zh-CN" w:eastAsia="zh-CN"/>
              </w:rPr>
              <w:t>新材料、高技术服务、高端装备制造、电子信息四大产业。其中新材料重点发展先进储能材料、先进复合材料，差异化发展化工新材料；高技术服务重点发展港口航运物流集装箱、石油化工储运、大宗散货件杂货配送、大宗农产品及粮油和城陵矶港保税物流等六大物流中心，积极发展服务外包和电子商务物流产业；高端装备制造重点发展港口机械装备、工程建筑装备、化工机械装备和交通运输装备等产业；电子信息重点发展节能灯具、激光、电子、精密仪器等产业。</w:t>
            </w:r>
          </w:p>
          <w:p>
            <w:pPr>
              <w:pStyle w:val="7"/>
              <w:spacing w:line="360" w:lineRule="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u w:val="single"/>
                <w:lang w:val="en-US" w:eastAsia="zh-CN"/>
              </w:rPr>
              <w:t>本项目位于湖南岳阳城陵矶临港产业新区核心区，在现有厂区内进行建设，不需新增用地。且本项目属于高端设备制造产业，符合园区产业定位。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1" w:hRule="atLeast"/>
          <w:jc w:val="center"/>
        </w:trPr>
        <w:tc>
          <w:tcPr>
            <w:tcW w:w="2382" w:type="dxa"/>
            <w:vAlign w:val="center"/>
          </w:tcPr>
          <w:p>
            <w:pPr>
              <w:autoSpaceDE w:val="0"/>
              <w:autoSpaceDN w:val="0"/>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其他符合性分析</w:t>
            </w:r>
          </w:p>
        </w:tc>
        <w:tc>
          <w:tcPr>
            <w:tcW w:w="6488" w:type="dxa"/>
            <w:gridSpan w:val="3"/>
          </w:tcPr>
          <w:p>
            <w:pPr>
              <w:pStyle w:val="2"/>
              <w:numPr>
                <w:ilvl w:val="0"/>
                <w:numId w:val="1"/>
              </w:numPr>
              <w:bidi w:val="0"/>
              <w:jc w:val="left"/>
              <w:rPr>
                <w:rFonts w:hint="default" w:ascii="Times New Roman" w:hAnsi="Times New Roman" w:cs="Times New Roman"/>
                <w:color w:val="auto"/>
                <w:sz w:val="21"/>
                <w:szCs w:val="21"/>
                <w:highlight w:val="none"/>
                <w:lang w:val="en-US" w:eastAsia="zh-CN"/>
              </w:rPr>
            </w:pPr>
            <w:bookmarkStart w:id="2" w:name="_Toc23884"/>
            <w:r>
              <w:rPr>
                <w:rFonts w:hint="default" w:ascii="Times New Roman" w:hAnsi="Times New Roman" w:cs="Times New Roman"/>
                <w:color w:val="auto"/>
                <w:sz w:val="21"/>
                <w:szCs w:val="21"/>
                <w:highlight w:val="none"/>
                <w:lang w:val="en-US" w:eastAsia="zh-CN"/>
              </w:rPr>
              <w:t>产业政策符合性分析</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本项目为</w:t>
            </w:r>
            <w:r>
              <w:rPr>
                <w:rFonts w:hint="default" w:ascii="Times New Roman" w:hAnsi="Times New Roman" w:cs="Times New Roman"/>
                <w:color w:val="auto"/>
                <w:sz w:val="21"/>
                <w:szCs w:val="21"/>
                <w:highlight w:val="none"/>
                <w:lang w:val="en-US" w:eastAsia="zh-CN"/>
              </w:rPr>
              <w:t>特种车轮生产</w:t>
            </w:r>
            <w:r>
              <w:rPr>
                <w:rFonts w:hint="default" w:ascii="Times New Roman" w:hAnsi="Times New Roman" w:cs="Times New Roman"/>
                <w:color w:val="auto"/>
                <w:sz w:val="21"/>
                <w:szCs w:val="21"/>
                <w:highlight w:val="none"/>
              </w:rPr>
              <w:t>项目，</w:t>
            </w:r>
            <w:r>
              <w:rPr>
                <w:rFonts w:hint="default" w:ascii="Times New Roman" w:hAnsi="Times New Roman" w:eastAsia="宋体" w:cs="Times New Roman"/>
                <w:color w:val="auto"/>
                <w:kern w:val="0"/>
                <w:sz w:val="21"/>
                <w:szCs w:val="21"/>
                <w:highlight w:val="none"/>
                <w:lang w:val="en-US" w:eastAsia="zh-CN" w:bidi="ar-SA"/>
              </w:rPr>
              <w:t>本项目主要生产</w:t>
            </w:r>
            <w:r>
              <w:rPr>
                <w:rFonts w:hint="eastAsia" w:cs="Times New Roman"/>
                <w:color w:val="auto"/>
                <w:kern w:val="0"/>
                <w:sz w:val="21"/>
                <w:szCs w:val="21"/>
                <w:highlight w:val="none"/>
                <w:lang w:val="en-US" w:eastAsia="zh-CN" w:bidi="ar-SA"/>
              </w:rPr>
              <w:t>RTG</w:t>
            </w:r>
            <w:r>
              <w:rPr>
                <w:rFonts w:hint="default"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堆高机、移动设备等</w:t>
            </w:r>
            <w:r>
              <w:rPr>
                <w:rFonts w:hint="default" w:ascii="Times New Roman" w:hAnsi="Times New Roman" w:eastAsia="宋体" w:cs="Times New Roman"/>
                <w:color w:val="auto"/>
                <w:kern w:val="0"/>
                <w:sz w:val="21"/>
                <w:szCs w:val="21"/>
                <w:highlight w:val="none"/>
                <w:lang w:val="en-US" w:eastAsia="zh-CN" w:bidi="ar-SA"/>
              </w:rPr>
              <w:t>港口设备</w:t>
            </w:r>
            <w:r>
              <w:rPr>
                <w:rFonts w:hint="default" w:ascii="Times New Roman" w:hAnsi="Times New Roman" w:cs="Times New Roman"/>
                <w:color w:val="auto"/>
                <w:kern w:val="0"/>
                <w:sz w:val="21"/>
                <w:szCs w:val="21"/>
                <w:highlight w:val="none"/>
                <w:lang w:val="en-US" w:eastAsia="zh-CN" w:bidi="ar-SA"/>
              </w:rPr>
              <w:t>所用的</w:t>
            </w:r>
            <w:r>
              <w:rPr>
                <w:rFonts w:hint="eastAsia" w:cs="Times New Roman"/>
                <w:color w:val="auto"/>
                <w:kern w:val="0"/>
                <w:sz w:val="21"/>
                <w:szCs w:val="21"/>
                <w:highlight w:val="none"/>
                <w:lang w:val="en-US" w:eastAsia="zh-CN" w:bidi="ar-SA"/>
              </w:rPr>
              <w:t>专用</w:t>
            </w:r>
            <w:r>
              <w:rPr>
                <w:rFonts w:hint="default" w:ascii="Times New Roman" w:hAnsi="Times New Roman" w:cs="Times New Roman"/>
                <w:color w:val="auto"/>
                <w:kern w:val="0"/>
                <w:sz w:val="21"/>
                <w:szCs w:val="21"/>
                <w:highlight w:val="none"/>
                <w:lang w:val="en-US" w:eastAsia="zh-CN" w:bidi="ar-SA"/>
              </w:rPr>
              <w:t>车轮，</w:t>
            </w:r>
            <w:r>
              <w:rPr>
                <w:rFonts w:hint="default" w:ascii="Times New Roman" w:hAnsi="Times New Roman" w:cs="Times New Roman"/>
                <w:color w:val="auto"/>
                <w:sz w:val="21"/>
                <w:szCs w:val="21"/>
                <w:highlight w:val="none"/>
                <w:lang w:val="en-US" w:eastAsia="zh-CN"/>
              </w:rPr>
              <w:t>建设单位拥有轮辋生产专项专利2项（详情见附件），是一家高新技术产业企业。</w:t>
            </w:r>
            <w:r>
              <w:rPr>
                <w:rFonts w:hint="default" w:ascii="Times New Roman" w:hAnsi="Times New Roman" w:cs="Times New Roman"/>
                <w:color w:val="auto"/>
                <w:sz w:val="21"/>
                <w:szCs w:val="21"/>
                <w:highlight w:val="none"/>
              </w:rPr>
              <w:t>根据《产业结构调整指导目录（2019年本）》有关政策规定，不属于第二类限制类和第三类淘汰类的范围内，项目建设符合国家当前产业政策要求。</w:t>
            </w:r>
            <w:r>
              <w:rPr>
                <w:rFonts w:hint="default" w:ascii="Times New Roman" w:hAnsi="Times New Roman" w:cs="Times New Roman"/>
                <w:color w:val="auto"/>
                <w:sz w:val="21"/>
                <w:szCs w:val="21"/>
                <w:highlight w:val="none"/>
                <w:lang w:val="en-US" w:eastAsia="zh-CN"/>
              </w:rPr>
              <w:t>项目与产业政策相符。</w:t>
            </w:r>
          </w:p>
          <w:p>
            <w:pPr>
              <w:pStyle w:val="7"/>
              <w:numPr>
                <w:ilvl w:val="0"/>
                <w:numId w:val="1"/>
              </w:numPr>
              <w:spacing w:line="360" w:lineRule="auto"/>
              <w:ind w:left="0" w:leftChars="0" w:firstLine="0" w:firstLineChars="0"/>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选址合理性分析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选址位于岳阳市城陵矶新港区际华高分子材料</w:t>
            </w:r>
            <w:r>
              <w:rPr>
                <w:rFonts w:hint="eastAsia" w:cs="Times New Roman"/>
                <w:color w:val="auto"/>
                <w:sz w:val="21"/>
                <w:szCs w:val="21"/>
                <w:highlight w:val="none"/>
                <w:lang w:val="en-US" w:eastAsia="zh-CN"/>
              </w:rPr>
              <w:t>高科</w:t>
            </w:r>
            <w:r>
              <w:rPr>
                <w:rFonts w:hint="default" w:ascii="Times New Roman" w:hAnsi="Times New Roman" w:cs="Times New Roman"/>
                <w:color w:val="auto"/>
                <w:sz w:val="21"/>
                <w:szCs w:val="21"/>
                <w:highlight w:val="none"/>
                <w:lang w:val="en-US" w:eastAsia="zh-CN"/>
              </w:rPr>
              <w:t>产业园9号厂房，利用岳阳市城陵矶新港区际华高分子材料</w:t>
            </w:r>
            <w:r>
              <w:rPr>
                <w:rFonts w:hint="eastAsia" w:cs="Times New Roman"/>
                <w:color w:val="auto"/>
                <w:sz w:val="21"/>
                <w:szCs w:val="21"/>
                <w:highlight w:val="none"/>
                <w:lang w:val="en-US" w:eastAsia="zh-CN"/>
              </w:rPr>
              <w:t>高科</w:t>
            </w:r>
            <w:r>
              <w:rPr>
                <w:rFonts w:hint="default" w:ascii="Times New Roman" w:hAnsi="Times New Roman" w:cs="Times New Roman"/>
                <w:color w:val="auto"/>
                <w:sz w:val="21"/>
                <w:szCs w:val="21"/>
                <w:highlight w:val="none"/>
                <w:lang w:val="en-US" w:eastAsia="zh-CN"/>
              </w:rPr>
              <w:t>产业园9号厂房的部分厂房生产，本项目在现有厂区内进行建设，不新增用地，根据湖南城陵矶临港产业新区规划图，项目所在地块属于工业用地，符合土地利用规划。园区内相关公用配套设施（供电、给排水、供热、通讯等）管网和线路系统已经完善；园区严格把控入驻企业类型，入驻的企业应以新材料、高技术服务、高端装备制造和电子信息等轻污染行业企业为主。本项目为特种车轮制造项目，其污染较小，物耗能耗低，项目建设与周边环境不相冲突。</w:t>
            </w:r>
          </w:p>
          <w:p>
            <w:pPr>
              <w:pStyle w:val="7"/>
              <w:bidi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综上所述，本项目选址</w:t>
            </w:r>
            <w:r>
              <w:rPr>
                <w:rFonts w:hint="default" w:ascii="Times New Roman" w:hAnsi="Times New Roman" w:cs="Times New Roman"/>
                <w:color w:val="auto"/>
                <w:sz w:val="21"/>
                <w:szCs w:val="21"/>
                <w:highlight w:val="none"/>
                <w:lang w:val="en-US" w:eastAsia="zh-CN"/>
              </w:rPr>
              <w:t>合理</w:t>
            </w:r>
            <w:r>
              <w:rPr>
                <w:rFonts w:hint="default" w:ascii="Times New Roman" w:hAnsi="Times New Roman" w:cs="Times New Roman"/>
                <w:color w:val="auto"/>
                <w:sz w:val="21"/>
                <w:szCs w:val="21"/>
                <w:highlight w:val="none"/>
              </w:rPr>
              <w:t>。</w:t>
            </w:r>
          </w:p>
          <w:p>
            <w:pPr>
              <w:pStyle w:val="2"/>
              <w:bidi w:val="0"/>
              <w:rPr>
                <w:rFonts w:hint="default" w:ascii="Times New Roman" w:hAnsi="Times New Roman" w:cs="Times New Roman"/>
                <w:color w:val="auto"/>
                <w:sz w:val="21"/>
                <w:szCs w:val="21"/>
                <w:highlight w:val="none"/>
                <w:lang w:val="en-US" w:eastAsia="zh-CN"/>
              </w:rPr>
            </w:pPr>
            <w:bookmarkStart w:id="3" w:name="_Toc423"/>
          </w:p>
          <w:p>
            <w:pPr>
              <w:pStyle w:val="2"/>
              <w:bidi w:val="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3、与“三线一单”符合性分析</w:t>
            </w:r>
            <w:bookmarkEnd w:id="3"/>
          </w:p>
          <w:p>
            <w:pPr>
              <w:pStyle w:val="45"/>
              <w:bidi w:val="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表1-1项目与“三线一单”符合性分析表</w:t>
            </w:r>
          </w:p>
          <w:tbl>
            <w:tblPr>
              <w:tblStyle w:val="22"/>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center"/>
                </w:tcPr>
                <w:p>
                  <w:pPr>
                    <w:keepNext w:val="0"/>
                    <w:keepLines w:val="0"/>
                    <w:widowControl w:val="0"/>
                    <w:suppressLineNumbers w:val="0"/>
                    <w:kinsoku w:val="0"/>
                    <w:overflowPunct w:val="0"/>
                    <w:autoSpaceDE w:val="0"/>
                    <w:autoSpaceDN w:val="0"/>
                    <w:adjustRightInd w:val="0"/>
                    <w:spacing w:before="60" w:beforeLines="25" w:beforeAutospacing="0" w:after="60" w:afterLines="25" w:afterAutospacing="0"/>
                    <w:ind w:left="120" w:leftChars="50" w:right="120" w:rightChars="50"/>
                    <w:jc w:val="center"/>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cs="Times New Roman"/>
                      <w:b/>
                      <w:color w:val="auto"/>
                      <w:sz w:val="21"/>
                      <w:szCs w:val="21"/>
                      <w:highlight w:val="none"/>
                    </w:rPr>
                    <w:t>内容</w:t>
                  </w:r>
                </w:p>
              </w:tc>
              <w:tc>
                <w:tcPr>
                  <w:tcW w:w="5062" w:type="dxa"/>
                  <w:vAlign w:val="center"/>
                </w:tcPr>
                <w:p>
                  <w:pPr>
                    <w:keepNext w:val="0"/>
                    <w:keepLines w:val="0"/>
                    <w:widowControl w:val="0"/>
                    <w:suppressLineNumbers w:val="0"/>
                    <w:kinsoku w:val="0"/>
                    <w:overflowPunct w:val="0"/>
                    <w:autoSpaceDE w:val="0"/>
                    <w:autoSpaceDN w:val="0"/>
                    <w:adjustRightInd w:val="0"/>
                    <w:spacing w:before="60" w:beforeLines="25" w:beforeAutospacing="0" w:after="60" w:afterLines="25" w:afterAutospacing="0"/>
                    <w:ind w:left="120" w:leftChars="50" w:right="120" w:rightChars="50"/>
                    <w:jc w:val="center"/>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cs="Times New Roman"/>
                      <w:b/>
                      <w:color w:val="auto"/>
                      <w:sz w:val="21"/>
                      <w:szCs w:val="21"/>
                      <w:highlight w:val="none"/>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center"/>
                </w:tcPr>
                <w:p>
                  <w:pPr>
                    <w:keepNext w:val="0"/>
                    <w:keepLines w:val="0"/>
                    <w:widowControl w:val="0"/>
                    <w:suppressLineNumbers w:val="0"/>
                    <w:kinsoku w:val="0"/>
                    <w:overflowPunct w:val="0"/>
                    <w:autoSpaceDE w:val="0"/>
                    <w:autoSpaceDN w:val="0"/>
                    <w:adjustRightInd w:val="0"/>
                    <w:spacing w:before="60" w:beforeLines="25" w:beforeAutospacing="0" w:after="60" w:afterLines="25" w:afterAutospacing="0" w:line="240" w:lineRule="auto"/>
                    <w:ind w:left="120" w:leftChars="50" w:right="120" w:rightChars="50"/>
                    <w:jc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cs="Times New Roman"/>
                      <w:color w:val="auto"/>
                      <w:sz w:val="21"/>
                      <w:szCs w:val="21"/>
                      <w:highlight w:val="none"/>
                      <w:u w:val="none"/>
                    </w:rPr>
                    <w:t>生态保护红线</w:t>
                  </w:r>
                </w:p>
              </w:tc>
              <w:tc>
                <w:tcPr>
                  <w:tcW w:w="5062" w:type="dxa"/>
                </w:tcPr>
                <w:p>
                  <w:pPr>
                    <w:pStyle w:val="4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本项目位于</w:t>
                  </w:r>
                  <w:r>
                    <w:rPr>
                      <w:rFonts w:hint="default" w:ascii="Times New Roman" w:hAnsi="Times New Roman" w:cs="Times New Roman"/>
                      <w:color w:val="auto"/>
                      <w:sz w:val="21"/>
                      <w:szCs w:val="21"/>
                      <w:highlight w:val="none"/>
                      <w:lang w:val="en-US" w:eastAsia="zh-CN"/>
                    </w:rPr>
                    <w:t>岳阳市</w:t>
                  </w:r>
                  <w:r>
                    <w:rPr>
                      <w:rFonts w:hint="default" w:ascii="Times New Roman" w:hAnsi="Times New Roman" w:cs="Times New Roman"/>
                      <w:color w:val="auto"/>
                      <w:sz w:val="21"/>
                      <w:szCs w:val="21"/>
                      <w:highlight w:val="none"/>
                    </w:rPr>
                    <w:t>城陵矶新港区</w:t>
                  </w:r>
                  <w:r>
                    <w:rPr>
                      <w:rFonts w:hint="default" w:ascii="Times New Roman" w:hAnsi="Times New Roman" w:cs="Times New Roman"/>
                      <w:color w:val="auto"/>
                      <w:sz w:val="21"/>
                      <w:szCs w:val="21"/>
                      <w:highlight w:val="none"/>
                      <w:lang w:val="en-US" w:eastAsia="zh-CN"/>
                    </w:rPr>
                    <w:t>际华高分子</w:t>
                  </w:r>
                  <w:r>
                    <w:rPr>
                      <w:rFonts w:hint="eastAsia" w:cs="Times New Roman"/>
                      <w:color w:val="auto"/>
                      <w:sz w:val="21"/>
                      <w:szCs w:val="21"/>
                      <w:highlight w:val="none"/>
                      <w:lang w:val="en-US" w:eastAsia="zh-CN"/>
                    </w:rPr>
                    <w:t>材料</w:t>
                  </w:r>
                  <w:r>
                    <w:rPr>
                      <w:rFonts w:hint="default" w:ascii="Times New Roman" w:hAnsi="Times New Roman" w:cs="Times New Roman"/>
                      <w:color w:val="auto"/>
                      <w:sz w:val="21"/>
                      <w:szCs w:val="21"/>
                      <w:highlight w:val="none"/>
                      <w:lang w:val="en-US" w:eastAsia="zh-CN"/>
                    </w:rPr>
                    <w:t>高科产业园</w:t>
                  </w:r>
                  <w:r>
                    <w:rPr>
                      <w:rFonts w:hint="default" w:ascii="Times New Roman" w:hAnsi="Times New Roman" w:cs="Times New Roman"/>
                      <w:color w:val="auto"/>
                      <w:sz w:val="21"/>
                      <w:szCs w:val="21"/>
                      <w:highlight w:val="none"/>
                    </w:rPr>
                    <w:t>，根据岳阳市生态红线划定结果，本项目不在岳阳市生态红线范内，符合生态红线保护要求。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center"/>
                </w:tcPr>
                <w:p>
                  <w:pPr>
                    <w:keepNext w:val="0"/>
                    <w:keepLines w:val="0"/>
                    <w:widowControl w:val="0"/>
                    <w:suppressLineNumbers w:val="0"/>
                    <w:kinsoku w:val="0"/>
                    <w:overflowPunct w:val="0"/>
                    <w:autoSpaceDE w:val="0"/>
                    <w:autoSpaceDN w:val="0"/>
                    <w:adjustRightInd w:val="0"/>
                    <w:spacing w:before="60" w:beforeLines="25" w:beforeAutospacing="0" w:after="60" w:afterLines="25" w:afterAutospacing="0" w:line="240" w:lineRule="auto"/>
                    <w:ind w:left="120" w:leftChars="50" w:right="120" w:rightChars="50"/>
                    <w:jc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cs="Times New Roman"/>
                      <w:color w:val="auto"/>
                      <w:sz w:val="21"/>
                      <w:szCs w:val="21"/>
                      <w:highlight w:val="none"/>
                      <w:u w:val="none"/>
                    </w:rPr>
                    <w:t>环境质量底线</w:t>
                  </w:r>
                </w:p>
              </w:tc>
              <w:tc>
                <w:tcPr>
                  <w:tcW w:w="5062" w:type="dxa"/>
                </w:tcPr>
                <w:p>
                  <w:pPr>
                    <w:pStyle w:val="4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根据《岳阳市</w:t>
                  </w:r>
                  <w:r>
                    <w:rPr>
                      <w:rFonts w:hint="default" w:ascii="Times New Roman" w:hAnsi="Times New Roman" w:eastAsia="宋体" w:cs="Times New Roman"/>
                      <w:color w:val="auto"/>
                      <w:sz w:val="21"/>
                      <w:szCs w:val="21"/>
                      <w:highlight w:val="none"/>
                      <w:u w:val="none"/>
                      <w:lang w:eastAsia="zh-CN"/>
                    </w:rPr>
                    <w:t>城陵矶</w:t>
                  </w:r>
                  <w:r>
                    <w:rPr>
                      <w:rFonts w:hint="default" w:ascii="Times New Roman" w:hAnsi="Times New Roman" w:eastAsia="宋体" w:cs="Times New Roman"/>
                      <w:color w:val="auto"/>
                      <w:sz w:val="21"/>
                      <w:szCs w:val="21"/>
                      <w:highlight w:val="none"/>
                      <w:u w:val="none"/>
                    </w:rPr>
                    <w:t>2020年度生态环境质量公报》，项目区为环境空气质量不达标区，不达标的主要污染物为PM</w:t>
                  </w:r>
                  <w:r>
                    <w:rPr>
                      <w:rFonts w:hint="default" w:ascii="Times New Roman" w:hAnsi="Times New Roman" w:eastAsia="宋体" w:cs="Times New Roman"/>
                      <w:color w:val="auto"/>
                      <w:sz w:val="21"/>
                      <w:szCs w:val="21"/>
                      <w:highlight w:val="none"/>
                      <w:u w:val="none"/>
                      <w:vertAlign w:val="subscript"/>
                    </w:rPr>
                    <w:t>2.5</w:t>
                  </w:r>
                  <w:r>
                    <w:rPr>
                      <w:rFonts w:hint="default" w:ascii="Times New Roman" w:hAnsi="Times New Roman" w:eastAsia="宋体" w:cs="Times New Roman"/>
                      <w:color w:val="auto"/>
                      <w:sz w:val="21"/>
                      <w:szCs w:val="21"/>
                      <w:highlight w:val="none"/>
                      <w:u w:val="none"/>
                    </w:rPr>
                    <w:t>。</w:t>
                  </w:r>
                  <w:r>
                    <w:rPr>
                      <w:rFonts w:hint="default" w:ascii="Times New Roman" w:hAnsi="Times New Roman" w:eastAsia="宋体" w:cs="Times New Roman"/>
                      <w:color w:val="auto"/>
                      <w:sz w:val="21"/>
                      <w:szCs w:val="21"/>
                      <w:highlight w:val="none"/>
                      <w:u w:val="none"/>
                      <w:lang w:val="en-US" w:eastAsia="zh-CN"/>
                    </w:rPr>
                    <w:t>而在</w:t>
                  </w:r>
                  <w:r>
                    <w:rPr>
                      <w:rFonts w:hint="default" w:ascii="Times New Roman" w:hAnsi="Times New Roman" w:cs="Times New Roman"/>
                      <w:color w:val="auto"/>
                      <w:sz w:val="21"/>
                      <w:szCs w:val="21"/>
                      <w:highlight w:val="none"/>
                      <w:u w:val="none"/>
                    </w:rPr>
                    <w:t>2020年7月岳阳市生态环境保护委员会</w:t>
                  </w:r>
                  <w:r>
                    <w:rPr>
                      <w:rFonts w:hint="default" w:ascii="Times New Roman" w:hAnsi="Times New Roman" w:cs="Times New Roman"/>
                      <w:color w:val="auto"/>
                      <w:sz w:val="21"/>
                      <w:szCs w:val="21"/>
                      <w:highlight w:val="none"/>
                      <w:u w:val="none"/>
                      <w:lang w:val="en-US" w:eastAsia="zh-CN"/>
                    </w:rPr>
                    <w:t>印发</w:t>
                  </w:r>
                  <w:r>
                    <w:rPr>
                      <w:rFonts w:hint="default" w:ascii="Times New Roman" w:hAnsi="Times New Roman" w:cs="Times New Roman"/>
                      <w:color w:val="auto"/>
                      <w:sz w:val="21"/>
                      <w:szCs w:val="21"/>
                      <w:highlight w:val="none"/>
                      <w:u w:val="none"/>
                    </w:rPr>
                    <w:t>的《岳阳市环境空气质量期限达标规划(2020-2026)》可知，到2026年，全市大气污染物的年统计浓度全部稳定达到国家空气质量二级标准。</w:t>
                  </w:r>
                </w:p>
                <w:p>
                  <w:pPr>
                    <w:pStyle w:val="4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本项目污染物主要为VOCs，经设备收集处理后，能满足相关排放标准要求。因此本项目的建设符合环境质量底线要求。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center"/>
                </w:tcPr>
                <w:p>
                  <w:pPr>
                    <w:keepNext w:val="0"/>
                    <w:keepLines w:val="0"/>
                    <w:widowControl w:val="0"/>
                    <w:suppressLineNumbers w:val="0"/>
                    <w:kinsoku w:val="0"/>
                    <w:overflowPunct w:val="0"/>
                    <w:autoSpaceDE w:val="0"/>
                    <w:autoSpaceDN w:val="0"/>
                    <w:adjustRightInd w:val="0"/>
                    <w:spacing w:before="60" w:beforeLines="25" w:beforeAutospacing="0" w:after="60" w:afterLines="25" w:afterAutospacing="0" w:line="240" w:lineRule="auto"/>
                    <w:ind w:left="120" w:leftChars="50" w:right="120" w:rightChar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资源利用上线</w:t>
                  </w:r>
                </w:p>
              </w:tc>
              <w:tc>
                <w:tcPr>
                  <w:tcW w:w="5062" w:type="dxa"/>
                </w:tcPr>
                <w:p>
                  <w:pPr>
                    <w:pStyle w:val="4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本项目生产过程中</w:t>
                  </w:r>
                  <w:r>
                    <w:rPr>
                      <w:rFonts w:hint="default" w:ascii="Times New Roman" w:hAnsi="Times New Roman" w:cs="Times New Roman"/>
                      <w:color w:val="auto"/>
                      <w:sz w:val="21"/>
                      <w:szCs w:val="21"/>
                      <w:highlight w:val="none"/>
                      <w:lang w:val="en-US" w:eastAsia="zh-CN"/>
                    </w:rPr>
                    <w:t>消耗</w:t>
                  </w:r>
                  <w:r>
                    <w:rPr>
                      <w:rFonts w:hint="default" w:ascii="Times New Roman" w:hAnsi="Times New Roman" w:cs="Times New Roman"/>
                      <w:color w:val="auto"/>
                      <w:sz w:val="21"/>
                      <w:szCs w:val="21"/>
                      <w:highlight w:val="none"/>
                    </w:rPr>
                    <w:t>一定量的电源、水资源等，不属于高能耗、高物耗、高水耗和产能过剩、低水平重复建设项目，本项目资源能源消耗量相对区域资源利用总量较少，项目所在地属于工业用地，不涉及基本农田，符合资源利用上限要求</w:t>
                  </w:r>
                  <w:r>
                    <w:rPr>
                      <w:rFonts w:hint="default" w:ascii="Times New Roman" w:hAnsi="Times New Roman" w:cs="Times New Roman"/>
                      <w:color w:val="auto"/>
                      <w:sz w:val="21"/>
                      <w:szCs w:val="21"/>
                      <w:highlight w:val="none"/>
                      <w:lang w:eastAsia="zh-CN"/>
                    </w:rPr>
                    <w:t>。</w:t>
                  </w:r>
                </w:p>
              </w:tc>
            </w:tr>
          </w:tbl>
          <w:p>
            <w:pPr>
              <w:pStyle w:val="7"/>
              <w:bidi w:val="0"/>
              <w:ind w:left="0" w:leftChars="0"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此外，本项目位于湖南城陵矶临港新区产业核心区，对照</w:t>
            </w:r>
            <w:r>
              <w:rPr>
                <w:rFonts w:hint="default" w:ascii="Times New Roman" w:hAnsi="Times New Roman" w:eastAsia="宋体" w:cs="Times New Roman"/>
                <w:color w:val="auto"/>
                <w:kern w:val="0"/>
                <w:sz w:val="21"/>
                <w:szCs w:val="21"/>
                <w:highlight w:val="none"/>
                <w:lang w:val="en-US" w:eastAsia="zh-CN" w:bidi="ar-SA"/>
              </w:rPr>
              <w:t>《湖南省“三线一单”生态环境总体管控要求暨省级以上产业园区生态环境准入清单》中岳阳临港高新技术产业开发区相关内容的符合性分析如下：</w:t>
            </w:r>
          </w:p>
          <w:p>
            <w:pPr>
              <w:pStyle w:val="45"/>
              <w:bidi w:val="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表1-2</w:t>
            </w:r>
            <w:r>
              <w:rPr>
                <w:rFonts w:hint="default" w:ascii="Times New Roman" w:hAnsi="Times New Roman" w:cs="Times New Roman"/>
                <w:color w:val="auto"/>
                <w:sz w:val="21"/>
                <w:szCs w:val="21"/>
                <w:highlight w:val="none"/>
                <w:lang w:eastAsia="zh-CN"/>
              </w:rPr>
              <w:t>项目与《湖南省“三线一单”生态环境总体管控要求暨省级以上产业园区生态环境准入清单》的符合性分析表</w:t>
            </w:r>
          </w:p>
          <w:tbl>
            <w:tblPr>
              <w:tblStyle w:val="22"/>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460"/>
              <w:gridCol w:w="1729"/>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pStyle w:val="46"/>
                    <w:bidi w:val="0"/>
                    <w:spacing w:line="36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管控类型</w:t>
                  </w:r>
                </w:p>
              </w:tc>
              <w:tc>
                <w:tcPr>
                  <w:tcW w:w="2460" w:type="dxa"/>
                </w:tcPr>
                <w:p>
                  <w:pPr>
                    <w:pStyle w:val="46"/>
                    <w:bidi w:val="0"/>
                    <w:spacing w:line="36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管控要求</w:t>
                  </w:r>
                </w:p>
              </w:tc>
              <w:tc>
                <w:tcPr>
                  <w:tcW w:w="1729" w:type="dxa"/>
                </w:tcPr>
                <w:p>
                  <w:pPr>
                    <w:pStyle w:val="46"/>
                    <w:bidi w:val="0"/>
                    <w:spacing w:line="36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本项目情况</w:t>
                  </w:r>
                </w:p>
              </w:tc>
              <w:tc>
                <w:tcPr>
                  <w:tcW w:w="903" w:type="dxa"/>
                </w:tcPr>
                <w:p>
                  <w:pPr>
                    <w:pStyle w:val="46"/>
                    <w:bidi w:val="0"/>
                    <w:spacing w:line="36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pStyle w:val="46"/>
                    <w:bidi w:val="0"/>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空间布局约束</w:t>
                  </w:r>
                </w:p>
              </w:tc>
              <w:tc>
                <w:tcPr>
                  <w:tcW w:w="2460" w:type="dxa"/>
                </w:tcPr>
                <w:p>
                  <w:pPr>
                    <w:pStyle w:val="46"/>
                    <w:bidi w:val="0"/>
                    <w:spacing w:line="360" w:lineRule="auto"/>
                    <w:jc w:val="left"/>
                    <w:rPr>
                      <w:rFonts w:hint="default" w:ascii="Times New Roman" w:hAnsi="Times New Roman" w:cs="Times New Roman"/>
                      <w:color w:val="auto"/>
                      <w:sz w:val="21"/>
                      <w:szCs w:val="21"/>
                      <w:highlight w:val="none"/>
                      <w:vertAlign w:val="baseline"/>
                    </w:rPr>
                  </w:pPr>
                  <w:r>
                    <w:rPr>
                      <w:rFonts w:hint="default" w:ascii="Times New Roman" w:hAnsi="Times New Roman" w:cs="Times New Roman"/>
                      <w:color w:val="auto"/>
                      <w:sz w:val="21"/>
                      <w:szCs w:val="21"/>
                      <w:highlight w:val="none"/>
                    </w:rPr>
                    <w:t>限制发展三类工业，区域内三类工业用地仅允许用于涉及三类工业的高新企业引进和发展鼓励类高新技术项目的预留用地；禁止引入铅、锌、铬等重污染冶炼行业、纺织印染、炼油、农药工业，来料加工的海外废金属、塑料、纸张加工等工业进入开发区；严格限制石化、有机化工等化工项目建设。</w:t>
                  </w:r>
                </w:p>
              </w:tc>
              <w:tc>
                <w:tcPr>
                  <w:tcW w:w="1729" w:type="dxa"/>
                  <w:vAlign w:val="center"/>
                </w:tcPr>
                <w:p>
                  <w:pPr>
                    <w:pStyle w:val="46"/>
                    <w:bidi w:val="0"/>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本项目为特种车轮制造项目，属于高新技术企业，不属于三类工业，不属于禁止引入的行业项目</w:t>
                  </w:r>
                </w:p>
              </w:tc>
              <w:tc>
                <w:tcPr>
                  <w:tcW w:w="903" w:type="dxa"/>
                  <w:vAlign w:val="center"/>
                </w:tcPr>
                <w:p>
                  <w:pPr>
                    <w:pStyle w:val="46"/>
                    <w:bidi w:val="0"/>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80" w:type="dxa"/>
                  <w:vMerge w:val="restart"/>
                  <w:vAlign w:val="center"/>
                </w:tcPr>
                <w:p>
                  <w:pPr>
                    <w:pStyle w:val="46"/>
                    <w:bidi w:val="0"/>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污染物排放管控</w:t>
                  </w:r>
                </w:p>
              </w:tc>
              <w:tc>
                <w:tcPr>
                  <w:tcW w:w="2460" w:type="dxa"/>
                </w:tcPr>
                <w:p>
                  <w:pPr>
                    <w:pStyle w:val="46"/>
                    <w:bidi w:val="0"/>
                    <w:spacing w:line="360" w:lineRule="auto"/>
                    <w:jc w:val="left"/>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废水：</w:t>
                  </w:r>
                  <w:r>
                    <w:rPr>
                      <w:rFonts w:hint="default" w:ascii="Times New Roman" w:hAnsi="Times New Roman" w:cs="Times New Roman"/>
                      <w:color w:val="auto"/>
                      <w:sz w:val="21"/>
                      <w:szCs w:val="21"/>
                      <w:highlight w:val="none"/>
                      <w:u w:val="none"/>
                      <w:lang w:val="en-US" w:eastAsia="zh-CN"/>
                    </w:rPr>
                    <w:t>园区</w:t>
                  </w:r>
                  <w:r>
                    <w:rPr>
                      <w:rFonts w:hint="default" w:ascii="Times New Roman" w:hAnsi="Times New Roman" w:cs="Times New Roman"/>
                      <w:color w:val="auto"/>
                      <w:sz w:val="21"/>
                      <w:szCs w:val="21"/>
                      <w:highlight w:val="none"/>
                      <w:u w:val="none"/>
                    </w:rPr>
                    <w:t>排水实施雨污分流，区域内污水纳入湖南城陵矶临港产业新区污水处理厂处理，达标后排入象骨港，最终排入长江。雨水经雨水管网排至白杨湖、松阳湖和象骨港。</w:t>
                  </w:r>
                </w:p>
              </w:tc>
              <w:tc>
                <w:tcPr>
                  <w:tcW w:w="1729" w:type="dxa"/>
                  <w:vAlign w:val="center"/>
                </w:tcPr>
                <w:p>
                  <w:pPr>
                    <w:pStyle w:val="46"/>
                    <w:bidi w:val="0"/>
                    <w:spacing w:line="360" w:lineRule="auto"/>
                    <w:jc w:val="left"/>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收集后进入园区已有化粪池处理，经化粪池处理后由园区已有排口排入湖南城陵矶临港产业新区污水处理厂处理</w:t>
                  </w:r>
                </w:p>
                <w:p>
                  <w:pPr>
                    <w:pStyle w:val="46"/>
                    <w:bidi w:val="0"/>
                    <w:spacing w:line="360" w:lineRule="auto"/>
                    <w:jc w:val="center"/>
                    <w:rPr>
                      <w:rFonts w:hint="default" w:ascii="Times New Roman" w:hAnsi="Times New Roman" w:eastAsia="宋体" w:cs="Times New Roman"/>
                      <w:color w:val="auto"/>
                      <w:sz w:val="21"/>
                      <w:szCs w:val="21"/>
                      <w:highlight w:val="none"/>
                      <w:vertAlign w:val="baseline"/>
                      <w:lang w:val="en-US" w:eastAsia="zh-CN"/>
                    </w:rPr>
                  </w:pPr>
                </w:p>
              </w:tc>
              <w:tc>
                <w:tcPr>
                  <w:tcW w:w="903" w:type="dxa"/>
                  <w:vAlign w:val="center"/>
                </w:tcPr>
                <w:p>
                  <w:pPr>
                    <w:pStyle w:val="46"/>
                    <w:bidi w:val="0"/>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80" w:type="dxa"/>
                  <w:vMerge w:val="continue"/>
                  <w:vAlign w:val="center"/>
                </w:tcPr>
                <w:p>
                  <w:pPr>
                    <w:pStyle w:val="46"/>
                    <w:bidi w:val="0"/>
                    <w:spacing w:line="360" w:lineRule="auto"/>
                    <w:jc w:val="left"/>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 xml:space="preserve"> </w:t>
                  </w:r>
                </w:p>
              </w:tc>
              <w:tc>
                <w:tcPr>
                  <w:tcW w:w="2460" w:type="dxa"/>
                </w:tcPr>
                <w:p>
                  <w:pPr>
                    <w:pStyle w:val="46"/>
                    <w:bidi w:val="0"/>
                    <w:spacing w:line="360" w:lineRule="auto"/>
                    <w:jc w:val="left"/>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废气：</w:t>
                  </w:r>
                  <w:r>
                    <w:rPr>
                      <w:rFonts w:hint="default" w:ascii="Times New Roman" w:hAnsi="Times New Roman" w:cs="Times New Roman"/>
                      <w:color w:val="auto"/>
                      <w:sz w:val="21"/>
                      <w:szCs w:val="21"/>
                      <w:highlight w:val="none"/>
                    </w:rPr>
                    <w:t>（1）禁止引进SO</w:t>
                  </w:r>
                  <w:r>
                    <w:rPr>
                      <w:rFonts w:hint="default" w:ascii="Times New Roman" w:hAnsi="Times New Roman" w:cs="Times New Roman"/>
                      <w:color w:val="auto"/>
                      <w:sz w:val="21"/>
                      <w:szCs w:val="21"/>
                      <w:highlight w:val="none"/>
                      <w:vertAlign w:val="subscript"/>
                    </w:rPr>
                    <w:t>2</w:t>
                  </w:r>
                  <w:r>
                    <w:rPr>
                      <w:rFonts w:hint="default" w:ascii="Times New Roman" w:hAnsi="Times New Roman" w:cs="Times New Roman"/>
                      <w:color w:val="auto"/>
                      <w:sz w:val="21"/>
                      <w:szCs w:val="21"/>
                      <w:highlight w:val="none"/>
                    </w:rPr>
                    <w:t>、NOx排放量大的行业和项目。对各企业有工艺废气产出的生产节点，应配置废气收集与处理净化装置并确保正常运行、达标排放；加强生产工艺研究与技术改进，采取有效措施，减少工艺废气的无组织排放，入园企业各生产装置排放的废气须经处理达到相应排放标准；（2）推进源头管控，使用低（无）VOCs含量的原辅材料，对交通运输设备制造、工程机械制造行业实施油性漆改水性漆，减少VOCs产生量；强化末端治理，完成表面涂装、包装印刷行业VOCs综合治理；（3）开发区内相关行业及锅炉废气污染物排放满足《湖南省生态环境厅关于执行污染物特别排放限值（第一批）的公告》中的要求。</w:t>
                  </w:r>
                </w:p>
              </w:tc>
              <w:tc>
                <w:tcPr>
                  <w:tcW w:w="1729" w:type="dxa"/>
                  <w:vAlign w:val="center"/>
                </w:tcPr>
                <w:p>
                  <w:pPr>
                    <w:pStyle w:val="46"/>
                    <w:bidi w:val="0"/>
                    <w:spacing w:line="360" w:lineRule="auto"/>
                    <w:jc w:val="left"/>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（1）本项目不涉及SO</w:t>
                  </w:r>
                  <w:r>
                    <w:rPr>
                      <w:rFonts w:hint="default" w:ascii="Times New Roman" w:hAnsi="Times New Roman" w:cs="Times New Roman"/>
                      <w:color w:val="auto"/>
                      <w:sz w:val="21"/>
                      <w:szCs w:val="21"/>
                      <w:highlight w:val="none"/>
                      <w:u w:val="none"/>
                      <w:vertAlign w:val="subscript"/>
                      <w:lang w:val="en-US" w:eastAsia="zh-CN"/>
                    </w:rPr>
                    <w:t>2</w:t>
                  </w:r>
                  <w:r>
                    <w:rPr>
                      <w:rFonts w:hint="default" w:ascii="Times New Roman" w:hAnsi="Times New Roman" w:cs="Times New Roman"/>
                      <w:color w:val="auto"/>
                      <w:sz w:val="21"/>
                      <w:szCs w:val="21"/>
                      <w:highlight w:val="none"/>
                      <w:u w:val="none"/>
                      <w:lang w:val="en-US" w:eastAsia="zh-CN"/>
                    </w:rPr>
                    <w:t>、NOx的排放；项目生产中产生喷漆废气、抛丸粉尘、焊接烟尘</w:t>
                  </w:r>
                  <w:r>
                    <w:rPr>
                      <w:rFonts w:hint="eastAsia" w:cs="Times New Roman"/>
                      <w:color w:val="auto"/>
                      <w:sz w:val="21"/>
                      <w:szCs w:val="21"/>
                      <w:highlight w:val="none"/>
                      <w:u w:val="none"/>
                      <w:lang w:val="en-US" w:eastAsia="zh-CN"/>
                    </w:rPr>
                    <w:t>、下料烟尘</w:t>
                  </w:r>
                  <w:r>
                    <w:rPr>
                      <w:rFonts w:hint="default" w:ascii="Times New Roman" w:hAnsi="Times New Roman" w:cs="Times New Roman"/>
                      <w:color w:val="auto"/>
                      <w:sz w:val="21"/>
                      <w:szCs w:val="21"/>
                      <w:highlight w:val="none"/>
                      <w:u w:val="none"/>
                      <w:lang w:val="en-US" w:eastAsia="zh-CN"/>
                    </w:rPr>
                    <w:t>。喷漆废气经喷漆房密闭收集，经“喷淋塔</w:t>
                  </w:r>
                  <w:r>
                    <w:rPr>
                      <w:rFonts w:hint="eastAsia" w:cs="Times New Roman"/>
                      <w:color w:val="auto"/>
                      <w:sz w:val="21"/>
                      <w:szCs w:val="21"/>
                      <w:highlight w:val="none"/>
                      <w:u w:val="none"/>
                      <w:lang w:val="en-US" w:eastAsia="zh-CN"/>
                    </w:rPr>
                    <w:t>+过滤棉</w:t>
                  </w:r>
                  <w:r>
                    <w:rPr>
                      <w:rFonts w:hint="default" w:ascii="Times New Roman" w:hAnsi="Times New Roman" w:cs="Times New Roman"/>
                      <w:color w:val="auto"/>
                      <w:sz w:val="21"/>
                      <w:szCs w:val="21"/>
                      <w:highlight w:val="none"/>
                      <w:u w:val="none"/>
                      <w:lang w:val="en-US" w:eastAsia="zh-CN"/>
                    </w:rPr>
                    <w:t>+UV光解”+两级两级活性炭处理后通过15m高G1排气筒排（DA001）；</w:t>
                  </w:r>
                </w:p>
                <w:p>
                  <w:pPr>
                    <w:pStyle w:val="46"/>
                    <w:bidi w:val="0"/>
                    <w:spacing w:line="360" w:lineRule="auto"/>
                    <w:jc w:val="left"/>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抛丸粉尘，颗粒物经配套滤筒式除尘设施（已建）处理后车间无组织排放；</w:t>
                  </w:r>
                  <w:r>
                    <w:rPr>
                      <w:rFonts w:hint="eastAsia" w:cs="Times New Roman"/>
                      <w:color w:val="auto"/>
                      <w:sz w:val="21"/>
                      <w:szCs w:val="21"/>
                      <w:highlight w:val="none"/>
                      <w:u w:val="none"/>
                      <w:lang w:val="en-US" w:eastAsia="zh-CN"/>
                    </w:rPr>
                    <w:t>下料、</w:t>
                  </w:r>
                  <w:r>
                    <w:rPr>
                      <w:rFonts w:hint="default" w:ascii="Times New Roman" w:hAnsi="Times New Roman" w:cs="Times New Roman"/>
                      <w:color w:val="auto"/>
                      <w:sz w:val="21"/>
                      <w:szCs w:val="21"/>
                      <w:highlight w:val="none"/>
                      <w:u w:val="none"/>
                      <w:lang w:val="en-US" w:eastAsia="zh-CN"/>
                    </w:rPr>
                    <w:t>焊接烟尘，采用移动式焊接烟尘净化器（滤筒式）收集处理后车间内无组织排放，其能达标排放；</w:t>
                  </w:r>
                </w:p>
                <w:p>
                  <w:pPr>
                    <w:pStyle w:val="46"/>
                    <w:bidi w:val="0"/>
                    <w:spacing w:line="360" w:lineRule="auto"/>
                    <w:jc w:val="left"/>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u w:val="none"/>
                      <w:lang w:val="en-US" w:eastAsia="zh-CN"/>
                    </w:rPr>
                    <w:t>（2）</w:t>
                  </w:r>
                  <w:r>
                    <w:rPr>
                      <w:rFonts w:hint="eastAsia" w:ascii="Times New Roman" w:hAnsi="Times New Roman" w:cs="Times New Roman"/>
                      <w:color w:val="auto"/>
                      <w:sz w:val="21"/>
                      <w:szCs w:val="21"/>
                      <w:highlight w:val="none"/>
                      <w:u w:val="none"/>
                      <w:lang w:val="en-US" w:eastAsia="zh-CN"/>
                    </w:rPr>
                    <w:t>①</w:t>
                  </w:r>
                  <w:r>
                    <w:rPr>
                      <w:rFonts w:hint="eastAsia" w:ascii="Times New Roman" w:hAnsi="Times New Roman" w:cs="Times New Roman"/>
                      <w:color w:val="auto"/>
                      <w:sz w:val="21"/>
                      <w:szCs w:val="21"/>
                      <w:highlight w:val="none"/>
                      <w:u w:val="single"/>
                      <w:lang w:val="en-US" w:eastAsia="zh-CN"/>
                    </w:rPr>
                    <w:t>本项目底漆使用环氧树脂涂料，面漆使用丙烯酸酯类树脂涂料，根据《低挥发性有机物含量涂料产品技术要求》，结合涂料产品技术手册（详情见附件），所使用面漆为低</w:t>
                  </w:r>
                  <w:r>
                    <w:rPr>
                      <w:rFonts w:hint="default" w:ascii="Times New Roman" w:hAnsi="Times New Roman" w:cs="Times New Roman"/>
                      <w:color w:val="auto"/>
                      <w:sz w:val="21"/>
                      <w:szCs w:val="21"/>
                      <w:highlight w:val="none"/>
                      <w:u w:val="single"/>
                      <w:lang w:val="en-US" w:eastAsia="zh-CN"/>
                    </w:rPr>
                    <w:t>VOCs</w:t>
                  </w:r>
                  <w:r>
                    <w:rPr>
                      <w:rFonts w:hint="eastAsia" w:ascii="Times New Roman" w:hAnsi="Times New Roman" w:cs="Times New Roman"/>
                      <w:color w:val="auto"/>
                      <w:sz w:val="21"/>
                      <w:szCs w:val="21"/>
                      <w:highlight w:val="none"/>
                      <w:u w:val="single"/>
                      <w:lang w:val="en-US" w:eastAsia="zh-CN"/>
                    </w:rPr>
                    <w:t>涂料；②</w:t>
                  </w:r>
                  <w:r>
                    <w:rPr>
                      <w:rFonts w:hint="default" w:ascii="Times New Roman" w:hAnsi="Times New Roman" w:cs="Times New Roman"/>
                      <w:color w:val="auto"/>
                      <w:sz w:val="21"/>
                      <w:szCs w:val="21"/>
                      <w:highlight w:val="none"/>
                      <w:u w:val="single"/>
                      <w:lang w:val="en-US" w:eastAsia="zh-CN"/>
                    </w:rPr>
                    <w:t>本项目主要生产</w:t>
                  </w:r>
                  <w:r>
                    <w:rPr>
                      <w:rFonts w:hint="eastAsia" w:ascii="Times New Roman" w:hAnsi="Times New Roman" w:cs="Times New Roman"/>
                      <w:color w:val="auto"/>
                      <w:sz w:val="21"/>
                      <w:szCs w:val="21"/>
                      <w:highlight w:val="none"/>
                      <w:u w:val="single"/>
                      <w:lang w:val="en-US" w:eastAsia="zh-CN"/>
                    </w:rPr>
                    <w:t>RTG</w:t>
                  </w:r>
                  <w:r>
                    <w:rPr>
                      <w:rFonts w:hint="default" w:ascii="Times New Roman" w:hAnsi="Times New Roman" w:cs="Times New Roman"/>
                      <w:color w:val="auto"/>
                      <w:sz w:val="21"/>
                      <w:szCs w:val="21"/>
                      <w:highlight w:val="none"/>
                      <w:u w:val="single"/>
                      <w:lang w:val="en-US" w:eastAsia="zh-CN"/>
                    </w:rPr>
                    <w:t>、</w:t>
                  </w:r>
                  <w:r>
                    <w:rPr>
                      <w:rFonts w:hint="eastAsia" w:ascii="Times New Roman" w:hAnsi="Times New Roman" w:cs="Times New Roman"/>
                      <w:color w:val="auto"/>
                      <w:sz w:val="21"/>
                      <w:szCs w:val="21"/>
                      <w:highlight w:val="none"/>
                      <w:u w:val="single"/>
                      <w:lang w:val="en-US" w:eastAsia="zh-CN"/>
                    </w:rPr>
                    <w:t>堆高机、移动设备等</w:t>
                  </w:r>
                  <w:r>
                    <w:rPr>
                      <w:rFonts w:hint="default" w:ascii="Times New Roman" w:hAnsi="Times New Roman" w:cs="Times New Roman"/>
                      <w:color w:val="auto"/>
                      <w:sz w:val="21"/>
                      <w:szCs w:val="21"/>
                      <w:highlight w:val="none"/>
                      <w:u w:val="single"/>
                      <w:lang w:val="en-US" w:eastAsia="zh-CN"/>
                    </w:rPr>
                    <w:t>港口设备所用的</w:t>
                  </w:r>
                  <w:r>
                    <w:rPr>
                      <w:rFonts w:hint="eastAsia" w:ascii="Times New Roman" w:hAnsi="Times New Roman" w:cs="Times New Roman"/>
                      <w:color w:val="auto"/>
                      <w:sz w:val="21"/>
                      <w:szCs w:val="21"/>
                      <w:highlight w:val="none"/>
                      <w:u w:val="single"/>
                      <w:lang w:val="en-US" w:eastAsia="zh-CN"/>
                    </w:rPr>
                    <w:t>专用</w:t>
                  </w:r>
                  <w:r>
                    <w:rPr>
                      <w:rFonts w:hint="default" w:ascii="Times New Roman" w:hAnsi="Times New Roman" w:cs="Times New Roman"/>
                      <w:color w:val="auto"/>
                      <w:sz w:val="21"/>
                      <w:szCs w:val="21"/>
                      <w:highlight w:val="none"/>
                      <w:u w:val="single"/>
                      <w:lang w:val="en-US" w:eastAsia="zh-CN"/>
                    </w:rPr>
                    <w:t>车轮，产品要求具备耐腐蚀，防酸碱、超重载、超恶劣环境、超安全需求。暂无相应低（无）VOCS含量原辅材料</w:t>
                  </w:r>
                  <w:r>
                    <w:rPr>
                      <w:rFonts w:hint="eastAsia" w:ascii="Times New Roman" w:hAnsi="Times New Roman" w:cs="Times New Roman"/>
                      <w:color w:val="auto"/>
                      <w:sz w:val="21"/>
                      <w:szCs w:val="21"/>
                      <w:highlight w:val="none"/>
                      <w:u w:val="single"/>
                      <w:lang w:val="en-US" w:eastAsia="zh-CN"/>
                    </w:rPr>
                    <w:t>作为底漆</w:t>
                  </w:r>
                  <w:r>
                    <w:rPr>
                      <w:rFonts w:hint="default" w:ascii="Times New Roman" w:hAnsi="Times New Roman" w:cs="Times New Roman"/>
                      <w:color w:val="auto"/>
                      <w:sz w:val="21"/>
                      <w:szCs w:val="21"/>
                      <w:highlight w:val="none"/>
                      <w:u w:val="single"/>
                      <w:lang w:val="en-US" w:eastAsia="zh-CN"/>
                    </w:rPr>
                    <w:t>满足本产品生产要求；</w:t>
                  </w:r>
                  <w:r>
                    <w:rPr>
                      <w:rFonts w:hint="default" w:ascii="Times New Roman" w:hAnsi="Times New Roman" w:cs="Times New Roman"/>
                      <w:color w:val="auto"/>
                      <w:sz w:val="21"/>
                      <w:szCs w:val="21"/>
                      <w:highlight w:val="none"/>
                      <w:u w:val="none"/>
                      <w:lang w:val="en-US" w:eastAsia="zh-CN"/>
                    </w:rPr>
                    <w:t>（3）本项目无锅炉设施。</w:t>
                  </w:r>
                </w:p>
              </w:tc>
              <w:tc>
                <w:tcPr>
                  <w:tcW w:w="903" w:type="dxa"/>
                  <w:vAlign w:val="center"/>
                </w:tcPr>
                <w:p>
                  <w:pPr>
                    <w:pStyle w:val="46"/>
                    <w:bidi w:val="0"/>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80" w:type="dxa"/>
                  <w:vMerge w:val="continue"/>
                  <w:vAlign w:val="center"/>
                </w:tcPr>
                <w:p>
                  <w:pPr>
                    <w:pStyle w:val="46"/>
                    <w:bidi w:val="0"/>
                    <w:spacing w:line="360" w:lineRule="auto"/>
                    <w:jc w:val="left"/>
                    <w:rPr>
                      <w:rFonts w:hint="default" w:ascii="Times New Roman" w:hAnsi="Times New Roman" w:cs="Times New Roman"/>
                      <w:color w:val="auto"/>
                      <w:sz w:val="21"/>
                      <w:szCs w:val="21"/>
                      <w:highlight w:val="none"/>
                    </w:rPr>
                  </w:pPr>
                </w:p>
              </w:tc>
              <w:tc>
                <w:tcPr>
                  <w:tcW w:w="2460" w:type="dxa"/>
                </w:tcPr>
                <w:p>
                  <w:pPr>
                    <w:pStyle w:val="46"/>
                    <w:bidi w:val="0"/>
                    <w:spacing w:line="360" w:lineRule="auto"/>
                    <w:jc w:val="left"/>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固体废弃物：</w:t>
                  </w:r>
                  <w:r>
                    <w:rPr>
                      <w:rFonts w:hint="default" w:ascii="Times New Roman" w:hAnsi="Times New Roman" w:eastAsia="宋体" w:cs="Times New Roman"/>
                      <w:b w:val="0"/>
                      <w:bCs w:val="0"/>
                      <w:color w:val="auto"/>
                      <w:kern w:val="0"/>
                      <w:sz w:val="21"/>
                      <w:szCs w:val="21"/>
                      <w:highlight w:val="none"/>
                      <w:vertAlign w:val="baseline"/>
                    </w:rPr>
                    <w:t>做好</w:t>
                  </w:r>
                  <w:r>
                    <w:rPr>
                      <w:rFonts w:hint="default" w:ascii="Times New Roman" w:hAnsi="Times New Roman" w:cs="Times New Roman"/>
                      <w:b w:val="0"/>
                      <w:bCs w:val="0"/>
                      <w:color w:val="auto"/>
                      <w:kern w:val="0"/>
                      <w:sz w:val="21"/>
                      <w:szCs w:val="21"/>
                      <w:highlight w:val="none"/>
                      <w:vertAlign w:val="baseline"/>
                      <w:lang w:val="en-US" w:eastAsia="zh-CN"/>
                    </w:rPr>
                    <w:t>开发</w:t>
                  </w:r>
                  <w:r>
                    <w:rPr>
                      <w:rFonts w:hint="default" w:ascii="Times New Roman" w:hAnsi="Times New Roman" w:eastAsia="宋体" w:cs="Times New Roman"/>
                      <w:b w:val="0"/>
                      <w:bCs w:val="0"/>
                      <w:color w:val="auto"/>
                      <w:kern w:val="0"/>
                      <w:sz w:val="21"/>
                      <w:szCs w:val="21"/>
                      <w:highlight w:val="none"/>
                      <w:vertAlign w:val="baseline"/>
                    </w:rPr>
                    <w:t>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产生的固体废物特别是危险废物应按国家有关规定综合利用或妥善处置，严防二次污染。</w:t>
                  </w:r>
                </w:p>
              </w:tc>
              <w:tc>
                <w:tcPr>
                  <w:tcW w:w="1729" w:type="dxa"/>
                  <w:vAlign w:val="center"/>
                </w:tcPr>
                <w:p>
                  <w:pPr>
                    <w:pStyle w:val="46"/>
                    <w:bidi w:val="0"/>
                    <w:spacing w:line="360" w:lineRule="auto"/>
                    <w:jc w:val="left"/>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项目</w:t>
                  </w:r>
                  <w:r>
                    <w:rPr>
                      <w:rFonts w:hint="default" w:ascii="Times New Roman" w:hAnsi="Times New Roman" w:cs="Times New Roman"/>
                      <w:color w:val="auto"/>
                      <w:sz w:val="21"/>
                      <w:szCs w:val="21"/>
                      <w:highlight w:val="none"/>
                    </w:rPr>
                    <w:t>所产生的废物均合理进行了暂存和处置</w:t>
                  </w:r>
                </w:p>
              </w:tc>
              <w:tc>
                <w:tcPr>
                  <w:tcW w:w="903" w:type="dxa"/>
                  <w:vAlign w:val="center"/>
                </w:tcPr>
                <w:p>
                  <w:pPr>
                    <w:pStyle w:val="46"/>
                    <w:bidi w:val="0"/>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pStyle w:val="46"/>
                    <w:bidi w:val="0"/>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环境风险防控</w:t>
                  </w:r>
                </w:p>
              </w:tc>
              <w:tc>
                <w:tcPr>
                  <w:tcW w:w="2460" w:type="dxa"/>
                </w:tcPr>
                <w:p>
                  <w:pPr>
                    <w:pStyle w:val="46"/>
                    <w:bidi w:val="0"/>
                    <w:spacing w:line="360" w:lineRule="auto"/>
                    <w:jc w:val="left"/>
                    <w:rPr>
                      <w:rFonts w:hint="default" w:ascii="Times New Roman" w:hAnsi="Times New Roman" w:cs="Times New Roman"/>
                      <w:color w:val="auto"/>
                      <w:sz w:val="21"/>
                      <w:szCs w:val="21"/>
                      <w:highlight w:val="none"/>
                      <w:vertAlign w:val="baseline"/>
                    </w:rPr>
                  </w:pPr>
                  <w:r>
                    <w:rPr>
                      <w:rFonts w:hint="default" w:ascii="Times New Roman" w:hAnsi="Times New Roman" w:cs="Times New Roman"/>
                      <w:color w:val="auto"/>
                      <w:sz w:val="21"/>
                      <w:szCs w:val="21"/>
                      <w:highlight w:val="none"/>
                    </w:rPr>
                    <w:t>环境风险防控体系：（1）开发区应建立健全环境风险防控体系，落实《湖南城陵矶新港区核心区突发环境事件应急预案》的相关要求，严防环境风险事故发生，提高应急处置能力；（2）建立区域大气污染预警应急机制，加强极端不利气象条件下大气污染预警体系建设，加强区域大气环境质量预报，实现风险信息研判和预警。当出现极端不利气象条件时，所在区域及时启动应急预案，实行重点大气污染排放源限产、建筑工地停止土方作业、机动车限行等紧急措施；（3）园区可能发生突发环境事件的污染物排放企业，生产、储存、运输、使用危险化学品的企业，产生、收集、贮存危险废物的企业应当编制和实施环境应急预案；鼓励其他企业制定单独的环境应急预案，或在突发事件应急预案中制定环境应急预案专章，并备案。</w:t>
                  </w:r>
                </w:p>
              </w:tc>
              <w:tc>
                <w:tcPr>
                  <w:tcW w:w="1729" w:type="dxa"/>
                  <w:vAlign w:val="center"/>
                </w:tcPr>
                <w:p>
                  <w:pPr>
                    <w:pStyle w:val="46"/>
                    <w:bidi w:val="0"/>
                    <w:spacing w:line="360" w:lineRule="auto"/>
                    <w:jc w:val="center"/>
                    <w:rPr>
                      <w:rFonts w:hint="default" w:ascii="Times New Roman" w:hAnsi="Times New Roman" w:cs="Times New Roman"/>
                      <w:color w:val="auto"/>
                      <w:sz w:val="21"/>
                      <w:szCs w:val="21"/>
                      <w:highlight w:val="none"/>
                      <w:vertAlign w:val="baseline"/>
                    </w:rPr>
                  </w:pPr>
                  <w:r>
                    <w:rPr>
                      <w:rFonts w:hint="default" w:ascii="Times New Roman" w:hAnsi="Times New Roman" w:cs="Times New Roman"/>
                      <w:color w:val="auto"/>
                      <w:sz w:val="21"/>
                      <w:szCs w:val="21"/>
                      <w:highlight w:val="none"/>
                    </w:rPr>
                    <w:t>企业后期</w:t>
                  </w:r>
                  <w:r>
                    <w:rPr>
                      <w:rFonts w:hint="default" w:ascii="Times New Roman" w:hAnsi="Times New Roman" w:cs="Times New Roman"/>
                      <w:color w:val="auto"/>
                      <w:sz w:val="21"/>
                      <w:szCs w:val="21"/>
                      <w:highlight w:val="none"/>
                      <w:lang w:val="en-US" w:eastAsia="zh-CN"/>
                    </w:rPr>
                    <w:t>按要求编制</w:t>
                  </w:r>
                  <w:r>
                    <w:rPr>
                      <w:rFonts w:hint="default" w:ascii="Times New Roman" w:hAnsi="Times New Roman" w:cs="Times New Roman"/>
                      <w:color w:val="auto"/>
                      <w:sz w:val="21"/>
                      <w:szCs w:val="21"/>
                      <w:highlight w:val="none"/>
                    </w:rPr>
                    <w:t>环境应急预案</w:t>
                  </w:r>
                </w:p>
              </w:tc>
              <w:tc>
                <w:tcPr>
                  <w:tcW w:w="903" w:type="dxa"/>
                  <w:vAlign w:val="center"/>
                </w:tcPr>
                <w:p>
                  <w:pPr>
                    <w:pStyle w:val="46"/>
                    <w:bidi w:val="0"/>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pStyle w:val="46"/>
                    <w:bidi w:val="0"/>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资源开发效率要求</w:t>
                  </w:r>
                </w:p>
              </w:tc>
              <w:tc>
                <w:tcPr>
                  <w:tcW w:w="2460" w:type="dxa"/>
                </w:tcPr>
                <w:p>
                  <w:pPr>
                    <w:pStyle w:val="4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能源：</w:t>
                  </w:r>
                  <w:r>
                    <w:rPr>
                      <w:rFonts w:hint="default" w:ascii="Times New Roman" w:hAnsi="Times New Roman" w:cs="Times New Roman"/>
                      <w:color w:val="auto"/>
                      <w:sz w:val="21"/>
                      <w:szCs w:val="21"/>
                      <w:highlight w:val="none"/>
                    </w:rPr>
                    <w:t>开发区依托华能电厂进行集中供热，禁止使用原煤、重油为能源的项目进入</w:t>
                  </w:r>
                  <w:r>
                    <w:rPr>
                      <w:rFonts w:hint="default" w:ascii="Times New Roman" w:hAnsi="Times New Roman" w:cs="Times New Roman"/>
                      <w:color w:val="auto"/>
                      <w:sz w:val="21"/>
                      <w:szCs w:val="21"/>
                      <w:highlight w:val="none"/>
                      <w:lang w:eastAsia="zh-CN"/>
                    </w:rPr>
                    <w:t>。</w:t>
                  </w:r>
                </w:p>
                <w:p>
                  <w:pPr>
                    <w:pStyle w:val="4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lang w:val="en-US" w:eastAsia="zh-CN"/>
                    </w:rPr>
                    <w:t>水资源：</w:t>
                  </w:r>
                  <w:r>
                    <w:rPr>
                      <w:rFonts w:hint="default" w:ascii="Times New Roman" w:hAnsi="Times New Roman" w:cs="Times New Roman"/>
                      <w:color w:val="auto"/>
                      <w:sz w:val="21"/>
                      <w:szCs w:val="21"/>
                      <w:highlight w:val="none"/>
                      <w:u w:val="none"/>
                    </w:rPr>
                    <w:t>加强工业节水，重点开展相关工业行业节水技术改造，逐步淘汰高耗水的落后产能，积极推广工业水循环利用，支持引导企业开展水平衡测试，继续推进节水型企业、节水型工业园区建设。</w:t>
                  </w:r>
                </w:p>
                <w:p>
                  <w:pPr>
                    <w:pStyle w:val="4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土地资源：新增工业企业应纳入产业园区统一布局，工业园区发展用地纳入相应的城镇建设用地规划区内，统一安排规划用地，并与周边其他用地布局相协调</w:t>
                  </w:r>
                  <w:r>
                    <w:rPr>
                      <w:rFonts w:hint="default" w:ascii="Times New Roman" w:hAnsi="Times New Roman" w:cs="Times New Roman"/>
                      <w:color w:val="auto"/>
                      <w:sz w:val="21"/>
                      <w:szCs w:val="21"/>
                      <w:highlight w:val="none"/>
                      <w:u w:val="none"/>
                      <w:lang w:eastAsia="zh-CN"/>
                    </w:rPr>
                    <w:t>。</w:t>
                  </w:r>
                </w:p>
              </w:tc>
              <w:tc>
                <w:tcPr>
                  <w:tcW w:w="1729" w:type="dxa"/>
                  <w:vAlign w:val="center"/>
                </w:tcPr>
                <w:p>
                  <w:pPr>
                    <w:pStyle w:val="46"/>
                    <w:bidi w:val="0"/>
                    <w:spacing w:line="360" w:lineRule="auto"/>
                    <w:jc w:val="left"/>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本项目无供热系统，由园区集中供电；不属于高能耗项目；</w:t>
                  </w:r>
                </w:p>
                <w:p>
                  <w:pPr>
                    <w:pStyle w:val="46"/>
                    <w:bidi w:val="0"/>
                    <w:spacing w:line="360" w:lineRule="auto"/>
                    <w:jc w:val="left"/>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本项目工业用水只涉及到喷淋塔设施</w:t>
                  </w:r>
                  <w:r>
                    <w:rPr>
                      <w:rFonts w:hint="eastAsia" w:cs="Times New Roman"/>
                      <w:color w:val="auto"/>
                      <w:sz w:val="21"/>
                      <w:szCs w:val="21"/>
                      <w:highlight w:val="none"/>
                      <w:vertAlign w:val="baseline"/>
                      <w:lang w:val="en-US" w:eastAsia="zh-CN"/>
                    </w:rPr>
                    <w:t>用水、淬火工序用水</w:t>
                  </w:r>
                  <w:r>
                    <w:rPr>
                      <w:rFonts w:hint="default" w:ascii="Times New Roman" w:hAnsi="Times New Roman" w:cs="Times New Roman"/>
                      <w:color w:val="auto"/>
                      <w:sz w:val="21"/>
                      <w:szCs w:val="21"/>
                      <w:highlight w:val="none"/>
                      <w:vertAlign w:val="baseline"/>
                      <w:lang w:val="en-US" w:eastAsia="zh-CN"/>
                    </w:rPr>
                    <w:t>和除油除锈工序用水，且均为循环</w:t>
                  </w:r>
                  <w:r>
                    <w:rPr>
                      <w:rFonts w:hint="eastAsia" w:cs="Times New Roman"/>
                      <w:color w:val="auto"/>
                      <w:sz w:val="21"/>
                      <w:szCs w:val="21"/>
                      <w:highlight w:val="none"/>
                      <w:vertAlign w:val="baseline"/>
                      <w:lang w:val="en-US" w:eastAsia="zh-CN"/>
                    </w:rPr>
                    <w:t>用</w:t>
                  </w:r>
                  <w:r>
                    <w:rPr>
                      <w:rFonts w:hint="default" w:ascii="Times New Roman" w:hAnsi="Times New Roman" w:cs="Times New Roman"/>
                      <w:color w:val="auto"/>
                      <w:sz w:val="21"/>
                      <w:szCs w:val="21"/>
                      <w:highlight w:val="none"/>
                      <w:vertAlign w:val="baseline"/>
                      <w:lang w:val="en-US" w:eastAsia="zh-CN"/>
                    </w:rPr>
                    <w:t>水；项目选址为工业用地，位于工业园区，符合土地规划</w:t>
                  </w:r>
                  <w:r>
                    <w:rPr>
                      <w:rFonts w:hint="eastAsia" w:cs="Times New Roman"/>
                      <w:color w:val="auto"/>
                      <w:sz w:val="21"/>
                      <w:szCs w:val="21"/>
                      <w:highlight w:val="none"/>
                      <w:vertAlign w:val="baseline"/>
                      <w:lang w:val="en-US" w:eastAsia="zh-CN"/>
                    </w:rPr>
                    <w:t>。</w:t>
                  </w:r>
                </w:p>
              </w:tc>
              <w:tc>
                <w:tcPr>
                  <w:tcW w:w="903" w:type="dxa"/>
                  <w:vAlign w:val="center"/>
                </w:tcPr>
                <w:p>
                  <w:pPr>
                    <w:pStyle w:val="46"/>
                    <w:bidi w:val="0"/>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符合</w:t>
                  </w:r>
                </w:p>
              </w:tc>
            </w:tr>
          </w:tbl>
          <w:p>
            <w:pPr>
              <w:pStyle w:val="7"/>
              <w:bidi w:val="0"/>
              <w:spacing w:line="360" w:lineRule="auto"/>
              <w:ind w:left="0" w:leftChars="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综上所述，本项目</w:t>
            </w:r>
            <w:r>
              <w:rPr>
                <w:rFonts w:hint="default" w:ascii="Times New Roman" w:hAnsi="Times New Roman" w:cs="Times New Roman"/>
                <w:color w:val="auto"/>
                <w:sz w:val="21"/>
                <w:szCs w:val="21"/>
                <w:highlight w:val="none"/>
                <w:lang w:val="en-US" w:eastAsia="zh-CN"/>
              </w:rPr>
              <w:t>符合</w:t>
            </w:r>
            <w:r>
              <w:rPr>
                <w:rFonts w:hint="default" w:ascii="Times New Roman" w:hAnsi="Times New Roman" w:eastAsia="宋体" w:cs="Times New Roman"/>
                <w:color w:val="auto"/>
                <w:kern w:val="0"/>
                <w:sz w:val="21"/>
                <w:szCs w:val="21"/>
                <w:highlight w:val="none"/>
                <w:lang w:val="en-US" w:eastAsia="zh-CN" w:bidi="ar-SA"/>
              </w:rPr>
              <w:t>《湖南省“三线一单”生态环境总体管控要求暨省级以上产业园区生态环境准入清单》中关于岳阳临港高新技术产业开发区的相关要求，符合“三线一单”管控要求</w:t>
            </w:r>
            <w:r>
              <w:rPr>
                <w:rFonts w:hint="default" w:ascii="Times New Roman" w:hAnsi="Times New Roman" w:cs="Times New Roman"/>
                <w:color w:val="auto"/>
                <w:sz w:val="21"/>
                <w:szCs w:val="21"/>
                <w:highlight w:val="none"/>
              </w:rPr>
              <w:t>。</w:t>
            </w:r>
          </w:p>
          <w:p>
            <w:pPr>
              <w:pStyle w:val="2"/>
              <w:numPr>
                <w:ilvl w:val="0"/>
                <w:numId w:val="0"/>
              </w:numPr>
              <w:bidi w:val="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4、《湖南省“十四五”生态环境保护规划》的合理性分析</w:t>
            </w:r>
          </w:p>
          <w:p>
            <w:pPr>
              <w:pStyle w:val="60"/>
              <w:ind w:firstLine="420"/>
              <w:rPr>
                <w:rFonts w:hint="default" w:ascii="Times New Roman" w:hAnsi="Times New Roman" w:eastAsia="宋体" w:cs="Times New Roman"/>
                <w:snapToGrid w:val="0"/>
                <w:color w:val="auto"/>
                <w:kern w:val="2"/>
                <w:sz w:val="21"/>
                <w:szCs w:val="21"/>
                <w:highlight w:val="none"/>
                <w:lang w:val="en-US" w:eastAsia="zh-CN"/>
              </w:rPr>
            </w:pPr>
            <w:r>
              <w:rPr>
                <w:rFonts w:hint="default" w:ascii="Times New Roman" w:hAnsi="Times New Roman" w:eastAsia="宋体" w:cs="Times New Roman"/>
                <w:snapToGrid w:val="0"/>
                <w:color w:val="auto"/>
                <w:kern w:val="2"/>
                <w:sz w:val="21"/>
                <w:szCs w:val="21"/>
                <w:highlight w:val="none"/>
                <w:lang w:val="en-US" w:eastAsia="zh-CN"/>
              </w:rPr>
              <w:t>2021年9月30日湖南省人民政府办公厅印发了《湖南省人民政府办公厅关于印发&lt;湖南省“十四五”生态环境保护规划〉的通知》。“十四五”总体目标为：生产生活方式绿色转型成效显著，能源资源配置更加合理、利用效率大幅提高，国土空间开发与保护格局得到优化，污染物排放总量持续减少，生态环境质量持续改善，突出生态环境问题加快解决，重大生态环境风险基本化解，生态安全屏障更加牢固，城乡人居环境明显改善，生态环境治理体系和治理能力现代化水平明显增强，生态文明建设实现新进步。“十四五”期间将继续加强长江干支流系统治理，严禁现有合规化工园区在沿江岸线1公里范围内靠江扩建；强化重点行业VOCs科学治理，以工业涂装、石化、化工、包装印刷、油品储运销等行业为重点，实施企业VOCs原料替代、排放全过程控制。按照“分业施策、一行一策”的原则，加大低VOCs含量原辅材料的推广使用力度，从源头减少VOCs产生。推进使用先进生产工艺设备，减少无组织排放。加强危险废物全过程监管，建立危险废物环境管理长效机制，完善危险废物环境管理体系，推进分级分类管理制度。</w:t>
            </w:r>
          </w:p>
          <w:p>
            <w:pPr>
              <w:pStyle w:val="60"/>
              <w:ind w:firstLine="420"/>
              <w:rPr>
                <w:rFonts w:hint="default" w:ascii="Times New Roman" w:hAnsi="Times New Roman" w:eastAsia="宋体" w:cs="Times New Roman"/>
                <w:snapToGrid w:val="0"/>
                <w:color w:val="auto"/>
                <w:kern w:val="2"/>
                <w:sz w:val="21"/>
                <w:szCs w:val="21"/>
                <w:highlight w:val="none"/>
                <w:lang w:val="en-US" w:eastAsia="zh-CN"/>
              </w:rPr>
            </w:pPr>
            <w:r>
              <w:rPr>
                <w:rFonts w:hint="default" w:ascii="Times New Roman" w:hAnsi="Times New Roman" w:eastAsia="宋体" w:cs="Times New Roman"/>
                <w:snapToGrid w:val="0"/>
                <w:color w:val="auto"/>
                <w:kern w:val="2"/>
                <w:sz w:val="21"/>
                <w:szCs w:val="21"/>
                <w:highlight w:val="none"/>
                <w:lang w:val="en-US" w:eastAsia="zh-CN"/>
              </w:rPr>
              <w:t>本项目涉及挥发性有机物污染工段为喷漆工序，对生产过程中产生的VOCs设置“喷淋塔+</w:t>
            </w:r>
            <w:r>
              <w:rPr>
                <w:rFonts w:hint="eastAsia" w:cs="Times New Roman"/>
                <w:snapToGrid w:val="0"/>
                <w:color w:val="auto"/>
                <w:kern w:val="2"/>
                <w:sz w:val="21"/>
                <w:szCs w:val="21"/>
                <w:highlight w:val="none"/>
                <w:lang w:val="en-US" w:eastAsia="zh-CN"/>
              </w:rPr>
              <w:t>过滤棉+</w:t>
            </w:r>
            <w:r>
              <w:rPr>
                <w:rFonts w:hint="default" w:ascii="Times New Roman" w:hAnsi="Times New Roman" w:eastAsia="宋体" w:cs="Times New Roman"/>
                <w:snapToGrid w:val="0"/>
                <w:color w:val="auto"/>
                <w:kern w:val="2"/>
                <w:sz w:val="21"/>
                <w:szCs w:val="21"/>
                <w:highlight w:val="none"/>
                <w:lang w:val="en-US" w:eastAsia="zh-CN"/>
              </w:rPr>
              <w:t>UV光解+</w:t>
            </w:r>
            <w:r>
              <w:rPr>
                <w:rFonts w:hint="default" w:ascii="Times New Roman" w:hAnsi="Times New Roman" w:cs="Times New Roman"/>
                <w:snapToGrid w:val="0"/>
                <w:color w:val="auto"/>
                <w:kern w:val="2"/>
                <w:sz w:val="21"/>
                <w:szCs w:val="21"/>
                <w:highlight w:val="none"/>
                <w:lang w:val="en-US" w:eastAsia="zh-CN"/>
              </w:rPr>
              <w:t>两级活性炭</w:t>
            </w:r>
            <w:r>
              <w:rPr>
                <w:rFonts w:hint="default" w:ascii="Times New Roman" w:hAnsi="Times New Roman" w:eastAsia="宋体" w:cs="Times New Roman"/>
                <w:snapToGrid w:val="0"/>
                <w:color w:val="auto"/>
                <w:kern w:val="2"/>
                <w:sz w:val="21"/>
                <w:szCs w:val="21"/>
                <w:highlight w:val="none"/>
                <w:lang w:val="en-US" w:eastAsia="zh-CN"/>
              </w:rPr>
              <w:t>吸附”处理装置，集气罩收集有机废气并处理达标后，通过15m高排气筒(DA001)排放，可有效减少有机废气的有组织和无组织排放。故项目建设符合《“十四五”挥发性有机物污染防治工作方案》的要求。</w:t>
            </w:r>
          </w:p>
          <w:p>
            <w:pPr>
              <w:pStyle w:val="2"/>
              <w:numPr>
                <w:ilvl w:val="0"/>
                <w:numId w:val="0"/>
              </w:numPr>
              <w:bidi w:val="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5、与《挥发性有机物（VOCs）污染防治技术政策》符合性分析</w:t>
            </w:r>
          </w:p>
          <w:p>
            <w:pPr>
              <w:pStyle w:val="7"/>
              <w:bidi w:val="0"/>
              <w:spacing w:line="360" w:lineRule="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本项目与《挥发性有机物（VOCs）污染防治技术政策》的相符性分析见下表所示。</w:t>
            </w:r>
          </w:p>
          <w:p>
            <w:pPr>
              <w:widowControl/>
              <w:spacing w:line="360" w:lineRule="auto"/>
              <w:jc w:val="cente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b/>
                <w:color w:val="auto"/>
                <w:kern w:val="2"/>
                <w:sz w:val="21"/>
                <w:szCs w:val="21"/>
                <w:highlight w:val="none"/>
                <w:lang w:val="en-US" w:eastAsia="zh-CN" w:bidi="ar-SA"/>
              </w:rPr>
              <w:t>表1-</w:t>
            </w:r>
            <w:r>
              <w:rPr>
                <w:rFonts w:hint="eastAsia" w:eastAsia="黑体" w:cs="Times New Roman"/>
                <w:b/>
                <w:color w:val="auto"/>
                <w:kern w:val="2"/>
                <w:sz w:val="21"/>
                <w:szCs w:val="21"/>
                <w:highlight w:val="none"/>
                <w:lang w:val="en-US" w:eastAsia="zh-CN" w:bidi="ar-SA"/>
              </w:rPr>
              <w:t>3</w:t>
            </w:r>
            <w:r>
              <w:rPr>
                <w:rFonts w:hint="default" w:ascii="Times New Roman" w:hAnsi="Times New Roman" w:eastAsia="黑体" w:cs="Times New Roman"/>
                <w:b/>
                <w:color w:val="auto"/>
                <w:kern w:val="2"/>
                <w:sz w:val="21"/>
                <w:szCs w:val="21"/>
                <w:highlight w:val="none"/>
                <w:lang w:val="en-US" w:eastAsia="zh-CN" w:bidi="ar-SA"/>
              </w:rPr>
              <w:t xml:space="preserve"> 与《挥发性有机物（VOCs）污染防治技术政策》的相符性分析</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3865"/>
              <w:gridCol w:w="1547"/>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序号</w:t>
                  </w:r>
                </w:p>
              </w:tc>
              <w:tc>
                <w:tcPr>
                  <w:tcW w:w="3087" w:type="pct"/>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相关内容</w:t>
                  </w:r>
                </w:p>
              </w:tc>
              <w:tc>
                <w:tcPr>
                  <w:tcW w:w="1236" w:type="pct"/>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本项目情况</w:t>
                  </w:r>
                </w:p>
              </w:tc>
              <w:tc>
                <w:tcPr>
                  <w:tcW w:w="340" w:type="pct"/>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pStyle w:val="61"/>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1</w:t>
                  </w:r>
                </w:p>
              </w:tc>
              <w:tc>
                <w:tcPr>
                  <w:tcW w:w="3087" w:type="pct"/>
                  <w:vAlign w:val="center"/>
                </w:tcPr>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源头控制：</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（九）涂料、油墨、胶粘剂、农药等以VOCs为原料的生产行业的VOCs污染防治技术措施包括：</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1.鼓励符合环境标志产品技术要求的水基型、无有机溶剂型、低有机溶剂型的涂料、油墨和胶粘剂等的生产和销售；</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2.鼓励采用密闭一体化生产技术，并对生产过程中产生的废气分类收集后处理。</w:t>
                  </w:r>
                </w:p>
              </w:tc>
              <w:tc>
                <w:tcPr>
                  <w:tcW w:w="1236" w:type="pct"/>
                  <w:vAlign w:val="center"/>
                </w:tcPr>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lang w:val="en-US" w:eastAsia="zh-CN"/>
                    </w:rPr>
                    <w:t>本项目喷漆车间密闭，喷漆等涉及到含</w:t>
                  </w:r>
                  <w:r>
                    <w:rPr>
                      <w:rFonts w:hint="default" w:ascii="Times New Roman" w:hAnsi="Times New Roman" w:eastAsia="宋体" w:cs="Times New Roman"/>
                      <w:color w:val="auto"/>
                      <w:kern w:val="0"/>
                      <w:position w:val="-24"/>
                      <w:sz w:val="21"/>
                      <w:szCs w:val="21"/>
                      <w:highlight w:val="none"/>
                    </w:rPr>
                    <w:t>VOCs</w:t>
                  </w:r>
                  <w:r>
                    <w:rPr>
                      <w:rFonts w:hint="default" w:ascii="Times New Roman" w:hAnsi="Times New Roman" w:eastAsia="宋体" w:cs="Times New Roman"/>
                      <w:color w:val="auto"/>
                      <w:kern w:val="0"/>
                      <w:position w:val="-24"/>
                      <w:sz w:val="21"/>
                      <w:szCs w:val="21"/>
                      <w:highlight w:val="none"/>
                      <w:lang w:val="en-US" w:eastAsia="zh-CN"/>
                    </w:rPr>
                    <w:t>产品使用的车间中为密闭管理，并</w:t>
                  </w:r>
                  <w:r>
                    <w:rPr>
                      <w:rFonts w:hint="default" w:ascii="Times New Roman" w:hAnsi="Times New Roman" w:eastAsia="宋体" w:cs="Times New Roman"/>
                      <w:color w:val="auto"/>
                      <w:kern w:val="0"/>
                      <w:position w:val="-24"/>
                      <w:sz w:val="21"/>
                      <w:szCs w:val="21"/>
                      <w:highlight w:val="none"/>
                    </w:rPr>
                    <w:t>设置</w:t>
                  </w:r>
                  <w:r>
                    <w:rPr>
                      <w:rFonts w:hint="default" w:ascii="Times New Roman" w:hAnsi="Times New Roman" w:eastAsia="宋体" w:cs="Times New Roman"/>
                      <w:color w:val="auto"/>
                      <w:kern w:val="0"/>
                      <w:position w:val="-24"/>
                      <w:sz w:val="21"/>
                      <w:szCs w:val="21"/>
                      <w:highlight w:val="none"/>
                      <w:lang w:eastAsia="zh-CN"/>
                    </w:rPr>
                    <w:t>“</w:t>
                  </w:r>
                  <w:r>
                    <w:rPr>
                      <w:rFonts w:hint="default" w:ascii="Times New Roman" w:hAnsi="Times New Roman" w:eastAsia="宋体" w:cs="Times New Roman"/>
                      <w:color w:val="auto"/>
                      <w:kern w:val="0"/>
                      <w:position w:val="-24"/>
                      <w:sz w:val="21"/>
                      <w:szCs w:val="21"/>
                      <w:highlight w:val="none"/>
                      <w:lang w:val="en-US" w:eastAsia="zh-CN"/>
                    </w:rPr>
                    <w:t>喷淋塔</w:t>
                  </w:r>
                  <w:r>
                    <w:rPr>
                      <w:rFonts w:hint="default" w:ascii="Times New Roman" w:hAnsi="Times New Roman" w:eastAsia="宋体" w:cs="Times New Roman"/>
                      <w:color w:val="auto"/>
                      <w:kern w:val="0"/>
                      <w:position w:val="-24"/>
                      <w:sz w:val="21"/>
                      <w:szCs w:val="21"/>
                      <w:highlight w:val="none"/>
                    </w:rPr>
                    <w:t>+</w:t>
                  </w:r>
                  <w:r>
                    <w:rPr>
                      <w:rFonts w:hint="eastAsia" w:cs="Times New Roman"/>
                      <w:color w:val="auto"/>
                      <w:kern w:val="0"/>
                      <w:position w:val="-24"/>
                      <w:sz w:val="21"/>
                      <w:szCs w:val="21"/>
                      <w:highlight w:val="none"/>
                      <w:lang w:val="en-US" w:eastAsia="zh-CN"/>
                    </w:rPr>
                    <w:t>过滤棉+</w:t>
                  </w:r>
                  <w:r>
                    <w:rPr>
                      <w:rFonts w:hint="default" w:ascii="Times New Roman" w:hAnsi="Times New Roman" w:eastAsia="宋体" w:cs="Times New Roman"/>
                      <w:color w:val="auto"/>
                      <w:kern w:val="0"/>
                      <w:position w:val="-24"/>
                      <w:sz w:val="21"/>
                      <w:szCs w:val="21"/>
                      <w:highlight w:val="none"/>
                    </w:rPr>
                    <w:t>UV光解+</w:t>
                  </w:r>
                  <w:r>
                    <w:rPr>
                      <w:rFonts w:hint="default" w:ascii="Times New Roman" w:hAnsi="Times New Roman" w:cs="Times New Roman"/>
                      <w:color w:val="auto"/>
                      <w:kern w:val="0"/>
                      <w:position w:val="-24"/>
                      <w:sz w:val="21"/>
                      <w:szCs w:val="21"/>
                      <w:highlight w:val="none"/>
                      <w:lang w:eastAsia="zh-CN"/>
                    </w:rPr>
                    <w:t>两级活性炭</w:t>
                  </w:r>
                  <w:r>
                    <w:rPr>
                      <w:rFonts w:hint="default" w:ascii="Times New Roman" w:hAnsi="Times New Roman" w:eastAsia="宋体" w:cs="Times New Roman"/>
                      <w:color w:val="auto"/>
                      <w:kern w:val="0"/>
                      <w:position w:val="-24"/>
                      <w:sz w:val="21"/>
                      <w:szCs w:val="21"/>
                      <w:highlight w:val="none"/>
                    </w:rPr>
                    <w:t>吸附</w:t>
                  </w:r>
                  <w:r>
                    <w:rPr>
                      <w:rFonts w:hint="default" w:ascii="Times New Roman" w:hAnsi="Times New Roman" w:eastAsia="宋体" w:cs="Times New Roman"/>
                      <w:color w:val="auto"/>
                      <w:kern w:val="0"/>
                      <w:position w:val="-24"/>
                      <w:sz w:val="21"/>
                      <w:szCs w:val="21"/>
                      <w:highlight w:val="none"/>
                      <w:lang w:eastAsia="zh-CN"/>
                    </w:rPr>
                    <w:t>”</w:t>
                  </w:r>
                  <w:r>
                    <w:rPr>
                      <w:rFonts w:hint="default" w:ascii="Times New Roman" w:hAnsi="Times New Roman" w:eastAsia="宋体" w:cs="Times New Roman"/>
                      <w:color w:val="auto"/>
                      <w:kern w:val="0"/>
                      <w:position w:val="-24"/>
                      <w:sz w:val="21"/>
                      <w:szCs w:val="21"/>
                      <w:highlight w:val="none"/>
                      <w:lang w:val="en-US" w:eastAsia="zh-CN"/>
                    </w:rPr>
                    <w:t>的</w:t>
                  </w:r>
                  <w:r>
                    <w:rPr>
                      <w:rFonts w:hint="default" w:ascii="Times New Roman" w:hAnsi="Times New Roman" w:eastAsia="宋体" w:cs="Times New Roman"/>
                      <w:color w:val="auto"/>
                      <w:kern w:val="0"/>
                      <w:position w:val="-24"/>
                      <w:sz w:val="21"/>
                      <w:szCs w:val="21"/>
                      <w:highlight w:val="none"/>
                    </w:rPr>
                    <w:t>处理装置，收集废气并处理达标后</w:t>
                  </w:r>
                  <w:r>
                    <w:rPr>
                      <w:rFonts w:hint="eastAsia" w:cs="Times New Roman"/>
                      <w:color w:val="auto"/>
                      <w:kern w:val="0"/>
                      <w:position w:val="-24"/>
                      <w:sz w:val="21"/>
                      <w:szCs w:val="21"/>
                      <w:highlight w:val="none"/>
                      <w:lang w:eastAsia="zh-CN"/>
                    </w:rPr>
                    <w:t>，</w:t>
                  </w:r>
                  <w:r>
                    <w:rPr>
                      <w:rFonts w:hint="default" w:ascii="Times New Roman" w:hAnsi="Times New Roman" w:eastAsia="宋体" w:cs="Times New Roman"/>
                      <w:color w:val="auto"/>
                      <w:kern w:val="0"/>
                      <w:position w:val="-24"/>
                      <w:sz w:val="21"/>
                      <w:szCs w:val="21"/>
                      <w:highlight w:val="none"/>
                    </w:rPr>
                    <w:t>通过</w:t>
                  </w:r>
                  <w:r>
                    <w:rPr>
                      <w:rFonts w:hint="default" w:ascii="Times New Roman" w:hAnsi="Times New Roman" w:eastAsia="宋体" w:cs="Times New Roman"/>
                      <w:color w:val="auto"/>
                      <w:kern w:val="0"/>
                      <w:position w:val="-24"/>
                      <w:sz w:val="21"/>
                      <w:szCs w:val="21"/>
                      <w:highlight w:val="none"/>
                      <w:lang w:val="en-US" w:eastAsia="zh-CN"/>
                    </w:rPr>
                    <w:t>15m</w:t>
                  </w:r>
                  <w:r>
                    <w:rPr>
                      <w:rFonts w:hint="default" w:ascii="Times New Roman" w:hAnsi="Times New Roman" w:eastAsia="宋体" w:cs="Times New Roman"/>
                      <w:color w:val="auto"/>
                      <w:kern w:val="0"/>
                      <w:position w:val="-24"/>
                      <w:sz w:val="21"/>
                      <w:szCs w:val="21"/>
                      <w:highlight w:val="none"/>
                    </w:rPr>
                    <w:t>高排气筒</w:t>
                  </w:r>
                  <w:r>
                    <w:rPr>
                      <w:rFonts w:hint="default" w:ascii="Times New Roman" w:hAnsi="Times New Roman" w:eastAsia="宋体" w:cs="Times New Roman"/>
                      <w:color w:val="auto"/>
                      <w:kern w:val="0"/>
                      <w:position w:val="-24"/>
                      <w:sz w:val="21"/>
                      <w:szCs w:val="21"/>
                      <w:highlight w:val="none"/>
                      <w:lang w:val="en-US" w:eastAsia="zh-CN"/>
                    </w:rPr>
                    <w:t>(DA001)</w:t>
                  </w:r>
                  <w:r>
                    <w:rPr>
                      <w:rFonts w:hint="default" w:ascii="Times New Roman" w:hAnsi="Times New Roman" w:eastAsia="宋体" w:cs="Times New Roman"/>
                      <w:color w:val="auto"/>
                      <w:kern w:val="0"/>
                      <w:position w:val="-24"/>
                      <w:sz w:val="21"/>
                      <w:szCs w:val="21"/>
                      <w:highlight w:val="none"/>
                    </w:rPr>
                    <w:t>排放</w:t>
                  </w:r>
                </w:p>
              </w:tc>
              <w:tc>
                <w:tcPr>
                  <w:tcW w:w="340" w:type="pct"/>
                  <w:vAlign w:val="center"/>
                </w:tcPr>
                <w:p>
                  <w:pPr>
                    <w:pStyle w:val="61"/>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pStyle w:val="61"/>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2</w:t>
                  </w:r>
                </w:p>
              </w:tc>
              <w:tc>
                <w:tcPr>
                  <w:tcW w:w="3087" w:type="pct"/>
                  <w:vAlign w:val="center"/>
                </w:tcPr>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末端治理与综合利用：</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（十二）在工业生产过程中鼓励 VOCs 的回收利用，并优先鼓励在生产系统内回用。</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（十三）对于含高浓度VOCs的废气，宜优先采用冷凝回收、吸附回收技术进行回收利用，并辅助以其他治理技术实现达标排放。</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（十四）对于含中等浓度VOCs的废气，可采用吸附技术回收有机溶剂，或采用催化燃烧和热力焚烧技术净化后达标排放。当采用催化燃烧和热力焚烧技术进行净化时，应进行余热回收利用。</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十五）对于含低浓度VOCs的废气，有回收价值时可采用吸附技术、吸收技术对有机溶剂回收后达标排放；不宜回收时，可采用吸附浓缩燃烧技术、生物技术、吸收技术、等离子体技术或紫外光高级氧化技术等净化后达标排放。</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（十六）含有有机卤素成分VOCs的废气，宜采用非焚烧技术处理。</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十七）恶臭气体污染源可采用生物技术、等离子体技术、吸附技术、吸收技术、紫外光高级氧化技术或组合技术等进行净化。净化后的恶臭气体除满足达标排放的要求外，还应采取高空排放等措施，避免产生扰民问题。</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（十八）在餐饮服务业推广使用具有油雾回收功能的油烟抽排装置，并根据规模、场地和气候条件等采用高效油烟与VOCs净化装置净化后达标排放。</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（十九）严格控制VOCs处理过程中产生的二次污染，对于催化燃烧和热力焚烧过程中产生的含硫、氮、氯等无机废气，以及吸附、吸收、冷凝、生物等治理过程中所产生的含有机物废水，应处理后达标排放。</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（二十）对于不能再生的过滤材料、吸附剂及催化剂等净化材料，应按照国家固体废物管理的相关规定处理处置。</w:t>
                  </w:r>
                </w:p>
              </w:tc>
              <w:tc>
                <w:tcPr>
                  <w:tcW w:w="1236" w:type="pct"/>
                  <w:vAlign w:val="center"/>
                </w:tcPr>
                <w:p>
                  <w:pPr>
                    <w:pStyle w:val="61"/>
                    <w:jc w:val="both"/>
                    <w:rPr>
                      <w:rFonts w:hint="default" w:ascii="Times New Roman" w:hAnsi="Times New Roman" w:eastAsia="宋体" w:cs="Times New Roman"/>
                      <w:color w:val="auto"/>
                      <w:kern w:val="0"/>
                      <w:position w:val="-24"/>
                      <w:sz w:val="21"/>
                      <w:szCs w:val="21"/>
                      <w:highlight w:val="none"/>
                      <w:lang w:val="en-US" w:eastAsia="zh-CN"/>
                    </w:rPr>
                  </w:pPr>
                  <w:r>
                    <w:rPr>
                      <w:rFonts w:hint="default" w:ascii="Times New Roman" w:hAnsi="Times New Roman" w:eastAsia="宋体" w:cs="Times New Roman"/>
                      <w:color w:val="auto"/>
                      <w:kern w:val="0"/>
                      <w:position w:val="-24"/>
                      <w:sz w:val="21"/>
                      <w:szCs w:val="21"/>
                      <w:highlight w:val="none"/>
                      <w:lang w:val="en-US" w:eastAsia="zh-CN"/>
                    </w:rPr>
                    <w:t>本项目有机废气属于含低浓度</w:t>
                  </w:r>
                  <w:r>
                    <w:rPr>
                      <w:rFonts w:hint="default" w:ascii="Times New Roman" w:hAnsi="Times New Roman" w:eastAsia="宋体" w:cs="Times New Roman"/>
                      <w:color w:val="auto"/>
                      <w:kern w:val="0"/>
                      <w:position w:val="-24"/>
                      <w:sz w:val="21"/>
                      <w:szCs w:val="21"/>
                      <w:highlight w:val="none"/>
                    </w:rPr>
                    <w:t>VOCs的废气</w:t>
                  </w:r>
                  <w:r>
                    <w:rPr>
                      <w:rFonts w:hint="default" w:ascii="Times New Roman" w:hAnsi="Times New Roman" w:eastAsia="宋体" w:cs="Times New Roman"/>
                      <w:color w:val="auto"/>
                      <w:kern w:val="0"/>
                      <w:position w:val="-24"/>
                      <w:sz w:val="21"/>
                      <w:szCs w:val="21"/>
                      <w:highlight w:val="none"/>
                      <w:lang w:eastAsia="zh-CN"/>
                    </w:rPr>
                    <w:t>，</w:t>
                  </w:r>
                  <w:r>
                    <w:rPr>
                      <w:rFonts w:hint="default" w:ascii="Times New Roman" w:hAnsi="Times New Roman" w:eastAsia="宋体" w:cs="Times New Roman"/>
                      <w:color w:val="auto"/>
                      <w:kern w:val="0"/>
                      <w:position w:val="-24"/>
                      <w:sz w:val="21"/>
                      <w:szCs w:val="21"/>
                      <w:highlight w:val="none"/>
                      <w:lang w:val="en-US" w:eastAsia="zh-CN"/>
                    </w:rPr>
                    <w:t>不宜回收；</w:t>
                  </w:r>
                </w:p>
                <w:p>
                  <w:pPr>
                    <w:pStyle w:val="61"/>
                    <w:jc w:val="both"/>
                    <w:rPr>
                      <w:rFonts w:hint="default" w:ascii="Times New Roman" w:hAnsi="Times New Roman" w:eastAsia="宋体" w:cs="Times New Roman"/>
                      <w:color w:val="auto"/>
                      <w:kern w:val="0"/>
                      <w:position w:val="-24"/>
                      <w:sz w:val="21"/>
                      <w:szCs w:val="21"/>
                      <w:highlight w:val="none"/>
                      <w:lang w:val="en-US" w:eastAsia="zh-CN"/>
                    </w:rPr>
                  </w:pPr>
                  <w:r>
                    <w:rPr>
                      <w:rFonts w:hint="default" w:ascii="Times New Roman" w:hAnsi="Times New Roman" w:eastAsia="宋体" w:cs="Times New Roman"/>
                      <w:color w:val="auto"/>
                      <w:kern w:val="0"/>
                      <w:position w:val="-24"/>
                      <w:sz w:val="21"/>
                      <w:szCs w:val="21"/>
                      <w:highlight w:val="none"/>
                      <w:lang w:val="en-US" w:eastAsia="zh-CN"/>
                    </w:rPr>
                    <w:t>本项目有“喷淋塔</w:t>
                  </w:r>
                  <w:r>
                    <w:rPr>
                      <w:rFonts w:hint="default" w:ascii="Times New Roman" w:hAnsi="Times New Roman" w:eastAsia="宋体" w:cs="Times New Roman"/>
                      <w:color w:val="auto"/>
                      <w:kern w:val="0"/>
                      <w:position w:val="-24"/>
                      <w:sz w:val="21"/>
                      <w:szCs w:val="21"/>
                      <w:highlight w:val="none"/>
                    </w:rPr>
                    <w:t>+</w:t>
                  </w:r>
                  <w:r>
                    <w:rPr>
                      <w:rFonts w:hint="eastAsia" w:cs="Times New Roman"/>
                      <w:color w:val="auto"/>
                      <w:kern w:val="0"/>
                      <w:position w:val="-24"/>
                      <w:sz w:val="21"/>
                      <w:szCs w:val="21"/>
                      <w:highlight w:val="none"/>
                      <w:lang w:val="en-US" w:eastAsia="zh-CN"/>
                    </w:rPr>
                    <w:t>过滤棉+</w:t>
                  </w:r>
                  <w:r>
                    <w:rPr>
                      <w:rFonts w:hint="default" w:ascii="Times New Roman" w:hAnsi="Times New Roman" w:eastAsia="宋体" w:cs="Times New Roman"/>
                      <w:color w:val="auto"/>
                      <w:kern w:val="0"/>
                      <w:position w:val="-24"/>
                      <w:sz w:val="21"/>
                      <w:szCs w:val="21"/>
                      <w:highlight w:val="none"/>
                    </w:rPr>
                    <w:t>UV光解+</w:t>
                  </w:r>
                  <w:r>
                    <w:rPr>
                      <w:rFonts w:hint="default" w:ascii="Times New Roman" w:hAnsi="Times New Roman" w:cs="Times New Roman"/>
                      <w:color w:val="auto"/>
                      <w:kern w:val="0"/>
                      <w:position w:val="-24"/>
                      <w:sz w:val="21"/>
                      <w:szCs w:val="21"/>
                      <w:highlight w:val="none"/>
                      <w:lang w:eastAsia="zh-CN"/>
                    </w:rPr>
                    <w:t>两级活性炭</w:t>
                  </w:r>
                  <w:r>
                    <w:rPr>
                      <w:rFonts w:hint="default" w:ascii="Times New Roman" w:hAnsi="Times New Roman" w:eastAsia="宋体" w:cs="Times New Roman"/>
                      <w:color w:val="auto"/>
                      <w:kern w:val="0"/>
                      <w:position w:val="-24"/>
                      <w:sz w:val="21"/>
                      <w:szCs w:val="21"/>
                      <w:highlight w:val="none"/>
                    </w:rPr>
                    <w:t>吸附</w:t>
                  </w:r>
                  <w:r>
                    <w:rPr>
                      <w:rFonts w:hint="default" w:ascii="Times New Roman" w:hAnsi="Times New Roman" w:eastAsia="宋体" w:cs="Times New Roman"/>
                      <w:color w:val="auto"/>
                      <w:kern w:val="0"/>
                      <w:position w:val="-24"/>
                      <w:sz w:val="21"/>
                      <w:szCs w:val="21"/>
                      <w:highlight w:val="none"/>
                      <w:lang w:eastAsia="zh-CN"/>
                    </w:rPr>
                    <w:t>”</w:t>
                  </w:r>
                  <w:r>
                    <w:rPr>
                      <w:rFonts w:hint="default" w:ascii="Times New Roman" w:hAnsi="Times New Roman" w:eastAsia="宋体" w:cs="Times New Roman"/>
                      <w:color w:val="auto"/>
                      <w:kern w:val="0"/>
                      <w:position w:val="-24"/>
                      <w:sz w:val="21"/>
                      <w:szCs w:val="21"/>
                      <w:highlight w:val="none"/>
                      <w:lang w:val="en-US" w:eastAsia="zh-CN"/>
                    </w:rPr>
                    <w:t>的</w:t>
                  </w:r>
                  <w:r>
                    <w:rPr>
                      <w:rFonts w:hint="default" w:ascii="Times New Roman" w:hAnsi="Times New Roman" w:eastAsia="宋体" w:cs="Times New Roman"/>
                      <w:color w:val="auto"/>
                      <w:kern w:val="0"/>
                      <w:position w:val="-24"/>
                      <w:sz w:val="21"/>
                      <w:szCs w:val="21"/>
                      <w:highlight w:val="none"/>
                    </w:rPr>
                    <w:t>处理装置</w:t>
                  </w:r>
                  <w:r>
                    <w:rPr>
                      <w:rFonts w:hint="default" w:ascii="Times New Roman" w:hAnsi="Times New Roman" w:eastAsia="宋体" w:cs="Times New Roman"/>
                      <w:color w:val="auto"/>
                      <w:kern w:val="0"/>
                      <w:position w:val="-24"/>
                      <w:sz w:val="21"/>
                      <w:szCs w:val="21"/>
                      <w:highlight w:val="none"/>
                      <w:lang w:eastAsia="zh-CN"/>
                    </w:rPr>
                    <w:t>；</w:t>
                  </w:r>
                  <w:r>
                    <w:rPr>
                      <w:rFonts w:hint="default" w:ascii="Times New Roman" w:hAnsi="Times New Roman" w:eastAsia="宋体" w:cs="Times New Roman"/>
                      <w:color w:val="auto"/>
                      <w:kern w:val="0"/>
                      <w:position w:val="-24"/>
                      <w:sz w:val="21"/>
                      <w:szCs w:val="21"/>
                      <w:highlight w:val="none"/>
                      <w:lang w:val="en-US" w:eastAsia="zh-CN"/>
                    </w:rPr>
                    <w:t>经收集处理后废气均能达标排放，为可行治理措施；</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lang w:val="en-US" w:eastAsia="zh-CN"/>
                    </w:rPr>
                    <w:t>本项目有机废气处理措施中产生的废喷淋塔</w:t>
                  </w:r>
                  <w:r>
                    <w:rPr>
                      <w:rFonts w:hint="eastAsia" w:cs="Times New Roman"/>
                      <w:color w:val="auto"/>
                      <w:kern w:val="0"/>
                      <w:position w:val="-24"/>
                      <w:sz w:val="21"/>
                      <w:szCs w:val="21"/>
                      <w:highlight w:val="none"/>
                      <w:lang w:val="en-US" w:eastAsia="zh-CN"/>
                    </w:rPr>
                    <w:t>残液残渣和顶部浮渣</w:t>
                  </w:r>
                  <w:r>
                    <w:rPr>
                      <w:rFonts w:hint="default" w:ascii="Times New Roman" w:hAnsi="Times New Roman" w:eastAsia="宋体" w:cs="Times New Roman"/>
                      <w:color w:val="auto"/>
                      <w:kern w:val="0"/>
                      <w:position w:val="-24"/>
                      <w:sz w:val="21"/>
                      <w:szCs w:val="21"/>
                      <w:highlight w:val="none"/>
                      <w:lang w:val="en-US" w:eastAsia="zh-CN"/>
                    </w:rPr>
                    <w:t>、</w:t>
                  </w:r>
                  <w:r>
                    <w:rPr>
                      <w:rFonts w:hint="eastAsia" w:cs="Times New Roman"/>
                      <w:color w:val="auto"/>
                      <w:kern w:val="0"/>
                      <w:position w:val="-24"/>
                      <w:sz w:val="21"/>
                      <w:szCs w:val="21"/>
                      <w:highlight w:val="none"/>
                      <w:lang w:val="en-US" w:eastAsia="zh-CN"/>
                    </w:rPr>
                    <w:t>废过滤棉、</w:t>
                  </w:r>
                  <w:r>
                    <w:rPr>
                      <w:rFonts w:hint="default" w:ascii="Times New Roman" w:hAnsi="Times New Roman" w:eastAsia="宋体" w:cs="Times New Roman"/>
                      <w:color w:val="auto"/>
                      <w:kern w:val="0"/>
                      <w:position w:val="-24"/>
                      <w:sz w:val="21"/>
                      <w:szCs w:val="21"/>
                      <w:highlight w:val="none"/>
                      <w:lang w:val="en-US" w:eastAsia="zh-CN"/>
                    </w:rPr>
                    <w:t>废UV灯管和废活性炭</w:t>
                  </w:r>
                  <w:r>
                    <w:rPr>
                      <w:rFonts w:hint="default" w:ascii="Times New Roman" w:hAnsi="Times New Roman" w:eastAsia="宋体" w:cs="Times New Roman"/>
                      <w:color w:val="auto"/>
                      <w:kern w:val="0"/>
                      <w:position w:val="-24"/>
                      <w:sz w:val="21"/>
                      <w:szCs w:val="21"/>
                      <w:highlight w:val="none"/>
                    </w:rPr>
                    <w:t>用胶袋密封后暂存于危废暂存间，定期交</w:t>
                  </w:r>
                  <w:r>
                    <w:rPr>
                      <w:rFonts w:hint="default" w:ascii="Times New Roman" w:hAnsi="Times New Roman" w:eastAsia="宋体" w:cs="Times New Roman"/>
                      <w:color w:val="auto"/>
                      <w:kern w:val="0"/>
                      <w:position w:val="-24"/>
                      <w:sz w:val="21"/>
                      <w:szCs w:val="21"/>
                      <w:highlight w:val="none"/>
                      <w:lang w:val="en-US" w:eastAsia="zh-CN"/>
                    </w:rPr>
                    <w:t>有资质的单位</w:t>
                  </w:r>
                  <w:r>
                    <w:rPr>
                      <w:rFonts w:hint="default" w:ascii="Times New Roman" w:hAnsi="Times New Roman" w:eastAsia="宋体" w:cs="Times New Roman"/>
                      <w:color w:val="auto"/>
                      <w:kern w:val="0"/>
                      <w:position w:val="-24"/>
                      <w:sz w:val="21"/>
                      <w:szCs w:val="21"/>
                      <w:highlight w:val="none"/>
                    </w:rPr>
                    <w:t>处置</w:t>
                  </w:r>
                </w:p>
              </w:tc>
              <w:tc>
                <w:tcPr>
                  <w:tcW w:w="340" w:type="pct"/>
                  <w:vAlign w:val="center"/>
                </w:tcPr>
                <w:p>
                  <w:pPr>
                    <w:pStyle w:val="61"/>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pStyle w:val="61"/>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3</w:t>
                  </w:r>
                </w:p>
              </w:tc>
              <w:tc>
                <w:tcPr>
                  <w:tcW w:w="3087" w:type="pct"/>
                  <w:vAlign w:val="center"/>
                </w:tcPr>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鼓励研发的新技术、新材料：</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鼓励以下新技术、新材料和新装备的研发和推广：</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（二十一）工业生产过程中能够减少VOCs形成和挥发的清洁生产技术。</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二十二）旋转式分子筛吸附浓缩技术、高效蓄热式催化燃烧技术（RCO）和蓄热式热力燃烧技术（RTO）、氮气循环脱附吸附回收技术、高效水基强化吸收技术，以及其他针对特定有机污染物的生物净化技术和低温等离子体净化技术等。</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（二十三）高效吸附材料（如特种用途活性炭、高强度活性炭纤维、改性疏水分子筛和硅胶等）、催化材料（如广谱性VOCs氧化催化剂等）、高效生物填料和吸收剂等。</w:t>
                  </w:r>
                </w:p>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（二十四）挥发性有机物回收及综合利用设备。</w:t>
                  </w:r>
                </w:p>
              </w:tc>
              <w:tc>
                <w:tcPr>
                  <w:tcW w:w="1236" w:type="pct"/>
                  <w:vAlign w:val="center"/>
                </w:tcPr>
                <w:p>
                  <w:pPr>
                    <w:pStyle w:val="61"/>
                    <w:jc w:val="both"/>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lang w:val="en-US" w:eastAsia="zh-CN"/>
                    </w:rPr>
                    <w:t>本项目有机废气设置“喷淋塔+</w:t>
                  </w:r>
                  <w:r>
                    <w:rPr>
                      <w:rFonts w:hint="eastAsia" w:ascii="Times New Roman" w:hAnsi="Times New Roman" w:eastAsia="宋体" w:cs="Times New Roman"/>
                      <w:color w:val="auto"/>
                      <w:kern w:val="0"/>
                      <w:position w:val="-24"/>
                      <w:sz w:val="21"/>
                      <w:szCs w:val="21"/>
                      <w:highlight w:val="none"/>
                      <w:lang w:val="en-US" w:eastAsia="zh-CN"/>
                    </w:rPr>
                    <w:t>过滤棉+</w:t>
                  </w:r>
                  <w:r>
                    <w:rPr>
                      <w:rFonts w:hint="default" w:ascii="Times New Roman" w:hAnsi="Times New Roman" w:eastAsia="宋体" w:cs="Times New Roman"/>
                      <w:color w:val="auto"/>
                      <w:kern w:val="0"/>
                      <w:position w:val="-24"/>
                      <w:sz w:val="21"/>
                      <w:szCs w:val="21"/>
                      <w:highlight w:val="none"/>
                      <w:lang w:val="en-US" w:eastAsia="zh-CN"/>
                    </w:rPr>
                    <w:t>UV光解+两级活</w:t>
                  </w:r>
                  <w:r>
                    <w:rPr>
                      <w:rFonts w:hint="default" w:ascii="Times New Roman" w:hAnsi="Times New Roman" w:cs="Times New Roman"/>
                      <w:color w:val="auto"/>
                      <w:kern w:val="0"/>
                      <w:position w:val="-24"/>
                      <w:sz w:val="21"/>
                      <w:szCs w:val="21"/>
                      <w:highlight w:val="none"/>
                      <w:lang w:eastAsia="zh-CN"/>
                    </w:rPr>
                    <w:t>性炭</w:t>
                  </w:r>
                  <w:r>
                    <w:rPr>
                      <w:rFonts w:hint="default" w:ascii="Times New Roman" w:hAnsi="Times New Roman" w:eastAsia="宋体" w:cs="Times New Roman"/>
                      <w:color w:val="auto"/>
                      <w:kern w:val="0"/>
                      <w:position w:val="-24"/>
                      <w:sz w:val="21"/>
                      <w:szCs w:val="21"/>
                      <w:highlight w:val="none"/>
                    </w:rPr>
                    <w:t>吸附</w:t>
                  </w:r>
                  <w:r>
                    <w:rPr>
                      <w:rFonts w:hint="default" w:ascii="Times New Roman" w:hAnsi="Times New Roman" w:eastAsia="宋体" w:cs="Times New Roman"/>
                      <w:color w:val="auto"/>
                      <w:kern w:val="0"/>
                      <w:position w:val="-24"/>
                      <w:sz w:val="21"/>
                      <w:szCs w:val="21"/>
                      <w:highlight w:val="none"/>
                      <w:lang w:eastAsia="zh-CN"/>
                    </w:rPr>
                    <w:t>”</w:t>
                  </w:r>
                  <w:r>
                    <w:rPr>
                      <w:rFonts w:hint="default" w:ascii="Times New Roman" w:hAnsi="Times New Roman" w:eastAsia="宋体" w:cs="Times New Roman"/>
                      <w:color w:val="auto"/>
                      <w:kern w:val="0"/>
                      <w:position w:val="-24"/>
                      <w:sz w:val="21"/>
                      <w:szCs w:val="21"/>
                      <w:highlight w:val="none"/>
                      <w:lang w:val="en-US" w:eastAsia="zh-CN"/>
                    </w:rPr>
                    <w:t>的有机废气</w:t>
                  </w:r>
                  <w:r>
                    <w:rPr>
                      <w:rFonts w:hint="default" w:ascii="Times New Roman" w:hAnsi="Times New Roman" w:eastAsia="宋体" w:cs="Times New Roman"/>
                      <w:color w:val="auto"/>
                      <w:kern w:val="0"/>
                      <w:position w:val="-24"/>
                      <w:sz w:val="21"/>
                      <w:szCs w:val="21"/>
                      <w:highlight w:val="none"/>
                    </w:rPr>
                    <w:t>处理装置，其中活性炭属于高效吸附材料</w:t>
                  </w:r>
                </w:p>
              </w:tc>
              <w:tc>
                <w:tcPr>
                  <w:tcW w:w="340" w:type="pct"/>
                  <w:vAlign w:val="center"/>
                </w:tcPr>
                <w:p>
                  <w:pPr>
                    <w:pStyle w:val="61"/>
                    <w:rPr>
                      <w:rFonts w:hint="default" w:ascii="Times New Roman" w:hAnsi="Times New Roman" w:eastAsia="宋体" w:cs="Times New Roman"/>
                      <w:color w:val="auto"/>
                      <w:kern w:val="0"/>
                      <w:position w:val="-24"/>
                      <w:sz w:val="21"/>
                      <w:szCs w:val="21"/>
                      <w:highlight w:val="none"/>
                    </w:rPr>
                  </w:pPr>
                  <w:r>
                    <w:rPr>
                      <w:rFonts w:hint="default" w:ascii="Times New Roman" w:hAnsi="Times New Roman" w:eastAsia="宋体" w:cs="Times New Roman"/>
                      <w:color w:val="auto"/>
                      <w:kern w:val="0"/>
                      <w:position w:val="-24"/>
                      <w:sz w:val="21"/>
                      <w:szCs w:val="21"/>
                      <w:highlight w:val="none"/>
                    </w:rPr>
                    <w:t>符合</w:t>
                  </w:r>
                </w:p>
              </w:tc>
            </w:tr>
          </w:tbl>
          <w:p>
            <w:pPr>
              <w:pStyle w:val="60"/>
              <w:ind w:firstLine="420"/>
              <w:rPr>
                <w:rFonts w:hint="default" w:ascii="Times New Roman" w:hAnsi="Times New Roman" w:cs="Times New Roman"/>
                <w:snapToGrid w:val="0"/>
                <w:color w:val="auto"/>
                <w:kern w:val="2"/>
                <w:sz w:val="21"/>
                <w:szCs w:val="21"/>
                <w:highlight w:val="none"/>
              </w:rPr>
            </w:pPr>
            <w:r>
              <w:rPr>
                <w:rFonts w:hint="default" w:ascii="Times New Roman" w:hAnsi="Times New Roman" w:eastAsia="宋体" w:cs="Times New Roman"/>
                <w:snapToGrid w:val="0"/>
                <w:color w:val="auto"/>
                <w:kern w:val="2"/>
                <w:sz w:val="21"/>
                <w:szCs w:val="21"/>
                <w:highlight w:val="none"/>
              </w:rPr>
              <w:t>综上所述，本项目符合《挥发性有机物（VOCs）污染防治技术政策》的VOCs污染防治技术政策要求。</w:t>
            </w:r>
          </w:p>
          <w:p>
            <w:pPr>
              <w:pStyle w:val="2"/>
              <w:numPr>
                <w:ilvl w:val="0"/>
                <w:numId w:val="0"/>
              </w:numPr>
              <w:bidi w:val="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6、与《2020年挥发性有机物治理攻坚方案》的符合性分析</w:t>
            </w:r>
          </w:p>
          <w:p>
            <w:pPr>
              <w:pStyle w:val="60"/>
              <w:ind w:firstLine="420"/>
              <w:rPr>
                <w:rFonts w:hint="eastAsia" w:ascii="Times New Roman" w:hAnsi="Times New Roman" w:eastAsia="宋体" w:cs="Times New Roman"/>
                <w:snapToGrid w:val="0"/>
                <w:color w:val="auto"/>
                <w:kern w:val="2"/>
                <w:sz w:val="21"/>
                <w:szCs w:val="21"/>
                <w:highlight w:val="none"/>
                <w:lang w:eastAsia="zh-CN"/>
              </w:rPr>
            </w:pPr>
            <w:r>
              <w:rPr>
                <w:rFonts w:hint="default" w:ascii="Times New Roman" w:hAnsi="Times New Roman" w:eastAsia="宋体" w:cs="Times New Roman"/>
                <w:snapToGrid w:val="0"/>
                <w:color w:val="auto"/>
                <w:kern w:val="2"/>
                <w:sz w:val="21"/>
                <w:szCs w:val="21"/>
                <w:highlight w:val="none"/>
              </w:rPr>
              <w:t>（1）方案要求：2020年6月23日生态环境部印发了《2020年挥发性有机物治理攻坚方案》（以下简称“方案”），一、大力推进源头替代，有效减少VOCs产生</w:t>
            </w:r>
            <w:r>
              <w:rPr>
                <w:rFonts w:hint="eastAsia" w:cs="Times New Roman"/>
                <w:snapToGrid w:val="0"/>
                <w:color w:val="auto"/>
                <w:kern w:val="2"/>
                <w:sz w:val="21"/>
                <w:szCs w:val="21"/>
                <w:highlight w:val="none"/>
                <w:lang w:eastAsia="zh-CN"/>
              </w:rPr>
              <w:t>。</w:t>
            </w:r>
          </w:p>
          <w:p>
            <w:pPr>
              <w:pStyle w:val="60"/>
              <w:ind w:firstLine="420"/>
              <w:rPr>
                <w:rFonts w:hint="default" w:ascii="Times New Roman" w:hAnsi="Times New Roman" w:eastAsia="宋体" w:cs="Times New Roman"/>
                <w:snapToGrid w:val="0"/>
                <w:color w:val="auto"/>
                <w:kern w:val="2"/>
                <w:sz w:val="21"/>
                <w:szCs w:val="21"/>
                <w:highlight w:val="none"/>
              </w:rPr>
            </w:pPr>
            <w:r>
              <w:rPr>
                <w:rFonts w:hint="default" w:ascii="Times New Roman" w:hAnsi="Times New Roman" w:eastAsia="宋体" w:cs="Times New Roman"/>
                <w:snapToGrid w:val="0"/>
                <w:color w:val="auto"/>
                <w:kern w:val="2"/>
                <w:sz w:val="21"/>
                <w:szCs w:val="21"/>
                <w:highlight w:val="none"/>
              </w:rPr>
              <w:t>严格落实国家和地方产品VOCs含量限值标准。2020年7月1日起，船舶涂料和地坪涂料生产、销售和使用应满足新颁布实施的国家产品有害物质限量标准要求。京津冀地区建筑类涂料和胶粘剂产品须满足《建筑类涂料与胶粘剂挥发性有机化合物含量限值标准》要求。督促生产企业提前做好油墨、胶粘剂、清洗剂及木器、车辆、建筑用外墙、工业防护涂料等有害物质限量标准实施准备工作，在标准正式生效前有序完成切换，有条件的地区根据环境空气质量改善需要提前实施。</w:t>
            </w:r>
          </w:p>
          <w:p>
            <w:pPr>
              <w:pStyle w:val="7"/>
              <w:keepNext w:val="0"/>
              <w:keepLines w:val="0"/>
              <w:pageBreakBefore w:val="0"/>
              <w:widowControl/>
              <w:kinsoku/>
              <w:wordWrap/>
              <w:overflowPunct/>
              <w:topLinePunct w:val="0"/>
              <w:autoSpaceDE/>
              <w:autoSpaceDN/>
              <w:bidi w:val="0"/>
              <w:adjustRightInd/>
              <w:snapToGrid w:val="0"/>
              <w:ind w:left="0" w:leftChars="0" w:firstLine="420" w:firstLineChars="20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①大力推进低（无）VOCs含量原辅材料替代。将全面使用符合国家要求的低VOCs含量原辅材料的企业纳入正面清单和政府绿色采购清单。企业应建立原辅材料台账，记录VOCs原辅材料名称、成分、VOCs含量、采购量、使用量、库存量、回收方式、回收量等信息，并保存相关证明材料。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推进政府绿色采购，要求家具、印刷等政府定点招标采购企业优先使用低挥发性原辅材料，鼓励汽车维修等政府定点招标采购企业使用低挥发性原辅材料；将低VOCs含量产品纳入政府采购名录，并在政府投资项目中优先使用；引导将使用低VOCs含量涂料、胶粘剂等纳入政府采购装修合同环保条款。</w:t>
            </w:r>
          </w:p>
          <w:p>
            <w:pPr>
              <w:pStyle w:val="7"/>
              <w:keepNext w:val="0"/>
              <w:keepLines w:val="0"/>
              <w:pageBreakBefore w:val="0"/>
              <w:widowControl/>
              <w:kinsoku/>
              <w:wordWrap/>
              <w:overflowPunct/>
              <w:topLinePunct w:val="0"/>
              <w:autoSpaceDE/>
              <w:autoSpaceDN/>
              <w:bidi w:val="0"/>
              <w:adjustRightInd/>
              <w:snapToGrid w:val="0"/>
              <w:ind w:left="0" w:leftChars="0" w:firstLine="420" w:firstLineChars="20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②全面落实标准要求，强化无组织排放控制</w:t>
            </w:r>
          </w:p>
          <w:p>
            <w:pPr>
              <w:pStyle w:val="7"/>
              <w:keepNext w:val="0"/>
              <w:keepLines w:val="0"/>
              <w:pageBreakBefore w:val="0"/>
              <w:widowControl/>
              <w:kinsoku/>
              <w:wordWrap/>
              <w:overflowPunct/>
              <w:topLinePunct w:val="0"/>
              <w:autoSpaceDE/>
              <w:autoSpaceDN/>
              <w:bidi w:val="0"/>
              <w:adjustRightInd/>
              <w:snapToGrid w:val="0"/>
              <w:ind w:left="0" w:leftChars="0" w:firstLine="420" w:firstLineChars="20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2020年7月1日起，全面执行《挥发性有机物无组织排放控制标准》，重点区域应落实无组织排放特别控制要求。各地要加大标准生效时间、涉及行业及控制要求等宣贯力度，通过现场指导、组织培训、新媒体信息推送、发放明白纸等多种方式，督促指导企业对照标准要求开展含VOCs物料（包括含VOCs原辅材料、含VOCs产品、含VOCs废料以及有机聚合物材料等）储存、转移和输送、设备与管线组件泄漏、敞开液面逸散以及工艺过程等无组织排放环节排查整治，对达不到要求的加快整改。</w:t>
            </w:r>
          </w:p>
          <w:p>
            <w:pPr>
              <w:pStyle w:val="7"/>
              <w:keepNext w:val="0"/>
              <w:keepLines w:val="0"/>
              <w:pageBreakBefore w:val="0"/>
              <w:widowControl/>
              <w:kinsoku/>
              <w:wordWrap/>
              <w:overflowPunct/>
              <w:topLinePunct w:val="0"/>
              <w:autoSpaceDE/>
              <w:autoSpaceDN/>
              <w:bidi w:val="0"/>
              <w:adjustRightInd/>
              <w:snapToGrid w:val="0"/>
              <w:ind w:left="0" w:leftChars="0" w:firstLine="420" w:firstLineChars="20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（2）符合性分析：本</w:t>
            </w:r>
            <w:r>
              <w:rPr>
                <w:rFonts w:hint="default" w:ascii="Times New Roman" w:hAnsi="Times New Roman" w:eastAsia="宋体" w:cs="Times New Roman"/>
                <w:color w:val="auto"/>
                <w:kern w:val="0"/>
                <w:sz w:val="21"/>
                <w:szCs w:val="21"/>
                <w:highlight w:val="none"/>
                <w:u w:val="single"/>
                <w:lang w:val="en-US" w:eastAsia="zh-CN" w:bidi="ar-SA"/>
              </w:rPr>
              <w:t>项目主要生产</w:t>
            </w:r>
            <w:r>
              <w:rPr>
                <w:rFonts w:hint="eastAsia" w:cs="Times New Roman"/>
                <w:color w:val="auto"/>
                <w:kern w:val="0"/>
                <w:sz w:val="21"/>
                <w:szCs w:val="21"/>
                <w:highlight w:val="none"/>
                <w:u w:val="single"/>
                <w:lang w:val="en-US" w:eastAsia="zh-CN" w:bidi="ar-SA"/>
              </w:rPr>
              <w:t>RTG</w:t>
            </w:r>
            <w:r>
              <w:rPr>
                <w:rFonts w:hint="default" w:ascii="Times New Roman" w:hAnsi="Times New Roman" w:eastAsia="宋体" w:cs="Times New Roman"/>
                <w:color w:val="auto"/>
                <w:kern w:val="0"/>
                <w:sz w:val="21"/>
                <w:szCs w:val="21"/>
                <w:highlight w:val="none"/>
                <w:u w:val="single"/>
                <w:lang w:val="en-US" w:eastAsia="zh-CN" w:bidi="ar-SA"/>
              </w:rPr>
              <w:t>、</w:t>
            </w:r>
            <w:r>
              <w:rPr>
                <w:rFonts w:hint="eastAsia" w:cs="Times New Roman"/>
                <w:color w:val="auto"/>
                <w:kern w:val="0"/>
                <w:sz w:val="21"/>
                <w:szCs w:val="21"/>
                <w:highlight w:val="none"/>
                <w:u w:val="single"/>
                <w:lang w:val="en-US" w:eastAsia="zh-CN" w:bidi="ar-SA"/>
              </w:rPr>
              <w:t>堆高机、移动设备等</w:t>
            </w:r>
            <w:r>
              <w:rPr>
                <w:rFonts w:hint="default" w:ascii="Times New Roman" w:hAnsi="Times New Roman" w:eastAsia="宋体" w:cs="Times New Roman"/>
                <w:color w:val="auto"/>
                <w:kern w:val="0"/>
                <w:sz w:val="21"/>
                <w:szCs w:val="21"/>
                <w:highlight w:val="none"/>
                <w:u w:val="single"/>
                <w:lang w:val="en-US" w:eastAsia="zh-CN" w:bidi="ar-SA"/>
              </w:rPr>
              <w:t>港口设备</w:t>
            </w:r>
            <w:r>
              <w:rPr>
                <w:rFonts w:hint="default" w:ascii="Times New Roman" w:hAnsi="Times New Roman" w:cs="Times New Roman"/>
                <w:color w:val="auto"/>
                <w:kern w:val="0"/>
                <w:sz w:val="21"/>
                <w:szCs w:val="21"/>
                <w:highlight w:val="none"/>
                <w:u w:val="single"/>
                <w:lang w:val="en-US" w:eastAsia="zh-CN" w:bidi="ar-SA"/>
              </w:rPr>
              <w:t>所用的</w:t>
            </w:r>
            <w:r>
              <w:rPr>
                <w:rFonts w:hint="eastAsia" w:cs="Times New Roman"/>
                <w:color w:val="auto"/>
                <w:kern w:val="0"/>
                <w:sz w:val="21"/>
                <w:szCs w:val="21"/>
                <w:highlight w:val="none"/>
                <w:u w:val="single"/>
                <w:lang w:val="en-US" w:eastAsia="zh-CN" w:bidi="ar-SA"/>
              </w:rPr>
              <w:t>专用</w:t>
            </w:r>
            <w:r>
              <w:rPr>
                <w:rFonts w:hint="default" w:ascii="Times New Roman" w:hAnsi="Times New Roman" w:cs="Times New Roman"/>
                <w:color w:val="auto"/>
                <w:kern w:val="0"/>
                <w:sz w:val="21"/>
                <w:szCs w:val="21"/>
                <w:highlight w:val="none"/>
                <w:u w:val="single"/>
                <w:lang w:val="en-US" w:eastAsia="zh-CN" w:bidi="ar-SA"/>
              </w:rPr>
              <w:t>车轮</w:t>
            </w:r>
            <w:r>
              <w:rPr>
                <w:rFonts w:hint="default" w:ascii="Times New Roman" w:hAnsi="Times New Roman" w:eastAsia="宋体" w:cs="Times New Roman"/>
                <w:color w:val="auto"/>
                <w:kern w:val="0"/>
                <w:sz w:val="21"/>
                <w:szCs w:val="21"/>
                <w:highlight w:val="none"/>
                <w:u w:val="single"/>
                <w:lang w:val="en-US" w:eastAsia="zh-CN" w:bidi="ar-SA"/>
              </w:rPr>
              <w:t>，</w:t>
            </w:r>
            <w:r>
              <w:rPr>
                <w:rFonts w:hint="eastAsia" w:cs="Times New Roman"/>
                <w:color w:val="auto"/>
                <w:sz w:val="21"/>
                <w:szCs w:val="21"/>
                <w:highlight w:val="none"/>
                <w:u w:val="single"/>
                <w:lang w:val="en-US" w:eastAsia="zh-CN"/>
              </w:rPr>
              <w:t>本项目喷涂底漆使用环氧树脂涂料，面漆使用丙烯酸酯类树脂涂料，根据《低挥发性有机物含量涂料产品技术要求》，结合涂料产品技术手册（详情见附件），所使用面漆为低</w:t>
            </w:r>
            <w:r>
              <w:rPr>
                <w:rFonts w:hint="default" w:ascii="Times New Roman" w:hAnsi="Times New Roman" w:cs="Times New Roman"/>
                <w:color w:val="auto"/>
                <w:sz w:val="21"/>
                <w:szCs w:val="21"/>
                <w:highlight w:val="none"/>
                <w:u w:val="single"/>
              </w:rPr>
              <w:t>VOCs</w:t>
            </w:r>
            <w:r>
              <w:rPr>
                <w:rFonts w:hint="eastAsia" w:cs="Times New Roman"/>
                <w:color w:val="auto"/>
                <w:sz w:val="21"/>
                <w:szCs w:val="21"/>
                <w:highlight w:val="none"/>
                <w:u w:val="single"/>
                <w:lang w:val="en-US" w:eastAsia="zh-CN"/>
              </w:rPr>
              <w:t>涂料；②</w:t>
            </w:r>
            <w:r>
              <w:rPr>
                <w:rFonts w:hint="default" w:ascii="Times New Roman" w:hAnsi="Times New Roman" w:eastAsia="宋体" w:cs="Times New Roman"/>
                <w:i w:val="0"/>
                <w:iCs w:val="0"/>
                <w:color w:val="auto"/>
                <w:kern w:val="0"/>
                <w:sz w:val="21"/>
                <w:szCs w:val="21"/>
                <w:highlight w:val="none"/>
                <w:u w:val="single"/>
                <w:lang w:val="en-US" w:eastAsia="zh-CN" w:bidi="ar-SA"/>
              </w:rPr>
              <w:t>本项目主要生产</w:t>
            </w:r>
            <w:r>
              <w:rPr>
                <w:rFonts w:hint="eastAsia" w:cs="Times New Roman"/>
                <w:i w:val="0"/>
                <w:iCs w:val="0"/>
                <w:color w:val="auto"/>
                <w:kern w:val="0"/>
                <w:sz w:val="21"/>
                <w:szCs w:val="21"/>
                <w:highlight w:val="none"/>
                <w:u w:val="single"/>
                <w:lang w:val="en-US" w:eastAsia="zh-CN" w:bidi="ar-SA"/>
              </w:rPr>
              <w:t>RTG</w:t>
            </w:r>
            <w:r>
              <w:rPr>
                <w:rFonts w:hint="default" w:ascii="Times New Roman" w:hAnsi="Times New Roman" w:eastAsia="宋体" w:cs="Times New Roman"/>
                <w:i w:val="0"/>
                <w:iCs w:val="0"/>
                <w:color w:val="auto"/>
                <w:kern w:val="0"/>
                <w:sz w:val="21"/>
                <w:szCs w:val="21"/>
                <w:highlight w:val="none"/>
                <w:u w:val="single"/>
                <w:lang w:val="en-US" w:eastAsia="zh-CN" w:bidi="ar-SA"/>
              </w:rPr>
              <w:t>、</w:t>
            </w:r>
            <w:r>
              <w:rPr>
                <w:rFonts w:hint="eastAsia" w:cs="Times New Roman"/>
                <w:i w:val="0"/>
                <w:iCs w:val="0"/>
                <w:color w:val="auto"/>
                <w:kern w:val="0"/>
                <w:sz w:val="21"/>
                <w:szCs w:val="21"/>
                <w:highlight w:val="none"/>
                <w:u w:val="single"/>
                <w:lang w:val="en-US" w:eastAsia="zh-CN" w:bidi="ar-SA"/>
              </w:rPr>
              <w:t>堆高机、移动设备等</w:t>
            </w:r>
            <w:r>
              <w:rPr>
                <w:rFonts w:hint="default" w:ascii="Times New Roman" w:hAnsi="Times New Roman" w:eastAsia="宋体" w:cs="Times New Roman"/>
                <w:i w:val="0"/>
                <w:iCs w:val="0"/>
                <w:color w:val="auto"/>
                <w:kern w:val="0"/>
                <w:sz w:val="21"/>
                <w:szCs w:val="21"/>
                <w:highlight w:val="none"/>
                <w:u w:val="single"/>
                <w:lang w:val="en-US" w:eastAsia="zh-CN" w:bidi="ar-SA"/>
              </w:rPr>
              <w:t>港口设备</w:t>
            </w:r>
            <w:r>
              <w:rPr>
                <w:rFonts w:hint="default" w:ascii="Times New Roman" w:hAnsi="Times New Roman" w:cs="Times New Roman"/>
                <w:i w:val="0"/>
                <w:iCs w:val="0"/>
                <w:color w:val="auto"/>
                <w:kern w:val="0"/>
                <w:sz w:val="21"/>
                <w:szCs w:val="21"/>
                <w:highlight w:val="none"/>
                <w:u w:val="single"/>
                <w:lang w:val="en-US" w:eastAsia="zh-CN" w:bidi="ar-SA"/>
              </w:rPr>
              <w:t>所用的</w:t>
            </w:r>
            <w:r>
              <w:rPr>
                <w:rFonts w:hint="eastAsia" w:cs="Times New Roman"/>
                <w:i w:val="0"/>
                <w:iCs w:val="0"/>
                <w:color w:val="auto"/>
                <w:kern w:val="0"/>
                <w:sz w:val="21"/>
                <w:szCs w:val="21"/>
                <w:highlight w:val="none"/>
                <w:u w:val="single"/>
                <w:lang w:val="en-US" w:eastAsia="zh-CN" w:bidi="ar-SA"/>
              </w:rPr>
              <w:t>专用</w:t>
            </w:r>
            <w:r>
              <w:rPr>
                <w:rFonts w:hint="default" w:ascii="Times New Roman" w:hAnsi="Times New Roman" w:cs="Times New Roman"/>
                <w:i w:val="0"/>
                <w:iCs w:val="0"/>
                <w:color w:val="auto"/>
                <w:kern w:val="0"/>
                <w:sz w:val="21"/>
                <w:szCs w:val="21"/>
                <w:highlight w:val="none"/>
                <w:u w:val="single"/>
                <w:lang w:val="en-US" w:eastAsia="zh-CN" w:bidi="ar-SA"/>
              </w:rPr>
              <w:t>车轮</w:t>
            </w:r>
            <w:r>
              <w:rPr>
                <w:rFonts w:hint="default" w:ascii="Times New Roman" w:hAnsi="Times New Roman" w:cs="Times New Roman"/>
                <w:i w:val="0"/>
                <w:iCs w:val="0"/>
                <w:color w:val="auto"/>
                <w:sz w:val="21"/>
                <w:szCs w:val="21"/>
                <w:highlight w:val="none"/>
                <w:u w:val="single"/>
                <w:lang w:val="en-US" w:eastAsia="zh-CN"/>
              </w:rPr>
              <w:t>，产品要求具备耐腐蚀，防酸碱、超重载、超恶劣环境、超安全需求。暂无相应低（无）VOCS含量原辅材料</w:t>
            </w:r>
            <w:r>
              <w:rPr>
                <w:rFonts w:hint="eastAsia" w:cs="Times New Roman"/>
                <w:i w:val="0"/>
                <w:iCs w:val="0"/>
                <w:color w:val="auto"/>
                <w:sz w:val="21"/>
                <w:szCs w:val="21"/>
                <w:highlight w:val="none"/>
                <w:u w:val="single"/>
                <w:lang w:val="en-US" w:eastAsia="zh-CN"/>
              </w:rPr>
              <w:t>作为底漆</w:t>
            </w:r>
            <w:r>
              <w:rPr>
                <w:rFonts w:hint="default" w:ascii="Times New Roman" w:hAnsi="Times New Roman" w:cs="Times New Roman"/>
                <w:i w:val="0"/>
                <w:iCs w:val="0"/>
                <w:color w:val="auto"/>
                <w:sz w:val="21"/>
                <w:szCs w:val="21"/>
                <w:highlight w:val="none"/>
                <w:u w:val="single"/>
                <w:lang w:val="en-US" w:eastAsia="zh-CN"/>
              </w:rPr>
              <w:t>满足本产品生产要求</w:t>
            </w:r>
            <w:r>
              <w:rPr>
                <w:rFonts w:hint="default"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u w:val="single"/>
                <w:lang w:val="en-US" w:eastAsia="zh-CN" w:bidi="ar-SA"/>
              </w:rPr>
              <w:t>且项目不属于方案鼓励的使用低（无）VOCs含量原辅材料的区域或行业</w:t>
            </w:r>
            <w:r>
              <w:rPr>
                <w:rFonts w:hint="default" w:ascii="Times New Roman" w:hAnsi="Times New Roman" w:eastAsia="宋体" w:cs="Times New Roman"/>
                <w:color w:val="auto"/>
                <w:kern w:val="0"/>
                <w:sz w:val="21"/>
                <w:szCs w:val="21"/>
                <w:highlight w:val="none"/>
                <w:lang w:val="en-US" w:eastAsia="zh-CN" w:bidi="ar-SA"/>
              </w:rPr>
              <w:t>；项目VOCs原辅材料的使用于密闭室内操作，废气经VOCs收集系统收集后进入废气处理设施处理（喷淋塔+</w:t>
            </w:r>
            <w:r>
              <w:rPr>
                <w:rFonts w:hint="eastAsia" w:cs="Times New Roman"/>
                <w:color w:val="auto"/>
                <w:kern w:val="0"/>
                <w:sz w:val="21"/>
                <w:szCs w:val="21"/>
                <w:highlight w:val="none"/>
                <w:lang w:val="en-US" w:eastAsia="zh-CN" w:bidi="ar-SA"/>
              </w:rPr>
              <w:t>过滤棉+</w:t>
            </w:r>
            <w:r>
              <w:rPr>
                <w:rFonts w:hint="default" w:ascii="Times New Roman" w:hAnsi="Times New Roman" w:eastAsia="宋体" w:cs="Times New Roman"/>
                <w:color w:val="auto"/>
                <w:kern w:val="0"/>
                <w:sz w:val="21"/>
                <w:szCs w:val="21"/>
                <w:highlight w:val="none"/>
                <w:lang w:val="en-US" w:eastAsia="zh-CN" w:bidi="ar-SA"/>
              </w:rPr>
              <w:t>UV灯管+</w:t>
            </w:r>
            <w:r>
              <w:rPr>
                <w:rFonts w:hint="default" w:ascii="Times New Roman" w:hAnsi="Times New Roman" w:cs="Times New Roman"/>
                <w:color w:val="auto"/>
                <w:kern w:val="0"/>
                <w:sz w:val="21"/>
                <w:szCs w:val="21"/>
                <w:highlight w:val="none"/>
                <w:lang w:val="en-US" w:eastAsia="zh-CN" w:bidi="ar-SA"/>
              </w:rPr>
              <w:t>两级活性炭</w:t>
            </w:r>
            <w:r>
              <w:rPr>
                <w:rFonts w:hint="default" w:ascii="Times New Roman" w:hAnsi="Times New Roman" w:eastAsia="宋体" w:cs="Times New Roman"/>
                <w:color w:val="auto"/>
                <w:kern w:val="0"/>
                <w:sz w:val="21"/>
                <w:szCs w:val="21"/>
                <w:highlight w:val="none"/>
                <w:lang w:val="en-US" w:eastAsia="zh-CN" w:bidi="ar-SA"/>
              </w:rPr>
              <w:t>吸附工艺）</w:t>
            </w:r>
            <w:r>
              <w:rPr>
                <w:rFonts w:hint="default" w:ascii="Times New Roman" w:hAnsi="Times New Roman" w:cs="Times New Roman"/>
                <w:color w:val="auto"/>
                <w:kern w:val="0"/>
                <w:sz w:val="21"/>
                <w:szCs w:val="21"/>
                <w:highlight w:val="none"/>
                <w:lang w:val="en-US" w:eastAsia="zh-CN" w:bidi="ar-SA"/>
              </w:rPr>
              <w:t>，经过废气处理设施可达标排放</w:t>
            </w:r>
            <w:r>
              <w:rPr>
                <w:rFonts w:hint="default" w:ascii="Times New Roman" w:hAnsi="Times New Roman" w:eastAsia="宋体" w:cs="Times New Roman"/>
                <w:color w:val="auto"/>
                <w:kern w:val="0"/>
                <w:sz w:val="21"/>
                <w:szCs w:val="21"/>
                <w:highlight w:val="none"/>
                <w:lang w:val="en-US" w:eastAsia="zh-CN" w:bidi="ar-SA"/>
              </w:rPr>
              <w:t>，因此，项目建设符合</w:t>
            </w:r>
            <w:r>
              <w:rPr>
                <w:rFonts w:hint="default" w:ascii="Times New Roman" w:hAnsi="Times New Roman" w:cs="Times New Roman"/>
                <w:color w:val="auto"/>
                <w:sz w:val="21"/>
                <w:szCs w:val="21"/>
                <w:highlight w:val="none"/>
              </w:rPr>
              <w:t>《表面涂装( 汽车制造及维修)挥发性有机物、镍排放标准》（DB43/1356-2017）</w:t>
            </w:r>
            <w:r>
              <w:rPr>
                <w:rFonts w:hint="default" w:ascii="Times New Roman" w:hAnsi="Times New Roman" w:eastAsia="宋体" w:cs="Times New Roman"/>
                <w:color w:val="auto"/>
                <w:kern w:val="0"/>
                <w:sz w:val="21"/>
                <w:szCs w:val="21"/>
                <w:highlight w:val="none"/>
                <w:lang w:val="en-US" w:eastAsia="zh-CN" w:bidi="ar-SA"/>
              </w:rPr>
              <w:t>的要求。</w:t>
            </w:r>
          </w:p>
          <w:p>
            <w:pPr>
              <w:pStyle w:val="45"/>
              <w:bidi w:val="0"/>
              <w:jc w:val="both"/>
              <w:rPr>
                <w:rFonts w:hint="default" w:ascii="Times New Roman" w:hAnsi="Times New Roman" w:cs="Times New Roman"/>
                <w:color w:val="auto"/>
                <w:sz w:val="21"/>
                <w:szCs w:val="21"/>
                <w:highlight w:val="none"/>
                <w:lang w:val="en-US" w:eastAsia="zh-CN"/>
              </w:rPr>
            </w:pPr>
          </w:p>
          <w:p>
            <w:pPr>
              <w:rPr>
                <w:rFonts w:hint="default" w:ascii="Times New Roman" w:hAnsi="Times New Roman" w:cs="Times New Roman"/>
                <w:color w:val="auto"/>
                <w:sz w:val="21"/>
                <w:szCs w:val="21"/>
                <w:highlight w:val="none"/>
                <w:lang w:val="en-US" w:eastAsia="zh-CN"/>
              </w:rPr>
            </w:pPr>
          </w:p>
        </w:tc>
      </w:tr>
    </w:tbl>
    <w:p>
      <w:pPr>
        <w:spacing w:line="360" w:lineRule="auto"/>
        <w:outlineLvl w:val="0"/>
        <w:rPr>
          <w:rFonts w:eastAsia="黑体"/>
          <w:color w:val="auto"/>
          <w:sz w:val="30"/>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3"/>
        <w:bidi w:val="0"/>
        <w:rPr>
          <w:color w:val="auto"/>
          <w:highlight w:val="none"/>
        </w:rPr>
      </w:pPr>
      <w:bookmarkStart w:id="4" w:name="_Toc25998"/>
      <w:r>
        <w:rPr>
          <w:rFonts w:hint="eastAsia"/>
          <w:color w:val="auto"/>
          <w:highlight w:val="none"/>
        </w:rPr>
        <w:t>二、建设项目工程分析</w:t>
      </w:r>
      <w:bookmarkEnd w:id="4"/>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83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76" w:hRule="atLeast"/>
          <w:jc w:val="center"/>
        </w:trPr>
        <w:tc>
          <w:tcPr>
            <w:tcW w:w="410" w:type="pct"/>
            <w:vAlign w:val="center"/>
          </w:tcPr>
          <w:p>
            <w:pPr>
              <w:bidi w:val="0"/>
              <w:rPr>
                <w:color w:val="auto"/>
                <w:sz w:val="21"/>
                <w:szCs w:val="21"/>
                <w:highlight w:val="none"/>
              </w:rPr>
            </w:pPr>
            <w:r>
              <w:rPr>
                <w:rFonts w:hint="eastAsia"/>
                <w:color w:val="auto"/>
                <w:sz w:val="21"/>
                <w:szCs w:val="21"/>
                <w:highlight w:val="none"/>
              </w:rPr>
              <w:t>建设内容</w:t>
            </w:r>
          </w:p>
        </w:tc>
        <w:tc>
          <w:tcPr>
            <w:tcW w:w="4589" w:type="pct"/>
          </w:tcPr>
          <w:p>
            <w:pPr>
              <w:pStyle w:val="2"/>
              <w:numPr>
                <w:ilvl w:val="0"/>
                <w:numId w:val="2"/>
              </w:numPr>
              <w:bidi w:val="0"/>
              <w:rPr>
                <w:rFonts w:hint="eastAsia"/>
                <w:color w:val="auto"/>
                <w:sz w:val="21"/>
                <w:szCs w:val="21"/>
                <w:highlight w:val="none"/>
                <w:lang w:val="en-US" w:eastAsia="zh-CN"/>
              </w:rPr>
            </w:pPr>
            <w:r>
              <w:rPr>
                <w:rFonts w:hint="eastAsia"/>
                <w:color w:val="auto"/>
                <w:sz w:val="21"/>
                <w:szCs w:val="21"/>
                <w:highlight w:val="none"/>
                <w:lang w:val="en-US" w:eastAsia="zh-CN"/>
              </w:rPr>
              <w:t>项目由来</w:t>
            </w:r>
          </w:p>
          <w:p>
            <w:pPr>
              <w:pStyle w:val="7"/>
              <w:keepNext w:val="0"/>
              <w:keepLines w:val="0"/>
              <w:pageBreakBefore w:val="0"/>
              <w:widowControl/>
              <w:numPr>
                <w:ilvl w:val="0"/>
                <w:numId w:val="0"/>
              </w:numPr>
              <w:kinsoku/>
              <w:wordWrap/>
              <w:overflowPunct/>
              <w:topLinePunct w:val="0"/>
              <w:autoSpaceDE/>
              <w:autoSpaceDN/>
              <w:bidi w:val="0"/>
              <w:adjustRightInd/>
              <w:snapToGrid w:val="0"/>
              <w:ind w:right="0" w:rightChars="0" w:firstLine="420" w:firstLineChars="200"/>
              <w:jc w:val="both"/>
              <w:textAlignment w:val="auto"/>
              <w:rPr>
                <w:rFonts w:hint="eastAsia"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随着我国码头、航运等工程规模越来越大，对特种设备的需要也随之加大。岳阳山益科技有限公司是一家高新技术企业</w:t>
            </w:r>
            <w:r>
              <w:rPr>
                <w:rFonts w:hint="eastAsia" w:cs="Times New Roman"/>
                <w:color w:val="auto"/>
                <w:sz w:val="21"/>
                <w:szCs w:val="21"/>
                <w:highlight w:val="none"/>
                <w:u w:val="single"/>
                <w:lang w:val="en-US" w:eastAsia="zh-CN"/>
              </w:rPr>
              <w:t>（详情见附图）</w:t>
            </w:r>
            <w:r>
              <w:rPr>
                <w:rFonts w:hint="eastAsia" w:ascii="Times New Roman" w:hAnsi="Times New Roman" w:eastAsia="宋体" w:cs="Times New Roman"/>
                <w:color w:val="auto"/>
                <w:sz w:val="21"/>
                <w:szCs w:val="21"/>
                <w:highlight w:val="none"/>
                <w:u w:val="single"/>
                <w:lang w:val="en-US" w:eastAsia="zh-CN"/>
              </w:rPr>
              <w:t>，着力生产</w:t>
            </w:r>
            <w:r>
              <w:rPr>
                <w:rFonts w:hint="eastAsia" w:cs="Times New Roman"/>
                <w:color w:val="auto"/>
                <w:sz w:val="21"/>
                <w:szCs w:val="21"/>
                <w:highlight w:val="none"/>
                <w:u w:val="single"/>
                <w:lang w:val="en-US" w:eastAsia="zh-CN"/>
              </w:rPr>
              <w:t>RTG、堆高机、移动设备所用的</w:t>
            </w:r>
            <w:r>
              <w:rPr>
                <w:rFonts w:hint="eastAsia" w:ascii="Times New Roman" w:hAnsi="Times New Roman" w:eastAsia="宋体" w:cs="Times New Roman"/>
                <w:color w:val="auto"/>
                <w:sz w:val="21"/>
                <w:szCs w:val="21"/>
                <w:highlight w:val="none"/>
                <w:u w:val="single"/>
                <w:lang w:val="en-US" w:eastAsia="zh-CN"/>
              </w:rPr>
              <w:t>特种车轮</w:t>
            </w:r>
            <w:r>
              <w:rPr>
                <w:rFonts w:hint="eastAsia" w:cs="Times New Roman"/>
                <w:color w:val="auto"/>
                <w:sz w:val="21"/>
                <w:szCs w:val="21"/>
                <w:highlight w:val="none"/>
                <w:u w:val="single"/>
                <w:lang w:val="en-US" w:eastAsia="zh-CN"/>
              </w:rPr>
              <w:t>，拥有两项轮辋专项专利技术（详情见附件），是我国第一家生产实心车轮的企业</w:t>
            </w:r>
            <w:r>
              <w:rPr>
                <w:rFonts w:hint="eastAsia" w:ascii="Times New Roman" w:hAnsi="Times New Roman" w:eastAsia="宋体" w:cs="Times New Roman"/>
                <w:color w:val="auto"/>
                <w:sz w:val="21"/>
                <w:szCs w:val="21"/>
                <w:highlight w:val="none"/>
                <w:u w:val="single"/>
                <w:lang w:val="en-US" w:eastAsia="zh-CN"/>
              </w:rPr>
              <w:t>。其生产产品满足特种</w:t>
            </w:r>
            <w:r>
              <w:rPr>
                <w:rFonts w:hint="eastAsia" w:cs="Times New Roman"/>
                <w:color w:val="auto"/>
                <w:sz w:val="21"/>
                <w:szCs w:val="21"/>
                <w:highlight w:val="none"/>
                <w:u w:val="single"/>
                <w:lang w:val="en-US" w:eastAsia="zh-CN"/>
              </w:rPr>
              <w:t>车轮</w:t>
            </w:r>
            <w:r>
              <w:rPr>
                <w:rFonts w:hint="eastAsia" w:ascii="Times New Roman" w:hAnsi="Times New Roman" w:eastAsia="宋体" w:cs="Times New Roman"/>
                <w:color w:val="auto"/>
                <w:sz w:val="21"/>
                <w:szCs w:val="21"/>
                <w:highlight w:val="none"/>
                <w:u w:val="single"/>
                <w:lang w:val="en-US" w:eastAsia="zh-CN"/>
              </w:rPr>
              <w:t>耐腐蚀，防酸碱、超重载、超恶劣环境、超安全需求。产品几乎可覆盖全国主要的大港口码头，获得市场好评。</w:t>
            </w:r>
          </w:p>
          <w:p>
            <w:pPr>
              <w:pStyle w:val="7"/>
              <w:keepNext w:val="0"/>
              <w:keepLines w:val="0"/>
              <w:pageBreakBefore w:val="0"/>
              <w:widowControl/>
              <w:numPr>
                <w:ilvl w:val="0"/>
                <w:numId w:val="0"/>
              </w:numPr>
              <w:kinsoku/>
              <w:wordWrap/>
              <w:overflowPunct/>
              <w:topLinePunct w:val="0"/>
              <w:autoSpaceDE/>
              <w:autoSpaceDN/>
              <w:bidi w:val="0"/>
              <w:adjustRightInd/>
              <w:snapToGrid w:val="0"/>
              <w:ind w:right="0" w:rightChars="0" w:firstLine="420" w:firstLineChars="200"/>
              <w:jc w:val="both"/>
              <w:textAlignment w:val="auto"/>
              <w:rPr>
                <w:rFonts w:hint="eastAsia"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项目入驻厂房为原际华三五一七橡胶制品有限公司的9号厂房。</w:t>
            </w:r>
            <w:r>
              <w:rPr>
                <w:rFonts w:hint="eastAsia" w:cs="Times New Roman"/>
                <w:color w:val="auto"/>
                <w:sz w:val="21"/>
                <w:szCs w:val="21"/>
                <w:highlight w:val="none"/>
                <w:u w:val="single"/>
                <w:lang w:val="en-US" w:eastAsia="zh-CN"/>
              </w:rPr>
              <w:t>岳阳山益科技有限公司</w:t>
            </w:r>
            <w:r>
              <w:rPr>
                <w:rFonts w:hint="eastAsia" w:ascii="Times New Roman" w:hAnsi="Times New Roman" w:eastAsia="宋体" w:cs="Times New Roman"/>
                <w:color w:val="auto"/>
                <w:sz w:val="21"/>
                <w:szCs w:val="21"/>
                <w:highlight w:val="none"/>
                <w:u w:val="single"/>
                <w:lang w:val="en-US" w:eastAsia="zh-CN"/>
              </w:rPr>
              <w:t>于20</w:t>
            </w:r>
            <w:r>
              <w:rPr>
                <w:rFonts w:hint="eastAsia" w:cs="Times New Roman"/>
                <w:color w:val="auto"/>
                <w:sz w:val="21"/>
                <w:szCs w:val="21"/>
                <w:highlight w:val="none"/>
                <w:u w:val="single"/>
                <w:lang w:val="en-US" w:eastAsia="zh-CN"/>
              </w:rPr>
              <w:t>18</w:t>
            </w:r>
            <w:r>
              <w:rPr>
                <w:rFonts w:hint="eastAsia" w:ascii="Times New Roman" w:hAnsi="Times New Roman" w:eastAsia="宋体" w:cs="Times New Roman"/>
                <w:color w:val="auto"/>
                <w:sz w:val="21"/>
                <w:szCs w:val="21"/>
                <w:highlight w:val="none"/>
                <w:u w:val="single"/>
                <w:lang w:val="en-US" w:eastAsia="zh-CN"/>
              </w:rPr>
              <w:t>年与</w:t>
            </w:r>
            <w:r>
              <w:rPr>
                <w:rFonts w:hint="default" w:ascii="Times New Roman" w:hAnsi="Times New Roman" w:eastAsia="宋体" w:cs="Times New Roman"/>
                <w:color w:val="auto"/>
                <w:sz w:val="21"/>
                <w:szCs w:val="21"/>
                <w:highlight w:val="none"/>
                <w:u w:val="single"/>
                <w:lang w:val="en-US" w:eastAsia="zh-CN"/>
              </w:rPr>
              <w:t>际华三五一七橡胶制品有限公司</w:t>
            </w:r>
            <w:r>
              <w:rPr>
                <w:rFonts w:hint="eastAsia" w:ascii="Times New Roman" w:hAnsi="Times New Roman" w:eastAsia="宋体" w:cs="Times New Roman"/>
                <w:color w:val="auto"/>
                <w:sz w:val="21"/>
                <w:szCs w:val="21"/>
                <w:highlight w:val="none"/>
                <w:u w:val="single"/>
                <w:lang w:val="en-US" w:eastAsia="zh-CN"/>
              </w:rPr>
              <w:t>达成</w:t>
            </w:r>
            <w:r>
              <w:rPr>
                <w:rFonts w:hint="eastAsia" w:cs="Times New Roman"/>
                <w:color w:val="auto"/>
                <w:sz w:val="21"/>
                <w:szCs w:val="21"/>
                <w:highlight w:val="none"/>
                <w:u w:val="single"/>
                <w:lang w:val="en-US" w:eastAsia="zh-CN"/>
              </w:rPr>
              <w:t>合作</w:t>
            </w:r>
            <w:r>
              <w:rPr>
                <w:rFonts w:hint="eastAsia" w:ascii="Times New Roman" w:hAnsi="Times New Roman" w:eastAsia="宋体" w:cs="Times New Roman"/>
                <w:color w:val="auto"/>
                <w:sz w:val="21"/>
                <w:szCs w:val="21"/>
                <w:highlight w:val="none"/>
                <w:u w:val="single"/>
                <w:lang w:val="en-US" w:eastAsia="zh-CN"/>
              </w:rPr>
              <w:t>协议</w:t>
            </w:r>
            <w:r>
              <w:rPr>
                <w:rFonts w:hint="eastAsia" w:cs="Times New Roman"/>
                <w:color w:val="auto"/>
                <w:sz w:val="21"/>
                <w:szCs w:val="21"/>
                <w:highlight w:val="none"/>
                <w:u w:val="single"/>
                <w:lang w:val="en-US" w:eastAsia="zh-CN"/>
              </w:rPr>
              <w:t>，合作约定入驻生产厂房（9号工房）部分关键设备与主要原材料由际华3517提供，岳阳山益科技有限公司负责市场开拓、技术开</w:t>
            </w:r>
            <w:r>
              <w:rPr>
                <w:rFonts w:hint="eastAsia" w:ascii="Times New Roman" w:hAnsi="Times New Roman" w:eastAsia="宋体" w:cs="Times New Roman"/>
                <w:color w:val="auto"/>
                <w:sz w:val="21"/>
                <w:szCs w:val="21"/>
                <w:highlight w:val="none"/>
                <w:u w:val="single"/>
                <w:lang w:val="en-US" w:eastAsia="zh-CN"/>
              </w:rPr>
              <w:t>发和产品生产；后因市场客户需求发生变化</w:t>
            </w:r>
            <w:r>
              <w:rPr>
                <w:rFonts w:hint="eastAsia" w:cs="Times New Roman"/>
                <w:color w:val="auto"/>
                <w:sz w:val="21"/>
                <w:szCs w:val="21"/>
                <w:highlight w:val="none"/>
                <w:u w:val="single"/>
                <w:lang w:val="en-US" w:eastAsia="zh-CN"/>
              </w:rPr>
              <w:t>，</w:t>
            </w:r>
            <w:r>
              <w:rPr>
                <w:rFonts w:hint="eastAsia" w:ascii="Times New Roman" w:hAnsi="Times New Roman" w:eastAsia="宋体" w:cs="Times New Roman"/>
                <w:color w:val="auto"/>
                <w:sz w:val="21"/>
                <w:szCs w:val="21"/>
                <w:highlight w:val="none"/>
                <w:u w:val="single"/>
                <w:lang w:val="en-US" w:eastAsia="zh-CN"/>
              </w:rPr>
              <w:t>需要更改和增加一些新的生产工序</w:t>
            </w:r>
            <w:r>
              <w:rPr>
                <w:rFonts w:hint="eastAsia" w:cs="Times New Roman"/>
                <w:color w:val="auto"/>
                <w:sz w:val="21"/>
                <w:szCs w:val="21"/>
                <w:highlight w:val="none"/>
                <w:u w:val="single"/>
                <w:lang w:val="en-US" w:eastAsia="zh-CN"/>
              </w:rPr>
              <w:t>，</w:t>
            </w:r>
            <w:r>
              <w:rPr>
                <w:rFonts w:hint="eastAsia" w:ascii="Times New Roman" w:hAnsi="Times New Roman" w:eastAsia="宋体" w:cs="Times New Roman"/>
                <w:color w:val="auto"/>
                <w:sz w:val="21"/>
                <w:szCs w:val="21"/>
                <w:highlight w:val="none"/>
                <w:u w:val="single"/>
                <w:lang w:val="en-US" w:eastAsia="zh-CN"/>
              </w:rPr>
              <w:t>岳阳山</w:t>
            </w:r>
            <w:r>
              <w:rPr>
                <w:rFonts w:hint="eastAsia" w:cs="Times New Roman"/>
                <w:color w:val="auto"/>
                <w:sz w:val="21"/>
                <w:szCs w:val="21"/>
                <w:highlight w:val="none"/>
                <w:u w:val="single"/>
                <w:lang w:val="en-US" w:eastAsia="zh-CN"/>
              </w:rPr>
              <w:t>益科技有限公司改变与</w:t>
            </w:r>
            <w:r>
              <w:rPr>
                <w:rFonts w:hint="default" w:ascii="Times New Roman" w:hAnsi="Times New Roman" w:eastAsia="宋体" w:cs="Times New Roman"/>
                <w:color w:val="auto"/>
                <w:sz w:val="21"/>
                <w:szCs w:val="21"/>
                <w:highlight w:val="none"/>
                <w:u w:val="single"/>
                <w:lang w:val="en-US" w:eastAsia="zh-CN"/>
              </w:rPr>
              <w:t>际华三五一七橡胶制品有限公司</w:t>
            </w:r>
            <w:r>
              <w:rPr>
                <w:rFonts w:hint="eastAsia" w:cs="Times New Roman"/>
                <w:color w:val="auto"/>
                <w:sz w:val="21"/>
                <w:szCs w:val="21"/>
                <w:highlight w:val="none"/>
                <w:u w:val="single"/>
                <w:lang w:val="en-US" w:eastAsia="zh-CN"/>
              </w:rPr>
              <w:t>合作模式，岳阳山益科技有限公司于2021年与</w:t>
            </w:r>
            <w:r>
              <w:rPr>
                <w:rFonts w:hint="default" w:ascii="Times New Roman" w:hAnsi="Times New Roman" w:eastAsia="宋体" w:cs="Times New Roman"/>
                <w:color w:val="auto"/>
                <w:sz w:val="21"/>
                <w:szCs w:val="21"/>
                <w:highlight w:val="none"/>
                <w:u w:val="single"/>
                <w:lang w:val="en-US" w:eastAsia="zh-CN"/>
              </w:rPr>
              <w:t>际华三五一七橡胶制品有限公司</w:t>
            </w:r>
            <w:r>
              <w:rPr>
                <w:rFonts w:hint="eastAsia" w:cs="Times New Roman"/>
                <w:color w:val="auto"/>
                <w:sz w:val="21"/>
                <w:szCs w:val="21"/>
                <w:highlight w:val="none"/>
                <w:u w:val="single"/>
                <w:lang w:val="en-US" w:eastAsia="zh-CN"/>
              </w:rPr>
              <w:t>签订</w:t>
            </w:r>
            <w:r>
              <w:rPr>
                <w:rFonts w:hint="eastAsia" w:ascii="Times New Roman" w:hAnsi="Times New Roman" w:eastAsia="宋体" w:cs="Times New Roman"/>
                <w:color w:val="auto"/>
                <w:sz w:val="21"/>
                <w:szCs w:val="21"/>
                <w:highlight w:val="none"/>
                <w:u w:val="single"/>
                <w:lang w:val="en-US" w:eastAsia="zh-CN"/>
              </w:rPr>
              <w:t>租赁</w:t>
            </w:r>
            <w:r>
              <w:rPr>
                <w:rFonts w:hint="eastAsia" w:cs="Times New Roman"/>
                <w:color w:val="auto"/>
                <w:sz w:val="21"/>
                <w:szCs w:val="21"/>
                <w:highlight w:val="none"/>
                <w:u w:val="single"/>
                <w:lang w:val="en-US" w:eastAsia="zh-CN"/>
              </w:rPr>
              <w:t>协议租赁</w:t>
            </w:r>
            <w:r>
              <w:rPr>
                <w:rFonts w:hint="eastAsia" w:ascii="Times New Roman" w:hAnsi="Times New Roman" w:eastAsia="宋体" w:cs="Times New Roman"/>
                <w:color w:val="auto"/>
                <w:sz w:val="21"/>
                <w:szCs w:val="21"/>
                <w:highlight w:val="none"/>
                <w:u w:val="single"/>
                <w:lang w:val="en-US" w:eastAsia="zh-CN"/>
              </w:rPr>
              <w:t>其际华高分子</w:t>
            </w:r>
            <w:r>
              <w:rPr>
                <w:rFonts w:hint="eastAsia" w:cs="Times New Roman"/>
                <w:color w:val="auto"/>
                <w:sz w:val="21"/>
                <w:szCs w:val="21"/>
                <w:highlight w:val="none"/>
                <w:u w:val="single"/>
                <w:lang w:val="en-US" w:eastAsia="zh-CN"/>
              </w:rPr>
              <w:t>材料</w:t>
            </w:r>
            <w:r>
              <w:rPr>
                <w:rFonts w:hint="eastAsia" w:ascii="Times New Roman" w:hAnsi="Times New Roman" w:eastAsia="宋体" w:cs="Times New Roman"/>
                <w:color w:val="auto"/>
                <w:sz w:val="21"/>
                <w:szCs w:val="21"/>
                <w:highlight w:val="none"/>
                <w:u w:val="single"/>
                <w:lang w:val="en-US" w:eastAsia="zh-CN"/>
              </w:rPr>
              <w:t>高科产业园9号工房，利用一部分厂房来建设本项目工程（详情可见附图）</w:t>
            </w:r>
            <w:r>
              <w:rPr>
                <w:rFonts w:hint="eastAsia" w:cs="Times New Roman"/>
                <w:color w:val="auto"/>
                <w:sz w:val="21"/>
                <w:szCs w:val="21"/>
                <w:highlight w:val="none"/>
                <w:u w:val="single"/>
                <w:lang w:val="en-US" w:eastAsia="zh-CN"/>
              </w:rPr>
              <w:t>。</w:t>
            </w:r>
            <w:r>
              <w:rPr>
                <w:rFonts w:hint="eastAsia" w:ascii="Times New Roman" w:hAnsi="Times New Roman" w:eastAsia="宋体" w:cs="Times New Roman"/>
                <w:color w:val="auto"/>
                <w:sz w:val="21"/>
                <w:szCs w:val="21"/>
                <w:highlight w:val="none"/>
                <w:u w:val="single"/>
                <w:lang w:val="en-US" w:eastAsia="zh-CN"/>
              </w:rPr>
              <w:t>际华三五一七橡胶制品有限公司于2012年在岳阳市城陵矶临港产业新区产业核心区新征工业用地550亩，建设际华三五一七橡胶制品有限公司整体搬迁项目</w:t>
            </w:r>
            <w:r>
              <w:rPr>
                <w:rFonts w:hint="eastAsia" w:cs="Times New Roman"/>
                <w:color w:val="auto"/>
                <w:sz w:val="21"/>
                <w:szCs w:val="21"/>
                <w:highlight w:val="none"/>
                <w:u w:val="single"/>
                <w:lang w:val="en-US" w:eastAsia="zh-CN"/>
              </w:rPr>
              <w:t>（以下简称该项目）</w:t>
            </w:r>
            <w:r>
              <w:rPr>
                <w:rFonts w:hint="eastAsia" w:ascii="Times New Roman" w:hAnsi="Times New Roman" w:eastAsia="宋体" w:cs="Times New Roman"/>
                <w:color w:val="auto"/>
                <w:sz w:val="21"/>
                <w:szCs w:val="21"/>
                <w:highlight w:val="none"/>
                <w:u w:val="single"/>
                <w:lang w:val="en-US" w:eastAsia="zh-CN"/>
              </w:rPr>
              <w:t>，该项目于2013年3月编制完成《际华三五一七橡胶制品有限公司整体搬迁项目环境影响报告书》，并于2013年4月26日取得了项目环评批复（岳城港环评[2013]12号）；</w:t>
            </w:r>
            <w:r>
              <w:rPr>
                <w:rFonts w:hint="eastAsia" w:cs="Times New Roman"/>
                <w:color w:val="auto"/>
                <w:sz w:val="21"/>
                <w:szCs w:val="21"/>
                <w:highlight w:val="none"/>
                <w:u w:val="single"/>
                <w:lang w:val="en-US" w:eastAsia="zh-CN"/>
              </w:rPr>
              <w:t>该</w:t>
            </w:r>
            <w:r>
              <w:rPr>
                <w:rFonts w:hint="eastAsia" w:ascii="Times New Roman" w:hAnsi="Times New Roman" w:eastAsia="宋体" w:cs="Times New Roman"/>
                <w:color w:val="auto"/>
                <w:sz w:val="21"/>
                <w:szCs w:val="21"/>
                <w:highlight w:val="none"/>
                <w:u w:val="single"/>
                <w:lang w:val="en-US" w:eastAsia="zh-CN"/>
              </w:rPr>
              <w:t>项目于2016年3月开工，于2019年5月投入试生产，2019年9月对</w:t>
            </w:r>
            <w:r>
              <w:rPr>
                <w:rFonts w:hint="eastAsia" w:cs="Times New Roman"/>
                <w:color w:val="auto"/>
                <w:sz w:val="21"/>
                <w:szCs w:val="21"/>
                <w:highlight w:val="none"/>
                <w:u w:val="single"/>
                <w:lang w:val="en-US" w:eastAsia="zh-CN"/>
              </w:rPr>
              <w:t>该</w:t>
            </w:r>
            <w:r>
              <w:rPr>
                <w:rFonts w:hint="eastAsia" w:ascii="Times New Roman" w:hAnsi="Times New Roman" w:eastAsia="宋体" w:cs="Times New Roman"/>
                <w:color w:val="auto"/>
                <w:sz w:val="21"/>
                <w:szCs w:val="21"/>
                <w:highlight w:val="none"/>
                <w:u w:val="single"/>
                <w:lang w:val="en-US" w:eastAsia="zh-CN"/>
              </w:rPr>
              <w:t>项目进行了竣工环保验收。</w:t>
            </w:r>
            <w:r>
              <w:rPr>
                <w:rFonts w:hint="eastAsia" w:cs="Times New Roman"/>
                <w:color w:val="auto"/>
                <w:sz w:val="21"/>
                <w:szCs w:val="21"/>
                <w:highlight w:val="none"/>
                <w:u w:val="single"/>
                <w:lang w:val="en-US" w:eastAsia="zh-CN"/>
              </w:rPr>
              <w:t>2020年5月该项目取得排污许可证。该项目办理的环保手续包括现</w:t>
            </w:r>
            <w:r>
              <w:rPr>
                <w:rFonts w:hint="eastAsia" w:ascii="Times New Roman" w:hAnsi="Times New Roman" w:eastAsia="宋体" w:cs="Times New Roman"/>
                <w:color w:val="auto"/>
                <w:sz w:val="21"/>
                <w:szCs w:val="21"/>
                <w:highlight w:val="none"/>
                <w:u w:val="single"/>
                <w:lang w:val="en-US" w:eastAsia="zh-CN"/>
              </w:rPr>
              <w:t>9号厂房内现有橡胶</w:t>
            </w:r>
            <w:r>
              <w:rPr>
                <w:rFonts w:hint="eastAsia" w:cs="Times New Roman"/>
                <w:color w:val="auto"/>
                <w:sz w:val="21"/>
                <w:szCs w:val="21"/>
                <w:highlight w:val="none"/>
                <w:u w:val="single"/>
                <w:lang w:val="en-US" w:eastAsia="zh-CN"/>
              </w:rPr>
              <w:t>制品项目</w:t>
            </w:r>
            <w:r>
              <w:rPr>
                <w:rFonts w:hint="eastAsia" w:ascii="Times New Roman" w:hAnsi="Times New Roman" w:eastAsia="宋体" w:cs="Times New Roman"/>
                <w:color w:val="auto"/>
                <w:sz w:val="21"/>
                <w:szCs w:val="21"/>
                <w:highlight w:val="none"/>
                <w:u w:val="single"/>
                <w:lang w:val="en-US" w:eastAsia="zh-CN"/>
              </w:rPr>
              <w:t>，</w:t>
            </w:r>
            <w:r>
              <w:rPr>
                <w:rFonts w:hint="eastAsia" w:cs="Times New Roman"/>
                <w:color w:val="auto"/>
                <w:sz w:val="21"/>
                <w:szCs w:val="21"/>
                <w:highlight w:val="none"/>
                <w:u w:val="single"/>
                <w:lang w:val="en-US" w:eastAsia="zh-CN"/>
              </w:rPr>
              <w:t>故本次环评不包括</w:t>
            </w:r>
            <w:r>
              <w:rPr>
                <w:rFonts w:hint="eastAsia" w:ascii="Times New Roman" w:hAnsi="Times New Roman" w:eastAsia="宋体" w:cs="Times New Roman"/>
                <w:color w:val="auto"/>
                <w:sz w:val="21"/>
                <w:szCs w:val="21"/>
                <w:highlight w:val="none"/>
                <w:u w:val="single"/>
                <w:lang w:val="en-US" w:eastAsia="zh-CN"/>
              </w:rPr>
              <w:t>9号厂房内现有橡胶</w:t>
            </w:r>
            <w:r>
              <w:rPr>
                <w:rFonts w:hint="eastAsia" w:cs="Times New Roman"/>
                <w:color w:val="auto"/>
                <w:sz w:val="21"/>
                <w:szCs w:val="21"/>
                <w:highlight w:val="none"/>
                <w:u w:val="single"/>
                <w:lang w:val="en-US" w:eastAsia="zh-CN"/>
              </w:rPr>
              <w:t>制品项目。</w:t>
            </w:r>
          </w:p>
          <w:p>
            <w:pPr>
              <w:pStyle w:val="7"/>
              <w:keepNext w:val="0"/>
              <w:keepLines w:val="0"/>
              <w:pageBreakBefore w:val="0"/>
              <w:widowControl/>
              <w:numPr>
                <w:ilvl w:val="0"/>
                <w:numId w:val="0"/>
              </w:numPr>
              <w:kinsoku/>
              <w:wordWrap/>
              <w:overflowPunct/>
              <w:topLinePunct w:val="0"/>
              <w:autoSpaceDE/>
              <w:autoSpaceDN/>
              <w:bidi w:val="0"/>
              <w:adjustRightInd/>
              <w:snapToGrid w:val="0"/>
              <w:ind w:right="0" w:rightChars="0" w:firstLine="420" w:firstLineChars="200"/>
              <w:jc w:val="both"/>
              <w:textAlignment w:val="auto"/>
              <w:rPr>
                <w:rFonts w:hint="eastAsia"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本项目年生产3400件车轮产品，其中2400件特种车轮下料、焊接、组焊件机加工工序外协，仅抛丸、</w:t>
            </w:r>
            <w:r>
              <w:rPr>
                <w:rFonts w:hint="eastAsia" w:cs="Times New Roman"/>
                <w:color w:val="auto"/>
                <w:sz w:val="21"/>
                <w:szCs w:val="21"/>
                <w:highlight w:val="none"/>
                <w:u w:val="single"/>
                <w:lang w:val="en-US" w:eastAsia="zh-CN"/>
              </w:rPr>
              <w:t>返锈件除油除锈、喷漆</w:t>
            </w:r>
            <w:r>
              <w:rPr>
                <w:rFonts w:hint="eastAsia" w:ascii="Times New Roman" w:hAnsi="Times New Roman" w:eastAsia="宋体" w:cs="Times New Roman"/>
                <w:color w:val="auto"/>
                <w:sz w:val="21"/>
                <w:szCs w:val="21"/>
                <w:highlight w:val="none"/>
                <w:u w:val="single"/>
                <w:lang w:val="en-US" w:eastAsia="zh-CN"/>
              </w:rPr>
              <w:t>、装配在本厂内进行，另外1000件全工序在厂内完成。</w:t>
            </w:r>
            <w:r>
              <w:rPr>
                <w:rFonts w:hint="eastAsia" w:cs="Times New Roman"/>
                <w:color w:val="auto"/>
                <w:sz w:val="21"/>
                <w:szCs w:val="21"/>
                <w:highlight w:val="none"/>
                <w:u w:val="single"/>
                <w:lang w:val="en-US" w:eastAsia="zh-CN"/>
              </w:rPr>
              <w:t>本</w:t>
            </w:r>
            <w:r>
              <w:rPr>
                <w:rFonts w:hint="eastAsia" w:ascii="Times New Roman" w:hAnsi="Times New Roman" w:eastAsia="宋体" w:cs="Times New Roman"/>
                <w:color w:val="auto"/>
                <w:sz w:val="21"/>
                <w:szCs w:val="21"/>
                <w:highlight w:val="none"/>
                <w:u w:val="single"/>
                <w:lang w:val="en-US" w:eastAsia="zh-CN"/>
              </w:rPr>
              <w:t>项目</w:t>
            </w:r>
            <w:r>
              <w:rPr>
                <w:rFonts w:hint="eastAsia" w:cs="Times New Roman"/>
                <w:color w:val="auto"/>
                <w:sz w:val="21"/>
                <w:szCs w:val="21"/>
                <w:highlight w:val="none"/>
                <w:u w:val="single"/>
                <w:lang w:val="en-US" w:eastAsia="zh-CN"/>
              </w:rPr>
              <w:t>现有</w:t>
            </w:r>
            <w:r>
              <w:rPr>
                <w:rFonts w:hint="eastAsia" w:ascii="Times New Roman" w:hAnsi="Times New Roman" w:eastAsia="宋体" w:cs="Times New Roman"/>
                <w:color w:val="auto"/>
                <w:sz w:val="21"/>
                <w:szCs w:val="21"/>
                <w:highlight w:val="none"/>
                <w:u w:val="single"/>
                <w:lang w:val="en-US" w:eastAsia="zh-CN"/>
              </w:rPr>
              <w:t>特种车轮下料、焊接、组焊件机加</w:t>
            </w:r>
            <w:r>
              <w:rPr>
                <w:rFonts w:hint="eastAsia" w:cs="Times New Roman"/>
                <w:color w:val="auto"/>
                <w:sz w:val="21"/>
                <w:szCs w:val="21"/>
                <w:highlight w:val="none"/>
                <w:u w:val="single"/>
                <w:lang w:val="en-US" w:eastAsia="zh-CN"/>
              </w:rPr>
              <w:t>、</w:t>
            </w:r>
            <w:r>
              <w:rPr>
                <w:rFonts w:hint="eastAsia" w:ascii="Times New Roman" w:hAnsi="Times New Roman" w:eastAsia="宋体" w:cs="Times New Roman"/>
                <w:color w:val="auto"/>
                <w:sz w:val="21"/>
                <w:szCs w:val="21"/>
                <w:highlight w:val="none"/>
                <w:u w:val="single"/>
                <w:lang w:val="en-US" w:eastAsia="zh-CN"/>
              </w:rPr>
              <w:t>抛丸、喷漆</w:t>
            </w:r>
            <w:r>
              <w:rPr>
                <w:rFonts w:hint="eastAsia" w:cs="Times New Roman"/>
                <w:color w:val="auto"/>
                <w:sz w:val="21"/>
                <w:szCs w:val="21"/>
                <w:highlight w:val="none"/>
                <w:u w:val="single"/>
                <w:lang w:val="en-US" w:eastAsia="zh-CN"/>
              </w:rPr>
              <w:t>、装配</w:t>
            </w:r>
            <w:r>
              <w:rPr>
                <w:rFonts w:hint="eastAsia" w:ascii="Times New Roman" w:hAnsi="Times New Roman" w:eastAsia="宋体" w:cs="Times New Roman"/>
                <w:color w:val="auto"/>
                <w:sz w:val="21"/>
                <w:szCs w:val="21"/>
                <w:highlight w:val="none"/>
                <w:u w:val="single"/>
                <w:lang w:val="en-US" w:eastAsia="zh-CN"/>
              </w:rPr>
              <w:t>生产</w:t>
            </w:r>
            <w:r>
              <w:rPr>
                <w:rFonts w:hint="eastAsia" w:cs="Times New Roman"/>
                <w:color w:val="auto"/>
                <w:sz w:val="21"/>
                <w:szCs w:val="21"/>
                <w:highlight w:val="none"/>
                <w:u w:val="single"/>
                <w:lang w:val="en-US" w:eastAsia="zh-CN"/>
              </w:rPr>
              <w:t>设备，同时建成了相应的</w:t>
            </w:r>
            <w:r>
              <w:rPr>
                <w:rFonts w:hint="eastAsia" w:ascii="Times New Roman" w:hAnsi="Times New Roman" w:eastAsia="宋体" w:cs="Times New Roman"/>
                <w:color w:val="auto"/>
                <w:sz w:val="21"/>
                <w:szCs w:val="21"/>
                <w:highlight w:val="none"/>
                <w:u w:val="single"/>
                <w:lang w:val="en-US" w:eastAsia="zh-CN"/>
              </w:rPr>
              <w:t>环境保护措施，现有设施已于</w:t>
            </w:r>
            <w:r>
              <w:rPr>
                <w:rFonts w:hint="default" w:ascii="Times New Roman" w:hAnsi="Times New Roman" w:eastAsia="宋体" w:cs="Times New Roman"/>
                <w:color w:val="auto"/>
                <w:sz w:val="21"/>
                <w:szCs w:val="21"/>
                <w:highlight w:val="none"/>
                <w:u w:val="single"/>
                <w:lang w:val="en-US" w:eastAsia="zh-CN"/>
              </w:rPr>
              <w:t>2019</w:t>
            </w:r>
            <w:r>
              <w:rPr>
                <w:rFonts w:hint="eastAsia" w:ascii="Times New Roman" w:hAnsi="Times New Roman" w:eastAsia="宋体" w:cs="Times New Roman"/>
                <w:color w:val="auto"/>
                <w:sz w:val="21"/>
                <w:szCs w:val="21"/>
                <w:highlight w:val="none"/>
                <w:u w:val="single"/>
                <w:lang w:val="en-US" w:eastAsia="zh-CN"/>
              </w:rPr>
              <w:t>年</w:t>
            </w:r>
            <w:r>
              <w:rPr>
                <w:rFonts w:hint="default" w:ascii="Times New Roman" w:hAnsi="Times New Roman" w:eastAsia="宋体" w:cs="Times New Roman"/>
                <w:color w:val="auto"/>
                <w:sz w:val="21"/>
                <w:szCs w:val="21"/>
                <w:highlight w:val="none"/>
                <w:u w:val="single"/>
                <w:lang w:val="en-US" w:eastAsia="zh-CN"/>
              </w:rPr>
              <w:t>5</w:t>
            </w:r>
            <w:r>
              <w:rPr>
                <w:rFonts w:hint="eastAsia" w:ascii="Times New Roman" w:hAnsi="Times New Roman" w:eastAsia="宋体" w:cs="Times New Roman"/>
                <w:color w:val="auto"/>
                <w:sz w:val="21"/>
                <w:szCs w:val="21"/>
                <w:highlight w:val="none"/>
                <w:u w:val="single"/>
                <w:lang w:val="en-US" w:eastAsia="zh-CN"/>
              </w:rPr>
              <w:t>月在</w:t>
            </w:r>
            <w:r>
              <w:rPr>
                <w:rFonts w:hint="default" w:ascii="Times New Roman" w:hAnsi="Times New Roman" w:eastAsia="宋体" w:cs="Times New Roman"/>
                <w:color w:val="auto"/>
                <w:sz w:val="21"/>
                <w:szCs w:val="21"/>
                <w:highlight w:val="none"/>
                <w:u w:val="single"/>
                <w:lang w:val="en-US" w:eastAsia="zh-CN"/>
              </w:rPr>
              <w:t>9</w:t>
            </w:r>
            <w:r>
              <w:rPr>
                <w:rFonts w:hint="eastAsia" w:ascii="Times New Roman" w:hAnsi="Times New Roman" w:eastAsia="宋体" w:cs="Times New Roman"/>
                <w:color w:val="auto"/>
                <w:sz w:val="21"/>
                <w:szCs w:val="21"/>
                <w:highlight w:val="none"/>
                <w:u w:val="single"/>
                <w:lang w:val="en-US" w:eastAsia="zh-CN"/>
              </w:rPr>
              <w:t>号厂房同步建成。根据</w:t>
            </w:r>
            <w:r>
              <w:rPr>
                <w:rFonts w:hint="eastAsia" w:ascii="Times New Roman" w:hAnsi="Times New Roman" w:cs="Times New Roman"/>
                <w:color w:val="auto"/>
                <w:sz w:val="21"/>
                <w:szCs w:val="21"/>
                <w:highlight w:val="none"/>
                <w:u w:val="single"/>
                <w:lang w:val="en-US" w:eastAsia="zh-CN"/>
              </w:rPr>
              <w:t>《环境影响评价法》《行政处罚法》</w:t>
            </w:r>
            <w:r>
              <w:rPr>
                <w:rFonts w:hint="eastAsia" w:ascii="Times New Roman" w:hAnsi="Times New Roman" w:eastAsia="宋体" w:cs="Times New Roman"/>
                <w:color w:val="auto"/>
                <w:sz w:val="21"/>
                <w:szCs w:val="21"/>
                <w:highlight w:val="none"/>
                <w:u w:val="single"/>
                <w:lang w:val="en-US" w:eastAsia="zh-CN"/>
              </w:rPr>
              <w:t>《关于建设项目“未批先建”违法行为法律适用问题的意见》的相关规定</w:t>
            </w:r>
            <w:r>
              <w:rPr>
                <w:rFonts w:hint="eastAsia" w:ascii="Times New Roman" w:hAnsi="Times New Roman" w:cs="Times New Roman"/>
                <w:color w:val="auto"/>
                <w:sz w:val="21"/>
                <w:szCs w:val="21"/>
                <w:highlight w:val="none"/>
                <w:u w:val="single"/>
                <w:lang w:val="en-US" w:eastAsia="zh-CN"/>
              </w:rPr>
              <w:t>，项目“未批先建”行为已超过两年不予处罚。</w:t>
            </w:r>
            <w:r>
              <w:rPr>
                <w:rFonts w:hint="eastAsia" w:ascii="Times New Roman" w:hAnsi="Times New Roman" w:eastAsia="宋体" w:cs="Times New Roman"/>
                <w:color w:val="auto"/>
                <w:sz w:val="21"/>
                <w:szCs w:val="21"/>
                <w:highlight w:val="none"/>
                <w:u w:val="single"/>
                <w:lang w:val="en-US" w:eastAsia="zh-CN"/>
              </w:rPr>
              <w:t>本次</w:t>
            </w:r>
            <w:r>
              <w:rPr>
                <w:rFonts w:hint="eastAsia" w:cs="Times New Roman"/>
                <w:color w:val="auto"/>
                <w:sz w:val="21"/>
                <w:szCs w:val="21"/>
                <w:highlight w:val="none"/>
                <w:u w:val="single"/>
                <w:lang w:val="en-US" w:eastAsia="zh-CN"/>
              </w:rPr>
              <w:t>建设单位拟再新增除油除锈、淬火设备，</w:t>
            </w:r>
            <w:r>
              <w:rPr>
                <w:rFonts w:hint="eastAsia" w:ascii="Times New Roman" w:hAnsi="Times New Roman" w:eastAsia="宋体" w:cs="Times New Roman"/>
                <w:color w:val="auto"/>
                <w:sz w:val="21"/>
                <w:szCs w:val="21"/>
                <w:highlight w:val="none"/>
                <w:u w:val="single"/>
                <w:lang w:val="en-US" w:eastAsia="zh-CN"/>
              </w:rPr>
              <w:t>为提高污染物处理效率拟新增部分环保工程。根据国家要求、相关法律法规，</w:t>
            </w:r>
            <w:r>
              <w:rPr>
                <w:rFonts w:hint="eastAsia" w:cs="Times New Roman"/>
                <w:color w:val="auto"/>
                <w:sz w:val="21"/>
                <w:szCs w:val="21"/>
                <w:highlight w:val="none"/>
                <w:u w:val="single"/>
                <w:lang w:val="en-US" w:eastAsia="zh-CN"/>
              </w:rPr>
              <w:t>岳阳山益科技有限公司主动补办环评手续，</w:t>
            </w:r>
            <w:r>
              <w:rPr>
                <w:rFonts w:hint="eastAsia" w:ascii="Times New Roman" w:hAnsi="Times New Roman" w:eastAsia="宋体" w:cs="Times New Roman"/>
                <w:color w:val="auto"/>
                <w:sz w:val="21"/>
                <w:szCs w:val="21"/>
                <w:highlight w:val="none"/>
                <w:u w:val="single"/>
                <w:lang w:val="en-US" w:eastAsia="zh-CN"/>
              </w:rPr>
              <w:t>完善相关环保设施，</w:t>
            </w:r>
          </w:p>
          <w:p>
            <w:pPr>
              <w:pStyle w:val="7"/>
              <w:keepNext w:val="0"/>
              <w:keepLines w:val="0"/>
              <w:pageBreakBefore w:val="0"/>
              <w:widowControl/>
              <w:numPr>
                <w:ilvl w:val="0"/>
                <w:numId w:val="0"/>
              </w:numPr>
              <w:kinsoku/>
              <w:wordWrap/>
              <w:overflowPunct/>
              <w:topLinePunct w:val="0"/>
              <w:autoSpaceDE/>
              <w:autoSpaceDN/>
              <w:bidi w:val="0"/>
              <w:adjustRightInd/>
              <w:snapToGrid w:val="0"/>
              <w:ind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根据《中华人民共和国环境影响评价法》和国务院第 </w:t>
            </w:r>
            <w:r>
              <w:rPr>
                <w:rFonts w:hint="default" w:ascii="Times New Roman" w:hAnsi="Times New Roman" w:eastAsia="宋体" w:cs="Times New Roman"/>
                <w:color w:val="auto"/>
                <w:sz w:val="21"/>
                <w:szCs w:val="21"/>
                <w:highlight w:val="none"/>
                <w:lang w:val="en-US" w:eastAsia="zh-CN"/>
              </w:rPr>
              <w:t xml:space="preserve">253 </w:t>
            </w:r>
            <w:r>
              <w:rPr>
                <w:rFonts w:hint="eastAsia" w:ascii="Times New Roman" w:hAnsi="Times New Roman" w:eastAsia="宋体" w:cs="Times New Roman"/>
                <w:color w:val="auto"/>
                <w:sz w:val="21"/>
                <w:szCs w:val="21"/>
                <w:highlight w:val="none"/>
                <w:lang w:val="en-US" w:eastAsia="zh-CN"/>
              </w:rPr>
              <w:t>号令《建设项目环境保护管理条例》等有关建设项目环境管理规定，本项目需履行环境影响评价及报批手续。对照《建设项目环境影响评价分类管理目录》（</w:t>
            </w:r>
            <w:r>
              <w:rPr>
                <w:rFonts w:hint="default" w:ascii="Times New Roman" w:hAnsi="Times New Roman" w:eastAsia="宋体" w:cs="Times New Roman"/>
                <w:color w:val="auto"/>
                <w:sz w:val="21"/>
                <w:szCs w:val="21"/>
                <w:highlight w:val="none"/>
                <w:lang w:val="en-US" w:eastAsia="zh-CN"/>
              </w:rPr>
              <w:t xml:space="preserve">2021 </w:t>
            </w:r>
            <w:r>
              <w:rPr>
                <w:rFonts w:hint="eastAsia" w:ascii="Times New Roman" w:hAnsi="Times New Roman" w:eastAsia="宋体" w:cs="Times New Roman"/>
                <w:color w:val="auto"/>
                <w:sz w:val="21"/>
                <w:szCs w:val="21"/>
                <w:highlight w:val="none"/>
                <w:lang w:val="en-US" w:eastAsia="zh-CN"/>
              </w:rPr>
              <w:t>年版），本项目属于“三十</w:t>
            </w:r>
            <w:r>
              <w:rPr>
                <w:rFonts w:hint="eastAsia" w:cs="Times New Roman"/>
                <w:color w:val="auto"/>
                <w:sz w:val="21"/>
                <w:szCs w:val="21"/>
                <w:highlight w:val="none"/>
                <w:lang w:val="en-US" w:eastAsia="zh-CN"/>
              </w:rPr>
              <w:t>一</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通用设备制造业34</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69，通用零部件制造348</w:t>
            </w:r>
            <w:r>
              <w:rPr>
                <w:rFonts w:hint="eastAsia" w:ascii="Times New Roman" w:hAnsi="Times New Roman" w:eastAsia="宋体" w:cs="Times New Roman"/>
                <w:color w:val="auto"/>
                <w:sz w:val="21"/>
                <w:szCs w:val="21"/>
                <w:highlight w:val="none"/>
                <w:lang w:val="en-US" w:eastAsia="zh-CN"/>
              </w:rPr>
              <w:t>”中“其他”类项目，需编制环境影响报告表。</w:t>
            </w:r>
          </w:p>
          <w:p>
            <w:pPr>
              <w:pStyle w:val="2"/>
              <w:numPr>
                <w:ilvl w:val="0"/>
                <w:numId w:val="0"/>
              </w:numPr>
              <w:bidi w:val="0"/>
              <w:rPr>
                <w:rFonts w:hint="eastAsia"/>
                <w:color w:val="auto"/>
                <w:sz w:val="21"/>
                <w:szCs w:val="21"/>
                <w:highlight w:val="none"/>
                <w:lang w:val="en-US" w:eastAsia="zh-CN"/>
              </w:rPr>
            </w:pPr>
            <w:bookmarkStart w:id="5" w:name="_Toc20645"/>
            <w:r>
              <w:rPr>
                <w:rFonts w:hint="eastAsia"/>
                <w:color w:val="auto"/>
                <w:sz w:val="21"/>
                <w:szCs w:val="21"/>
                <w:highlight w:val="none"/>
                <w:lang w:val="en-US" w:eastAsia="zh-CN"/>
              </w:rPr>
              <w:t>2、建设内容</w:t>
            </w:r>
            <w:bookmarkEnd w:id="5"/>
          </w:p>
          <w:p>
            <w:pPr>
              <w:pStyle w:val="7"/>
              <w:keepNext w:val="0"/>
              <w:keepLines w:val="0"/>
              <w:pageBreakBefore w:val="0"/>
              <w:widowControl/>
              <w:numPr>
                <w:ilvl w:val="0"/>
                <w:numId w:val="0"/>
              </w:numPr>
              <w:kinsoku/>
              <w:wordWrap/>
              <w:overflowPunct/>
              <w:topLinePunct w:val="0"/>
              <w:autoSpaceDE/>
              <w:autoSpaceDN/>
              <w:bidi w:val="0"/>
              <w:adjustRightInd/>
              <w:snapToGrid w:val="0"/>
              <w:ind w:right="0" w:rightChars="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本项目建设占地3700</w:t>
            </w:r>
            <w:r>
              <w:rPr>
                <w:rFonts w:hint="eastAsia"/>
                <w:color w:val="auto"/>
                <w:sz w:val="21"/>
                <w:szCs w:val="21"/>
                <w:highlight w:val="none"/>
                <w:vertAlign w:val="baseline"/>
                <w:lang w:val="en-US" w:eastAsia="zh-CN"/>
              </w:rPr>
              <w:t>m</w:t>
            </w:r>
            <w:r>
              <w:rPr>
                <w:rFonts w:hint="eastAsia"/>
                <w:color w:val="auto"/>
                <w:sz w:val="21"/>
                <w:szCs w:val="21"/>
                <w:highlight w:val="none"/>
                <w:vertAlign w:val="superscript"/>
                <w:lang w:val="en-US" w:eastAsia="zh-CN"/>
              </w:rPr>
              <w:t>2</w:t>
            </w:r>
            <w:r>
              <w:rPr>
                <w:rFonts w:hint="eastAsia"/>
                <w:color w:val="auto"/>
                <w:sz w:val="21"/>
                <w:szCs w:val="21"/>
                <w:highlight w:val="none"/>
                <w:vertAlign w:val="baseline"/>
                <w:lang w:val="en-US" w:eastAsia="zh-CN"/>
              </w:rPr>
              <w:t>，</w:t>
            </w:r>
            <w:r>
              <w:rPr>
                <w:rFonts w:hint="eastAsia" w:cs="Times New Roman"/>
                <w:color w:val="auto"/>
                <w:kern w:val="0"/>
                <w:sz w:val="21"/>
                <w:szCs w:val="21"/>
                <w:highlight w:val="none"/>
                <w:lang w:val="en-US" w:eastAsia="zh-CN" w:bidi="ar-SA"/>
              </w:rPr>
              <w:t>本项目年生产3400件车轮产品外售，其中2400件车轮下料、焊接、组焊件机加工工序外协，仅抛丸、喷漆、装配在本厂内进行，另外1000件可全工序在厂内完成。</w:t>
            </w:r>
            <w:r>
              <w:rPr>
                <w:rFonts w:hint="eastAsia"/>
                <w:color w:val="auto"/>
                <w:sz w:val="21"/>
                <w:szCs w:val="21"/>
                <w:highlight w:val="none"/>
                <w:lang w:val="en-US" w:eastAsia="zh-CN"/>
              </w:rPr>
              <w:t>目前建设内容主要包括主体工程、储运工程、辅助工程、公用工程及环保工程等。项目组成情况详见下表。</w:t>
            </w:r>
          </w:p>
          <w:p>
            <w:pPr>
              <w:pStyle w:val="45"/>
              <w:bidi w:val="0"/>
              <w:ind w:firstLine="2741" w:firstLineChars="1300"/>
              <w:jc w:val="both"/>
              <w:rPr>
                <w:rFonts w:hint="eastAsia"/>
                <w:color w:val="auto"/>
                <w:sz w:val="21"/>
                <w:szCs w:val="21"/>
                <w:highlight w:val="none"/>
                <w:lang w:val="en-US" w:eastAsia="zh-CN"/>
              </w:rPr>
            </w:pPr>
            <w:r>
              <w:rPr>
                <w:rFonts w:hint="eastAsia"/>
                <w:color w:val="auto"/>
                <w:sz w:val="21"/>
                <w:szCs w:val="21"/>
                <w:highlight w:val="none"/>
                <w:lang w:val="en-US" w:eastAsia="zh-CN"/>
              </w:rPr>
              <w:t>表2-1项目建设内容一览表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350"/>
              <w:gridCol w:w="4338"/>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类别</w:t>
                  </w:r>
                </w:p>
              </w:tc>
              <w:tc>
                <w:tcPr>
                  <w:tcW w:w="834"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工程名称</w:t>
                  </w:r>
                </w:p>
              </w:tc>
              <w:tc>
                <w:tcPr>
                  <w:tcW w:w="2681"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工程内容</w:t>
                  </w:r>
                </w:p>
              </w:tc>
              <w:tc>
                <w:tcPr>
                  <w:tcW w:w="1013"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主体工程</w:t>
                  </w:r>
                </w:p>
              </w:tc>
              <w:tc>
                <w:tcPr>
                  <w:tcW w:w="834"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厂房</w:t>
                  </w:r>
                </w:p>
              </w:tc>
              <w:tc>
                <w:tcPr>
                  <w:tcW w:w="2681" w:type="pct"/>
                  <w:vAlign w:val="center"/>
                </w:tcPr>
                <w:p>
                  <w:pPr>
                    <w:pStyle w:val="46"/>
                    <w:bidi w:val="0"/>
                    <w:rPr>
                      <w:rFonts w:hint="default"/>
                      <w:color w:val="auto"/>
                      <w:sz w:val="21"/>
                      <w:szCs w:val="21"/>
                      <w:highlight w:val="none"/>
                      <w:vertAlign w:val="baseline"/>
                      <w:lang w:val="en-US" w:eastAsia="zh-CN"/>
                    </w:rPr>
                  </w:pPr>
                  <w:r>
                    <w:rPr>
                      <w:rFonts w:hint="eastAsia"/>
                      <w:color w:val="auto"/>
                      <w:sz w:val="21"/>
                      <w:szCs w:val="21"/>
                      <w:highlight w:val="none"/>
                      <w:u w:val="single"/>
                      <w:shd w:val="clear" w:color="auto" w:fill="auto"/>
                      <w:lang w:val="en-US" w:eastAsia="zh-CN"/>
                    </w:rPr>
                    <w:t>1F，建筑高度12m，建筑面积3700m</w:t>
                  </w:r>
                  <w:r>
                    <w:rPr>
                      <w:rFonts w:hint="eastAsia"/>
                      <w:color w:val="auto"/>
                      <w:sz w:val="21"/>
                      <w:szCs w:val="21"/>
                      <w:highlight w:val="none"/>
                      <w:u w:val="single"/>
                      <w:shd w:val="clear" w:color="auto" w:fill="auto"/>
                      <w:vertAlign w:val="superscript"/>
                      <w:lang w:val="en-US" w:eastAsia="zh-CN"/>
                    </w:rPr>
                    <w:t>2</w:t>
                  </w:r>
                  <w:r>
                    <w:rPr>
                      <w:rFonts w:hint="eastAsia"/>
                      <w:color w:val="auto"/>
                      <w:sz w:val="21"/>
                      <w:szCs w:val="21"/>
                      <w:highlight w:val="none"/>
                      <w:u w:val="single"/>
                      <w:shd w:val="clear" w:color="auto" w:fill="auto"/>
                      <w:vertAlign w:val="baseline"/>
                      <w:lang w:val="en-US" w:eastAsia="zh-CN"/>
                    </w:rPr>
                    <w:t>，车间主要布设有原材料堆放区，焊接平台，机加工作业区，抛丸区，喷漆房，装配区，成品区（已建）除油除锈区，淬火区（新增）</w:t>
                  </w:r>
                </w:p>
              </w:tc>
              <w:tc>
                <w:tcPr>
                  <w:tcW w:w="1013"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u w:val="single"/>
                      <w:lang w:val="en-US" w:eastAsia="zh-CN"/>
                    </w:rPr>
                    <w:t>部分已建，剩余部分新增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Merge w:val="restar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辅助工程</w:t>
                  </w:r>
                </w:p>
              </w:tc>
              <w:tc>
                <w:tcPr>
                  <w:tcW w:w="834"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办公楼</w:t>
                  </w:r>
                </w:p>
              </w:tc>
              <w:tc>
                <w:tcPr>
                  <w:tcW w:w="2681" w:type="pct"/>
                  <w:vAlign w:val="center"/>
                </w:tcPr>
                <w:p>
                  <w:pPr>
                    <w:pStyle w:val="46"/>
                    <w:bidi w:val="0"/>
                    <w:rPr>
                      <w:rFonts w:hint="default"/>
                      <w:color w:val="auto"/>
                      <w:sz w:val="21"/>
                      <w:szCs w:val="21"/>
                      <w:highlight w:val="none"/>
                      <w:vertAlign w:val="baseline"/>
                      <w:lang w:val="en-US" w:eastAsia="zh-CN"/>
                    </w:rPr>
                  </w:pPr>
                  <w:r>
                    <w:rPr>
                      <w:rFonts w:hint="eastAsia"/>
                      <w:color w:val="auto"/>
                      <w:sz w:val="21"/>
                      <w:szCs w:val="21"/>
                      <w:highlight w:val="none"/>
                      <w:lang w:val="en-US" w:eastAsia="zh-CN"/>
                    </w:rPr>
                    <w:t>2F，高6米，面积约150m</w:t>
                  </w:r>
                  <w:r>
                    <w:rPr>
                      <w:rFonts w:hint="eastAsia"/>
                      <w:color w:val="auto"/>
                      <w:sz w:val="21"/>
                      <w:szCs w:val="21"/>
                      <w:highlight w:val="none"/>
                      <w:vertAlign w:val="superscript"/>
                      <w:lang w:val="en-US" w:eastAsia="zh-CN"/>
                    </w:rPr>
                    <w:t>2</w:t>
                  </w:r>
                  <w:r>
                    <w:rPr>
                      <w:rFonts w:hint="eastAsia"/>
                      <w:color w:val="auto"/>
                      <w:sz w:val="21"/>
                      <w:szCs w:val="21"/>
                      <w:highlight w:val="none"/>
                      <w:vertAlign w:val="baseline"/>
                      <w:lang w:val="en-US" w:eastAsia="zh-CN"/>
                    </w:rPr>
                    <w:t>，位于厂房内西北侧</w:t>
                  </w:r>
                </w:p>
              </w:tc>
              <w:tc>
                <w:tcPr>
                  <w:tcW w:w="1013" w:type="pct"/>
                  <w:vAlign w:val="center"/>
                </w:tcPr>
                <w:p>
                  <w:pPr>
                    <w:pStyle w:val="46"/>
                    <w:bidi w:val="0"/>
                    <w:rPr>
                      <w:rFonts w:hint="default"/>
                      <w:color w:val="auto"/>
                      <w:sz w:val="21"/>
                      <w:szCs w:val="21"/>
                      <w:highlight w:val="none"/>
                      <w:lang w:val="en-US" w:eastAsia="zh-CN"/>
                    </w:rPr>
                  </w:pPr>
                  <w:r>
                    <w:rPr>
                      <w:rFonts w:hint="eastAsia"/>
                      <w:color w:val="auto"/>
                      <w:highlight w:val="none"/>
                      <w:lang w:val="en-US" w:eastAsia="zh-CN"/>
                    </w:rPr>
                    <w:t>利用已有设施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Merge w:val="continue"/>
                  <w:vAlign w:val="center"/>
                </w:tcPr>
                <w:p>
                  <w:pPr>
                    <w:pStyle w:val="46"/>
                    <w:bidi w:val="0"/>
                    <w:rPr>
                      <w:rFonts w:hint="default"/>
                      <w:color w:val="auto"/>
                      <w:sz w:val="21"/>
                      <w:szCs w:val="21"/>
                      <w:highlight w:val="none"/>
                      <w:lang w:val="en-US" w:eastAsia="zh-CN"/>
                    </w:rPr>
                  </w:pPr>
                </w:p>
              </w:tc>
              <w:tc>
                <w:tcPr>
                  <w:tcW w:w="834"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配电室</w:t>
                  </w:r>
                </w:p>
              </w:tc>
              <w:tc>
                <w:tcPr>
                  <w:tcW w:w="2681" w:type="pct"/>
                  <w:vAlign w:val="center"/>
                </w:tcPr>
                <w:p>
                  <w:pPr>
                    <w:pStyle w:val="46"/>
                    <w:bidi w:val="0"/>
                    <w:rPr>
                      <w:rFonts w:hint="default"/>
                      <w:color w:val="auto"/>
                      <w:sz w:val="21"/>
                      <w:szCs w:val="21"/>
                      <w:highlight w:val="none"/>
                      <w:vertAlign w:val="baseline"/>
                      <w:lang w:val="en-US" w:eastAsia="zh-CN"/>
                    </w:rPr>
                  </w:pPr>
                  <w:r>
                    <w:rPr>
                      <w:rFonts w:hint="eastAsia"/>
                      <w:color w:val="auto"/>
                      <w:sz w:val="21"/>
                      <w:szCs w:val="21"/>
                      <w:highlight w:val="none"/>
                      <w:lang w:val="en-US" w:eastAsia="zh-CN"/>
                    </w:rPr>
                    <w:t>1F，高4米，面积50m</w:t>
                  </w:r>
                  <w:r>
                    <w:rPr>
                      <w:rFonts w:hint="eastAsia"/>
                      <w:color w:val="auto"/>
                      <w:sz w:val="21"/>
                      <w:szCs w:val="21"/>
                      <w:highlight w:val="none"/>
                      <w:vertAlign w:val="superscript"/>
                      <w:lang w:val="en-US" w:eastAsia="zh-CN"/>
                    </w:rPr>
                    <w:t>2</w:t>
                  </w:r>
                  <w:r>
                    <w:rPr>
                      <w:rFonts w:hint="eastAsia"/>
                      <w:color w:val="auto"/>
                      <w:sz w:val="21"/>
                      <w:szCs w:val="21"/>
                      <w:highlight w:val="none"/>
                      <w:vertAlign w:val="baseline"/>
                      <w:lang w:val="en-US" w:eastAsia="zh-CN"/>
                    </w:rPr>
                    <w:t>，位于厂房内东南侧</w:t>
                  </w:r>
                </w:p>
              </w:tc>
              <w:tc>
                <w:tcPr>
                  <w:tcW w:w="1013" w:type="pct"/>
                  <w:vAlign w:val="center"/>
                </w:tcPr>
                <w:p>
                  <w:pPr>
                    <w:pStyle w:val="46"/>
                    <w:bidi w:val="0"/>
                    <w:rPr>
                      <w:rFonts w:hint="default"/>
                      <w:color w:val="auto"/>
                      <w:sz w:val="21"/>
                      <w:szCs w:val="21"/>
                      <w:highlight w:val="none"/>
                      <w:lang w:val="en-US" w:eastAsia="zh-CN"/>
                    </w:rPr>
                  </w:pPr>
                  <w:r>
                    <w:rPr>
                      <w:rFonts w:hint="eastAsia"/>
                      <w:color w:val="auto"/>
                      <w:highlight w:val="none"/>
                      <w:lang w:val="en-US" w:eastAsia="zh-CN"/>
                    </w:rPr>
                    <w:t>利用已有设施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Merge w:val="restar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公用工程</w:t>
                  </w:r>
                </w:p>
              </w:tc>
              <w:tc>
                <w:tcPr>
                  <w:tcW w:w="834" w:type="pct"/>
                  <w:vAlign w:val="center"/>
                </w:tcPr>
                <w:p>
                  <w:pPr>
                    <w:pStyle w:val="46"/>
                    <w:bidi w:val="0"/>
                    <w:rPr>
                      <w:rFonts w:hint="default"/>
                      <w:color w:val="auto"/>
                      <w:sz w:val="21"/>
                      <w:szCs w:val="21"/>
                      <w:highlight w:val="none"/>
                      <w:lang w:val="en-US" w:eastAsia="zh-CN"/>
                    </w:rPr>
                  </w:pPr>
                  <w:r>
                    <w:rPr>
                      <w:rFonts w:hint="default"/>
                      <w:color w:val="auto"/>
                      <w:sz w:val="21"/>
                      <w:szCs w:val="21"/>
                      <w:highlight w:val="none"/>
                    </w:rPr>
                    <w:t>给水</w:t>
                  </w:r>
                </w:p>
              </w:tc>
              <w:tc>
                <w:tcPr>
                  <w:tcW w:w="2681" w:type="pct"/>
                  <w:vAlign w:val="center"/>
                </w:tcPr>
                <w:p>
                  <w:pPr>
                    <w:pStyle w:val="46"/>
                    <w:bidi w:val="0"/>
                    <w:rPr>
                      <w:rFonts w:hint="default"/>
                      <w:color w:val="auto"/>
                      <w:sz w:val="21"/>
                      <w:szCs w:val="21"/>
                      <w:highlight w:val="none"/>
                      <w:lang w:val="en-US" w:eastAsia="zh-CN"/>
                    </w:rPr>
                  </w:pPr>
                  <w:r>
                    <w:rPr>
                      <w:rFonts w:hint="default"/>
                      <w:color w:val="auto"/>
                      <w:sz w:val="21"/>
                      <w:szCs w:val="21"/>
                      <w:highlight w:val="none"/>
                    </w:rPr>
                    <w:t>由工业园给水管网</w:t>
                  </w:r>
                </w:p>
              </w:tc>
              <w:tc>
                <w:tcPr>
                  <w:tcW w:w="1013" w:type="pct"/>
                  <w:vAlign w:val="center"/>
                </w:tcPr>
                <w:p>
                  <w:pPr>
                    <w:pStyle w:val="46"/>
                    <w:bidi w:val="0"/>
                    <w:rPr>
                      <w:rFonts w:hint="eastAsia" w:eastAsia="宋体"/>
                      <w:color w:val="auto"/>
                      <w:sz w:val="21"/>
                      <w:szCs w:val="21"/>
                      <w:highlight w:val="none"/>
                      <w:lang w:val="en-US" w:eastAsia="zh-CN"/>
                    </w:rPr>
                  </w:pPr>
                  <w:r>
                    <w:rPr>
                      <w:rFonts w:hint="eastAsia"/>
                      <w:color w:val="auto"/>
                      <w:sz w:val="21"/>
                      <w:szCs w:val="21"/>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Merge w:val="continue"/>
                  <w:vAlign w:val="center"/>
                </w:tcPr>
                <w:p>
                  <w:pPr>
                    <w:pStyle w:val="46"/>
                    <w:bidi w:val="0"/>
                    <w:rPr>
                      <w:rFonts w:hint="default"/>
                      <w:color w:val="auto"/>
                      <w:sz w:val="21"/>
                      <w:szCs w:val="21"/>
                      <w:highlight w:val="none"/>
                      <w:lang w:val="en-US" w:eastAsia="zh-CN"/>
                    </w:rPr>
                  </w:pPr>
                </w:p>
              </w:tc>
              <w:tc>
                <w:tcPr>
                  <w:tcW w:w="834" w:type="pct"/>
                  <w:vAlign w:val="center"/>
                </w:tcPr>
                <w:p>
                  <w:pPr>
                    <w:pStyle w:val="46"/>
                    <w:bidi w:val="0"/>
                    <w:rPr>
                      <w:rFonts w:hint="default"/>
                      <w:color w:val="auto"/>
                      <w:sz w:val="21"/>
                      <w:szCs w:val="21"/>
                      <w:highlight w:val="none"/>
                      <w:lang w:val="en-US" w:eastAsia="zh-CN"/>
                    </w:rPr>
                  </w:pPr>
                  <w:r>
                    <w:rPr>
                      <w:rFonts w:hint="default"/>
                      <w:color w:val="auto"/>
                      <w:sz w:val="21"/>
                      <w:szCs w:val="21"/>
                      <w:highlight w:val="none"/>
                    </w:rPr>
                    <w:t>供电</w:t>
                  </w:r>
                </w:p>
              </w:tc>
              <w:tc>
                <w:tcPr>
                  <w:tcW w:w="2681" w:type="pct"/>
                  <w:vAlign w:val="center"/>
                </w:tcPr>
                <w:p>
                  <w:pPr>
                    <w:pStyle w:val="46"/>
                    <w:bidi w:val="0"/>
                    <w:rPr>
                      <w:rFonts w:hint="default"/>
                      <w:color w:val="auto"/>
                      <w:sz w:val="21"/>
                      <w:szCs w:val="21"/>
                      <w:highlight w:val="none"/>
                      <w:lang w:val="en-US" w:eastAsia="zh-CN"/>
                    </w:rPr>
                  </w:pPr>
                  <w:r>
                    <w:rPr>
                      <w:rFonts w:hint="default"/>
                      <w:color w:val="auto"/>
                      <w:sz w:val="21"/>
                      <w:szCs w:val="21"/>
                      <w:highlight w:val="none"/>
                    </w:rPr>
                    <w:t>市政电网提供</w:t>
                  </w:r>
                </w:p>
              </w:tc>
              <w:tc>
                <w:tcPr>
                  <w:tcW w:w="1013" w:type="pct"/>
                  <w:vAlign w:val="center"/>
                </w:tcPr>
                <w:p>
                  <w:pPr>
                    <w:pStyle w:val="46"/>
                    <w:bidi w:val="0"/>
                    <w:rPr>
                      <w:rFonts w:hint="eastAsia" w:eastAsia="宋体"/>
                      <w:color w:val="auto"/>
                      <w:sz w:val="21"/>
                      <w:szCs w:val="21"/>
                      <w:highlight w:val="none"/>
                      <w:lang w:val="en-US" w:eastAsia="zh-CN"/>
                    </w:rPr>
                  </w:pPr>
                  <w:r>
                    <w:rPr>
                      <w:rFonts w:hint="eastAsia"/>
                      <w:color w:val="auto"/>
                      <w:sz w:val="21"/>
                      <w:szCs w:val="21"/>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Merge w:val="continue"/>
                  <w:vAlign w:val="center"/>
                </w:tcPr>
                <w:p>
                  <w:pPr>
                    <w:pStyle w:val="46"/>
                    <w:bidi w:val="0"/>
                    <w:rPr>
                      <w:rFonts w:hint="default"/>
                      <w:color w:val="auto"/>
                      <w:sz w:val="21"/>
                      <w:szCs w:val="21"/>
                      <w:highlight w:val="none"/>
                      <w:lang w:val="en-US" w:eastAsia="zh-CN"/>
                    </w:rPr>
                  </w:pPr>
                </w:p>
              </w:tc>
              <w:tc>
                <w:tcPr>
                  <w:tcW w:w="834" w:type="pct"/>
                  <w:vAlign w:val="center"/>
                </w:tcPr>
                <w:p>
                  <w:pPr>
                    <w:pStyle w:val="46"/>
                    <w:bidi w:val="0"/>
                    <w:rPr>
                      <w:rFonts w:hint="default"/>
                      <w:color w:val="auto"/>
                      <w:sz w:val="21"/>
                      <w:szCs w:val="21"/>
                      <w:highlight w:val="none"/>
                      <w:lang w:val="en-US" w:eastAsia="zh-CN"/>
                    </w:rPr>
                  </w:pPr>
                  <w:r>
                    <w:rPr>
                      <w:rFonts w:hint="default"/>
                      <w:color w:val="auto"/>
                      <w:sz w:val="21"/>
                      <w:szCs w:val="21"/>
                      <w:highlight w:val="none"/>
                      <w:lang w:eastAsia="zh-CN"/>
                    </w:rPr>
                    <w:t>排水</w:t>
                  </w:r>
                </w:p>
              </w:tc>
              <w:tc>
                <w:tcPr>
                  <w:tcW w:w="2681" w:type="pct"/>
                  <w:vAlign w:val="center"/>
                </w:tcPr>
                <w:p>
                  <w:pPr>
                    <w:pStyle w:val="46"/>
                    <w:bidi w:val="0"/>
                    <w:rPr>
                      <w:rFonts w:hint="default"/>
                      <w:color w:val="auto"/>
                      <w:sz w:val="21"/>
                      <w:szCs w:val="21"/>
                      <w:highlight w:val="none"/>
                      <w:lang w:val="en-US" w:eastAsia="zh-CN"/>
                    </w:rPr>
                  </w:pPr>
                  <w:r>
                    <w:rPr>
                      <w:rFonts w:hint="default"/>
                      <w:color w:val="auto"/>
                      <w:sz w:val="21"/>
                      <w:szCs w:val="21"/>
                      <w:highlight w:val="none"/>
                      <w:u w:val="single"/>
                      <w:lang w:val="en-US" w:eastAsia="zh-CN"/>
                    </w:rPr>
                    <w:t>雨污分流，雨水经</w:t>
                  </w:r>
                  <w:r>
                    <w:rPr>
                      <w:rFonts w:hint="eastAsia"/>
                      <w:color w:val="auto"/>
                      <w:sz w:val="21"/>
                      <w:szCs w:val="21"/>
                      <w:highlight w:val="none"/>
                      <w:u w:val="single"/>
                      <w:lang w:val="en-US" w:eastAsia="zh-CN"/>
                    </w:rPr>
                    <w:t>依托际华高分子高科产业园9号厂房</w:t>
                  </w:r>
                  <w:r>
                    <w:rPr>
                      <w:rFonts w:hint="default"/>
                      <w:color w:val="auto"/>
                      <w:sz w:val="21"/>
                      <w:szCs w:val="21"/>
                      <w:highlight w:val="none"/>
                      <w:u w:val="single"/>
                      <w:lang w:val="en-US" w:eastAsia="zh-CN"/>
                    </w:rPr>
                    <w:t>雨水管排入</w:t>
                  </w:r>
                  <w:r>
                    <w:rPr>
                      <w:rFonts w:hint="eastAsia"/>
                      <w:color w:val="auto"/>
                      <w:sz w:val="21"/>
                      <w:szCs w:val="21"/>
                      <w:highlight w:val="none"/>
                      <w:u w:val="single"/>
                      <w:lang w:val="en-US" w:eastAsia="zh-CN"/>
                    </w:rPr>
                    <w:t>松阳湖路雨水支管最后进入城陵矶雨水管网；生活污水收集后依托际华产业园原有的化粪池处理，经化粪池处理后进入松阳湖路污水管排入城陵矶临港产业新区污水处理厂进行进一步处理。</w:t>
                  </w:r>
                </w:p>
              </w:tc>
              <w:tc>
                <w:tcPr>
                  <w:tcW w:w="1013"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Merge w:val="restar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环保工程</w:t>
                  </w:r>
                </w:p>
              </w:tc>
              <w:tc>
                <w:tcPr>
                  <w:tcW w:w="834" w:type="pct"/>
                  <w:vAlign w:val="center"/>
                </w:tcPr>
                <w:p>
                  <w:pPr>
                    <w:pStyle w:val="46"/>
                    <w:bidi w:val="0"/>
                    <w:rPr>
                      <w:rFonts w:hint="eastAsia"/>
                      <w:color w:val="auto"/>
                      <w:sz w:val="21"/>
                      <w:szCs w:val="21"/>
                      <w:highlight w:val="none"/>
                      <w:lang w:val="en-US" w:eastAsia="zh-CN"/>
                    </w:rPr>
                  </w:pPr>
                  <w:r>
                    <w:rPr>
                      <w:rFonts w:hint="eastAsia"/>
                      <w:color w:val="auto"/>
                      <w:sz w:val="21"/>
                      <w:szCs w:val="21"/>
                      <w:highlight w:val="none"/>
                      <w:lang w:eastAsia="zh-CN"/>
                    </w:rPr>
                    <w:t>废气处理</w:t>
                  </w:r>
                </w:p>
              </w:tc>
              <w:tc>
                <w:tcPr>
                  <w:tcW w:w="2681" w:type="pct"/>
                  <w:vAlign w:val="center"/>
                </w:tcPr>
                <w:p>
                  <w:pPr>
                    <w:pStyle w:val="46"/>
                    <w:bidi w:val="0"/>
                    <w:rPr>
                      <w:rFonts w:hint="eastAsia"/>
                      <w:color w:val="auto"/>
                      <w:sz w:val="21"/>
                      <w:szCs w:val="21"/>
                      <w:highlight w:val="none"/>
                      <w:lang w:val="en-US" w:eastAsia="zh-CN"/>
                    </w:rPr>
                  </w:pPr>
                  <w:r>
                    <w:rPr>
                      <w:rFonts w:hint="eastAsia"/>
                      <w:color w:val="auto"/>
                      <w:sz w:val="21"/>
                      <w:szCs w:val="21"/>
                      <w:highlight w:val="none"/>
                      <w:lang w:val="en-US" w:eastAsia="zh-CN"/>
                    </w:rPr>
                    <w:t>喷漆废气</w:t>
                  </w:r>
                  <w:r>
                    <w:rPr>
                      <w:rFonts w:hint="eastAsia"/>
                      <w:color w:val="auto"/>
                      <w:sz w:val="21"/>
                      <w:szCs w:val="21"/>
                      <w:highlight w:val="none"/>
                      <w:lang w:eastAsia="zh-CN"/>
                    </w:rPr>
                    <w:t>经</w:t>
                  </w:r>
                  <w:r>
                    <w:rPr>
                      <w:rFonts w:hint="eastAsia"/>
                      <w:color w:val="auto"/>
                      <w:sz w:val="21"/>
                      <w:szCs w:val="21"/>
                      <w:highlight w:val="none"/>
                      <w:lang w:val="en-US" w:eastAsia="zh-CN"/>
                    </w:rPr>
                    <w:t>喷漆房</w:t>
                  </w:r>
                  <w:r>
                    <w:rPr>
                      <w:rFonts w:hint="eastAsia"/>
                      <w:color w:val="auto"/>
                      <w:sz w:val="21"/>
                      <w:szCs w:val="21"/>
                      <w:highlight w:val="none"/>
                      <w:lang w:eastAsia="zh-CN"/>
                    </w:rPr>
                    <w:t>密闭收集，</w:t>
                  </w:r>
                  <w:r>
                    <w:rPr>
                      <w:rFonts w:hint="eastAsia"/>
                      <w:color w:val="auto"/>
                      <w:sz w:val="21"/>
                      <w:szCs w:val="21"/>
                      <w:highlight w:val="none"/>
                      <w:lang w:val="en-US" w:eastAsia="zh-CN"/>
                    </w:rPr>
                    <w:t>经“喷淋塔+过滤棉+UV光解”（已建）+两级活性炭处理（新建）</w:t>
                  </w:r>
                  <w:r>
                    <w:rPr>
                      <w:rFonts w:hint="eastAsia"/>
                      <w:color w:val="auto"/>
                      <w:sz w:val="21"/>
                      <w:szCs w:val="21"/>
                      <w:highlight w:val="none"/>
                      <w:lang w:eastAsia="zh-CN"/>
                    </w:rPr>
                    <w:t>后通过</w:t>
                  </w:r>
                  <w:r>
                    <w:rPr>
                      <w:rFonts w:hint="eastAsia"/>
                      <w:color w:val="auto"/>
                      <w:sz w:val="21"/>
                      <w:szCs w:val="21"/>
                      <w:highlight w:val="none"/>
                      <w:lang w:val="en-US" w:eastAsia="zh-CN"/>
                    </w:rPr>
                    <w:t>15m高G1排气筒排放（DA001）；</w:t>
                  </w:r>
                </w:p>
                <w:p>
                  <w:pPr>
                    <w:pStyle w:val="46"/>
                    <w:bidi w:val="0"/>
                    <w:rPr>
                      <w:rFonts w:hint="default"/>
                      <w:b/>
                      <w:bCs/>
                      <w:color w:val="auto"/>
                      <w:sz w:val="21"/>
                      <w:szCs w:val="21"/>
                      <w:highlight w:val="none"/>
                      <w:lang w:val="en-US" w:eastAsia="zh-CN"/>
                    </w:rPr>
                  </w:pPr>
                  <w:r>
                    <w:rPr>
                      <w:rFonts w:hint="eastAsia"/>
                      <w:color w:val="auto"/>
                      <w:sz w:val="21"/>
                      <w:szCs w:val="21"/>
                      <w:highlight w:val="none"/>
                      <w:lang w:val="en-US" w:eastAsia="zh-CN"/>
                    </w:rPr>
                    <w:t>下料粉尘，采用移动式焊接烟尘净化器（滤筒式）收集处理后车间内无组织排放（已建）</w:t>
                  </w:r>
                  <w:r>
                    <w:rPr>
                      <w:rFonts w:hint="eastAsia"/>
                      <w:color w:val="auto"/>
                      <w:sz w:val="21"/>
                      <w:szCs w:val="21"/>
                      <w:highlight w:val="none"/>
                      <w:lang w:eastAsia="zh-CN"/>
                    </w:rPr>
                    <w:t>；</w:t>
                  </w:r>
                </w:p>
                <w:p>
                  <w:pPr>
                    <w:pStyle w:val="46"/>
                    <w:bidi w:val="0"/>
                    <w:rPr>
                      <w:rFonts w:hint="eastAsia"/>
                      <w:color w:val="auto"/>
                      <w:sz w:val="21"/>
                      <w:szCs w:val="21"/>
                      <w:highlight w:val="none"/>
                      <w:lang w:eastAsia="zh-CN"/>
                    </w:rPr>
                  </w:pPr>
                  <w:r>
                    <w:rPr>
                      <w:rFonts w:hint="eastAsia"/>
                      <w:color w:val="auto"/>
                      <w:sz w:val="21"/>
                      <w:szCs w:val="21"/>
                      <w:highlight w:val="none"/>
                      <w:lang w:val="en-US" w:eastAsia="zh-CN"/>
                    </w:rPr>
                    <w:t>抛丸</w:t>
                  </w:r>
                  <w:r>
                    <w:rPr>
                      <w:rFonts w:hint="eastAsia"/>
                      <w:color w:val="auto"/>
                      <w:sz w:val="21"/>
                      <w:szCs w:val="21"/>
                      <w:highlight w:val="none"/>
                      <w:lang w:eastAsia="zh-CN"/>
                    </w:rPr>
                    <w:t>粉尘，</w:t>
                  </w:r>
                  <w:r>
                    <w:rPr>
                      <w:rFonts w:hint="eastAsia"/>
                      <w:color w:val="auto"/>
                      <w:sz w:val="21"/>
                      <w:szCs w:val="21"/>
                      <w:highlight w:val="none"/>
                      <w:lang w:val="en-US" w:eastAsia="zh-CN"/>
                    </w:rPr>
                    <w:t>颗粒物</w:t>
                  </w:r>
                  <w:r>
                    <w:rPr>
                      <w:rFonts w:hint="eastAsia"/>
                      <w:color w:val="auto"/>
                      <w:sz w:val="21"/>
                      <w:szCs w:val="21"/>
                      <w:highlight w:val="none"/>
                      <w:lang w:eastAsia="zh-CN"/>
                    </w:rPr>
                    <w:t>经</w:t>
                  </w:r>
                  <w:r>
                    <w:rPr>
                      <w:rFonts w:hint="eastAsia"/>
                      <w:color w:val="auto"/>
                      <w:sz w:val="21"/>
                      <w:szCs w:val="21"/>
                      <w:highlight w:val="none"/>
                      <w:lang w:val="en-US" w:eastAsia="zh-CN"/>
                    </w:rPr>
                    <w:t>配套滤筒式</w:t>
                  </w:r>
                  <w:r>
                    <w:rPr>
                      <w:rFonts w:hint="eastAsia"/>
                      <w:color w:val="auto"/>
                      <w:sz w:val="21"/>
                      <w:szCs w:val="21"/>
                      <w:highlight w:val="none"/>
                      <w:lang w:eastAsia="zh-CN"/>
                    </w:rPr>
                    <w:t>除尘设施（</w:t>
                  </w:r>
                  <w:r>
                    <w:rPr>
                      <w:rFonts w:hint="eastAsia"/>
                      <w:color w:val="auto"/>
                      <w:sz w:val="21"/>
                      <w:szCs w:val="21"/>
                      <w:highlight w:val="none"/>
                      <w:lang w:val="en-US" w:eastAsia="zh-CN"/>
                    </w:rPr>
                    <w:t>已建</w:t>
                  </w:r>
                  <w:r>
                    <w:rPr>
                      <w:rFonts w:hint="eastAsia"/>
                      <w:color w:val="auto"/>
                      <w:sz w:val="21"/>
                      <w:szCs w:val="21"/>
                      <w:highlight w:val="none"/>
                      <w:lang w:eastAsia="zh-CN"/>
                    </w:rPr>
                    <w:t>）处理后车间</w:t>
                  </w:r>
                  <w:r>
                    <w:rPr>
                      <w:rFonts w:hint="eastAsia"/>
                      <w:color w:val="auto"/>
                      <w:sz w:val="21"/>
                      <w:szCs w:val="21"/>
                      <w:highlight w:val="none"/>
                      <w:lang w:val="en-US" w:eastAsia="zh-CN"/>
                    </w:rPr>
                    <w:t>无</w:t>
                  </w:r>
                  <w:r>
                    <w:rPr>
                      <w:rFonts w:hint="eastAsia"/>
                      <w:color w:val="auto"/>
                      <w:sz w:val="21"/>
                      <w:szCs w:val="21"/>
                      <w:highlight w:val="none"/>
                      <w:lang w:eastAsia="zh-CN"/>
                    </w:rPr>
                    <w:t>组织排放；</w:t>
                  </w:r>
                </w:p>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焊接烟尘，采用移动式焊接烟尘净化器（滤筒式）收集处理后车间内无组织排放（已建）</w:t>
                  </w:r>
                </w:p>
              </w:tc>
              <w:tc>
                <w:tcPr>
                  <w:tcW w:w="1013" w:type="pct"/>
                  <w:vAlign w:val="center"/>
                </w:tcPr>
                <w:p>
                  <w:pPr>
                    <w:pStyle w:val="46"/>
                    <w:bidi w:val="0"/>
                    <w:rPr>
                      <w:rFonts w:hint="eastAsia"/>
                      <w:color w:val="auto"/>
                      <w:sz w:val="21"/>
                      <w:szCs w:val="21"/>
                      <w:highlight w:val="none"/>
                      <w:lang w:val="en-US" w:eastAsia="zh-CN"/>
                    </w:rPr>
                  </w:pPr>
                  <w:r>
                    <w:rPr>
                      <w:rFonts w:hint="eastAsia"/>
                      <w:color w:val="auto"/>
                      <w:sz w:val="21"/>
                      <w:szCs w:val="21"/>
                      <w:highlight w:val="none"/>
                      <w:lang w:val="en-US" w:eastAsia="zh-CN"/>
                    </w:rPr>
                    <w:t>部分已建</w:t>
                  </w:r>
                </w:p>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剩余部分新建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Merge w:val="continue"/>
                  <w:vAlign w:val="center"/>
                </w:tcPr>
                <w:p>
                  <w:pPr>
                    <w:pStyle w:val="46"/>
                    <w:bidi w:val="0"/>
                    <w:rPr>
                      <w:rFonts w:hint="default"/>
                      <w:color w:val="auto"/>
                      <w:sz w:val="21"/>
                      <w:szCs w:val="21"/>
                      <w:highlight w:val="none"/>
                      <w:lang w:val="en-US" w:eastAsia="zh-CN"/>
                    </w:rPr>
                  </w:pPr>
                </w:p>
              </w:tc>
              <w:tc>
                <w:tcPr>
                  <w:tcW w:w="834" w:type="pct"/>
                  <w:vAlign w:val="center"/>
                </w:tcPr>
                <w:p>
                  <w:pPr>
                    <w:pStyle w:val="46"/>
                    <w:bidi w:val="0"/>
                    <w:rPr>
                      <w:rFonts w:hint="default"/>
                      <w:color w:val="auto"/>
                      <w:sz w:val="21"/>
                      <w:szCs w:val="21"/>
                      <w:highlight w:val="none"/>
                      <w:u w:val="single"/>
                      <w:lang w:val="en-US" w:eastAsia="zh-CN"/>
                    </w:rPr>
                  </w:pPr>
                  <w:r>
                    <w:rPr>
                      <w:rFonts w:hint="default"/>
                      <w:color w:val="auto"/>
                      <w:sz w:val="21"/>
                      <w:szCs w:val="21"/>
                      <w:highlight w:val="none"/>
                      <w:u w:val="single"/>
                    </w:rPr>
                    <w:t>废水处理</w:t>
                  </w:r>
                </w:p>
              </w:tc>
              <w:tc>
                <w:tcPr>
                  <w:tcW w:w="2681" w:type="pct"/>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项目生活污水活污水收集后依托际华产业园原有的化粪池处理，经化粪池处理后由园区已有排口排入城陵矶临港产业新区污水处理厂进行进一步处理（依托）；</w:t>
                  </w:r>
                </w:p>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喷淋塔循环水设置1.5m</w:t>
                  </w:r>
                  <w:r>
                    <w:rPr>
                      <w:rFonts w:hint="eastAsia"/>
                      <w:color w:val="auto"/>
                      <w:sz w:val="21"/>
                      <w:szCs w:val="21"/>
                      <w:highlight w:val="none"/>
                      <w:u w:val="single"/>
                      <w:vertAlign w:val="superscript"/>
                      <w:lang w:val="en-US" w:eastAsia="zh-CN"/>
                    </w:rPr>
                    <w:t>3</w:t>
                  </w:r>
                  <w:r>
                    <w:rPr>
                      <w:rFonts w:hint="eastAsia"/>
                      <w:color w:val="auto"/>
                      <w:sz w:val="21"/>
                      <w:szCs w:val="21"/>
                      <w:highlight w:val="none"/>
                      <w:u w:val="single"/>
                      <w:lang w:val="en-US" w:eastAsia="zh-CN"/>
                    </w:rPr>
                    <w:t>隔油絮凝沉淀槽进行沉淀循环产生残液拟作危废处理（新增）；</w:t>
                  </w:r>
                </w:p>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 xml:space="preserve"> 除油除锈水槽设计沉淀、取渣、循环功能，多次循环产生除油除锈废清洗水拟作危废处理（新增）</w:t>
                  </w:r>
                </w:p>
              </w:tc>
              <w:tc>
                <w:tcPr>
                  <w:tcW w:w="1013" w:type="pct"/>
                  <w:vAlign w:val="center"/>
                </w:tcPr>
                <w:p>
                  <w:pPr>
                    <w:pStyle w:val="46"/>
                    <w:bidi w:val="0"/>
                    <w:rPr>
                      <w:rFonts w:hint="eastAsia"/>
                      <w:color w:val="auto"/>
                      <w:sz w:val="21"/>
                      <w:szCs w:val="21"/>
                      <w:highlight w:val="none"/>
                      <w:lang w:val="en-US" w:eastAsia="zh-CN"/>
                    </w:rPr>
                  </w:pPr>
                  <w:r>
                    <w:rPr>
                      <w:rFonts w:hint="eastAsia"/>
                      <w:color w:val="auto"/>
                      <w:sz w:val="21"/>
                      <w:szCs w:val="21"/>
                      <w:highlight w:val="none"/>
                      <w:lang w:val="en-US" w:eastAsia="zh-CN"/>
                    </w:rPr>
                    <w:t>部分依托</w:t>
                  </w:r>
                </w:p>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剩余部分新增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Merge w:val="continue"/>
                  <w:vAlign w:val="center"/>
                </w:tcPr>
                <w:p>
                  <w:pPr>
                    <w:pStyle w:val="46"/>
                    <w:bidi w:val="0"/>
                    <w:rPr>
                      <w:rFonts w:hint="default"/>
                      <w:color w:val="auto"/>
                      <w:sz w:val="21"/>
                      <w:szCs w:val="21"/>
                      <w:highlight w:val="none"/>
                      <w:lang w:val="en-US" w:eastAsia="zh-CN"/>
                    </w:rPr>
                  </w:pPr>
                </w:p>
              </w:tc>
              <w:tc>
                <w:tcPr>
                  <w:tcW w:w="834" w:type="pct"/>
                  <w:vMerge w:val="restart"/>
                  <w:vAlign w:val="center"/>
                </w:tcPr>
                <w:p>
                  <w:pPr>
                    <w:pStyle w:val="46"/>
                    <w:bidi w:val="0"/>
                    <w:rPr>
                      <w:rFonts w:hint="default"/>
                      <w:color w:val="auto"/>
                      <w:sz w:val="21"/>
                      <w:szCs w:val="21"/>
                      <w:highlight w:val="none"/>
                      <w:lang w:val="en-US" w:eastAsia="zh-CN"/>
                    </w:rPr>
                  </w:pPr>
                  <w:r>
                    <w:rPr>
                      <w:rFonts w:hint="default"/>
                      <w:color w:val="auto"/>
                      <w:sz w:val="21"/>
                      <w:szCs w:val="21"/>
                      <w:highlight w:val="none"/>
                    </w:rPr>
                    <w:t>固体废物暂存设施</w:t>
                  </w:r>
                </w:p>
              </w:tc>
              <w:tc>
                <w:tcPr>
                  <w:tcW w:w="2681" w:type="pct"/>
                  <w:vAlign w:val="center"/>
                </w:tcPr>
                <w:p>
                  <w:pPr>
                    <w:pStyle w:val="46"/>
                    <w:bidi w:val="0"/>
                    <w:rPr>
                      <w:rFonts w:hint="default"/>
                      <w:color w:val="auto"/>
                      <w:sz w:val="21"/>
                      <w:szCs w:val="21"/>
                      <w:highlight w:val="none"/>
                      <w:lang w:val="en-US" w:eastAsia="zh-CN"/>
                    </w:rPr>
                  </w:pPr>
                  <w:r>
                    <w:rPr>
                      <w:rFonts w:hint="default"/>
                      <w:color w:val="auto"/>
                      <w:sz w:val="21"/>
                      <w:szCs w:val="21"/>
                      <w:highlight w:val="none"/>
                      <w:lang w:eastAsia="zh-CN"/>
                    </w:rPr>
                    <w:t>一般固废</w:t>
                  </w:r>
                  <w:r>
                    <w:rPr>
                      <w:rFonts w:hint="eastAsia"/>
                      <w:color w:val="auto"/>
                      <w:sz w:val="21"/>
                      <w:szCs w:val="21"/>
                      <w:highlight w:val="none"/>
                      <w:lang w:val="en-US" w:eastAsia="zh-CN"/>
                    </w:rPr>
                    <w:t>区</w:t>
                  </w:r>
                  <w:r>
                    <w:rPr>
                      <w:rFonts w:hint="default"/>
                      <w:color w:val="auto"/>
                      <w:sz w:val="21"/>
                      <w:szCs w:val="21"/>
                      <w:highlight w:val="none"/>
                      <w:lang w:eastAsia="zh-CN"/>
                    </w:rPr>
                    <w:t>，</w:t>
                  </w:r>
                  <w:r>
                    <w:rPr>
                      <w:rFonts w:hint="default"/>
                      <w:color w:val="auto"/>
                      <w:sz w:val="21"/>
                      <w:szCs w:val="21"/>
                      <w:highlight w:val="none"/>
                    </w:rPr>
                    <w:t>面积</w:t>
                  </w:r>
                  <w:r>
                    <w:rPr>
                      <w:rFonts w:hint="eastAsia"/>
                      <w:color w:val="auto"/>
                      <w:sz w:val="21"/>
                      <w:szCs w:val="21"/>
                      <w:highlight w:val="none"/>
                      <w:lang w:eastAsia="zh-CN"/>
                    </w:rPr>
                    <w:t>为</w:t>
                  </w:r>
                  <w:r>
                    <w:rPr>
                      <w:rFonts w:hint="eastAsia"/>
                      <w:color w:val="auto"/>
                      <w:sz w:val="21"/>
                      <w:szCs w:val="21"/>
                      <w:highlight w:val="none"/>
                      <w:lang w:val="en-US" w:eastAsia="zh-CN"/>
                    </w:rPr>
                    <w:t>6</w:t>
                  </w:r>
                  <w:r>
                    <w:rPr>
                      <w:rFonts w:hint="default"/>
                      <w:color w:val="auto"/>
                      <w:sz w:val="21"/>
                      <w:szCs w:val="21"/>
                      <w:highlight w:val="none"/>
                    </w:rPr>
                    <w:t>m</w:t>
                  </w:r>
                  <w:r>
                    <w:rPr>
                      <w:rFonts w:hint="default"/>
                      <w:color w:val="auto"/>
                      <w:sz w:val="21"/>
                      <w:szCs w:val="21"/>
                      <w:highlight w:val="none"/>
                      <w:vertAlign w:val="superscript"/>
                    </w:rPr>
                    <w:t>2</w:t>
                  </w:r>
                  <w:r>
                    <w:rPr>
                      <w:rFonts w:hint="default"/>
                      <w:color w:val="auto"/>
                      <w:sz w:val="21"/>
                      <w:szCs w:val="21"/>
                      <w:highlight w:val="none"/>
                      <w:lang w:eastAsia="zh-CN"/>
                    </w:rPr>
                    <w:t>，</w:t>
                  </w:r>
                  <w:r>
                    <w:rPr>
                      <w:rFonts w:hint="default"/>
                      <w:color w:val="auto"/>
                      <w:sz w:val="21"/>
                      <w:szCs w:val="21"/>
                      <w:highlight w:val="none"/>
                    </w:rPr>
                    <w:t>设置在</w:t>
                  </w:r>
                  <w:r>
                    <w:rPr>
                      <w:rFonts w:hint="default"/>
                      <w:color w:val="auto"/>
                      <w:sz w:val="21"/>
                      <w:szCs w:val="21"/>
                      <w:highlight w:val="none"/>
                      <w:lang w:eastAsia="zh-CN"/>
                    </w:rPr>
                    <w:t>厂房</w:t>
                  </w:r>
                  <w:r>
                    <w:rPr>
                      <w:rFonts w:hint="eastAsia"/>
                      <w:color w:val="auto"/>
                      <w:sz w:val="21"/>
                      <w:szCs w:val="21"/>
                      <w:highlight w:val="none"/>
                      <w:lang w:val="en-US" w:eastAsia="zh-CN"/>
                    </w:rPr>
                    <w:t>西侧</w:t>
                  </w:r>
                </w:p>
              </w:tc>
              <w:tc>
                <w:tcPr>
                  <w:tcW w:w="1013"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Merge w:val="continue"/>
                  <w:vAlign w:val="center"/>
                </w:tcPr>
                <w:p>
                  <w:pPr>
                    <w:pStyle w:val="46"/>
                    <w:bidi w:val="0"/>
                    <w:rPr>
                      <w:rFonts w:hint="default"/>
                      <w:color w:val="auto"/>
                      <w:sz w:val="21"/>
                      <w:szCs w:val="21"/>
                      <w:highlight w:val="none"/>
                      <w:lang w:val="en-US" w:eastAsia="zh-CN"/>
                    </w:rPr>
                  </w:pPr>
                </w:p>
              </w:tc>
              <w:tc>
                <w:tcPr>
                  <w:tcW w:w="834" w:type="pct"/>
                  <w:vMerge w:val="continue"/>
                  <w:vAlign w:val="center"/>
                </w:tcPr>
                <w:p>
                  <w:pPr>
                    <w:pStyle w:val="46"/>
                    <w:bidi w:val="0"/>
                    <w:rPr>
                      <w:rFonts w:hint="default"/>
                      <w:color w:val="auto"/>
                      <w:sz w:val="21"/>
                      <w:szCs w:val="21"/>
                      <w:highlight w:val="none"/>
                      <w:lang w:eastAsia="zh-CN"/>
                    </w:rPr>
                  </w:pPr>
                </w:p>
              </w:tc>
              <w:tc>
                <w:tcPr>
                  <w:tcW w:w="2681" w:type="pct"/>
                  <w:vAlign w:val="center"/>
                </w:tcPr>
                <w:p>
                  <w:pPr>
                    <w:pStyle w:val="46"/>
                    <w:bidi w:val="0"/>
                    <w:rPr>
                      <w:rFonts w:hint="default"/>
                      <w:color w:val="auto"/>
                      <w:sz w:val="21"/>
                      <w:szCs w:val="21"/>
                      <w:highlight w:val="none"/>
                      <w:lang w:val="en-US" w:eastAsia="zh-CN"/>
                    </w:rPr>
                  </w:pPr>
                  <w:r>
                    <w:rPr>
                      <w:rFonts w:hint="default"/>
                      <w:color w:val="auto"/>
                      <w:sz w:val="21"/>
                      <w:szCs w:val="21"/>
                      <w:highlight w:val="none"/>
                      <w:lang w:eastAsia="zh-CN"/>
                    </w:rPr>
                    <w:t>危废暂存间，</w:t>
                  </w:r>
                  <w:r>
                    <w:rPr>
                      <w:rFonts w:hint="default"/>
                      <w:color w:val="auto"/>
                      <w:sz w:val="21"/>
                      <w:szCs w:val="21"/>
                      <w:highlight w:val="none"/>
                    </w:rPr>
                    <w:t>面积</w:t>
                  </w:r>
                  <w:r>
                    <w:rPr>
                      <w:rFonts w:hint="eastAsia"/>
                      <w:color w:val="auto"/>
                      <w:sz w:val="21"/>
                      <w:szCs w:val="21"/>
                      <w:highlight w:val="none"/>
                      <w:lang w:val="en-US" w:eastAsia="zh-CN"/>
                    </w:rPr>
                    <w:t>10</w:t>
                  </w:r>
                  <w:r>
                    <w:rPr>
                      <w:rFonts w:hint="default"/>
                      <w:color w:val="auto"/>
                      <w:sz w:val="21"/>
                      <w:szCs w:val="21"/>
                      <w:highlight w:val="none"/>
                    </w:rPr>
                    <w:t>m</w:t>
                  </w:r>
                  <w:r>
                    <w:rPr>
                      <w:rFonts w:hint="default"/>
                      <w:color w:val="auto"/>
                      <w:sz w:val="21"/>
                      <w:szCs w:val="21"/>
                      <w:highlight w:val="none"/>
                      <w:vertAlign w:val="superscript"/>
                    </w:rPr>
                    <w:t>2</w:t>
                  </w:r>
                  <w:r>
                    <w:rPr>
                      <w:rFonts w:hint="default"/>
                      <w:color w:val="auto"/>
                      <w:sz w:val="21"/>
                      <w:szCs w:val="21"/>
                      <w:highlight w:val="none"/>
                    </w:rPr>
                    <w:t>，设置在</w:t>
                  </w:r>
                  <w:r>
                    <w:rPr>
                      <w:rFonts w:hint="default"/>
                      <w:color w:val="auto"/>
                      <w:sz w:val="21"/>
                      <w:szCs w:val="21"/>
                      <w:highlight w:val="none"/>
                      <w:lang w:eastAsia="zh-CN"/>
                    </w:rPr>
                    <w:t>厂房</w:t>
                  </w:r>
                  <w:r>
                    <w:rPr>
                      <w:rFonts w:hint="eastAsia"/>
                      <w:color w:val="auto"/>
                      <w:sz w:val="21"/>
                      <w:szCs w:val="21"/>
                      <w:highlight w:val="none"/>
                      <w:lang w:val="en-US" w:eastAsia="zh-CN"/>
                    </w:rPr>
                    <w:t>西南角</w:t>
                  </w:r>
                </w:p>
              </w:tc>
              <w:tc>
                <w:tcPr>
                  <w:tcW w:w="1013"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Merge w:val="continue"/>
                  <w:vAlign w:val="center"/>
                </w:tcPr>
                <w:p>
                  <w:pPr>
                    <w:pStyle w:val="46"/>
                    <w:bidi w:val="0"/>
                    <w:rPr>
                      <w:rFonts w:hint="default"/>
                      <w:color w:val="auto"/>
                      <w:sz w:val="21"/>
                      <w:szCs w:val="21"/>
                      <w:highlight w:val="none"/>
                      <w:lang w:val="en-US" w:eastAsia="zh-CN"/>
                    </w:rPr>
                  </w:pPr>
                </w:p>
              </w:tc>
              <w:tc>
                <w:tcPr>
                  <w:tcW w:w="834" w:type="pct"/>
                  <w:vAlign w:val="center"/>
                </w:tcPr>
                <w:p>
                  <w:pPr>
                    <w:pStyle w:val="46"/>
                    <w:bidi w:val="0"/>
                    <w:rPr>
                      <w:rFonts w:hint="default"/>
                      <w:color w:val="auto"/>
                      <w:sz w:val="21"/>
                      <w:szCs w:val="21"/>
                      <w:highlight w:val="none"/>
                      <w:lang w:val="en-US" w:eastAsia="zh-CN"/>
                    </w:rPr>
                  </w:pPr>
                  <w:r>
                    <w:rPr>
                      <w:rFonts w:hint="default"/>
                      <w:color w:val="auto"/>
                      <w:sz w:val="21"/>
                      <w:szCs w:val="21"/>
                      <w:highlight w:val="none"/>
                    </w:rPr>
                    <w:t>噪声治理</w:t>
                  </w:r>
                </w:p>
              </w:tc>
              <w:tc>
                <w:tcPr>
                  <w:tcW w:w="2681" w:type="pct"/>
                  <w:vAlign w:val="center"/>
                </w:tcPr>
                <w:p>
                  <w:pPr>
                    <w:pStyle w:val="46"/>
                    <w:bidi w:val="0"/>
                    <w:rPr>
                      <w:rFonts w:hint="default"/>
                      <w:color w:val="auto"/>
                      <w:sz w:val="21"/>
                      <w:szCs w:val="21"/>
                      <w:highlight w:val="none"/>
                      <w:lang w:val="en-US" w:eastAsia="zh-CN"/>
                    </w:rPr>
                  </w:pPr>
                  <w:r>
                    <w:rPr>
                      <w:rFonts w:hint="default"/>
                      <w:color w:val="auto"/>
                      <w:sz w:val="21"/>
                      <w:szCs w:val="21"/>
                      <w:highlight w:val="none"/>
                    </w:rPr>
                    <w:t>减振、隔声</w:t>
                  </w:r>
                  <w:r>
                    <w:rPr>
                      <w:rFonts w:hint="eastAsia"/>
                      <w:color w:val="auto"/>
                      <w:sz w:val="21"/>
                      <w:szCs w:val="21"/>
                      <w:highlight w:val="none"/>
                      <w:lang w:val="en-US" w:eastAsia="zh-CN"/>
                    </w:rPr>
                    <w:t>等降噪措施</w:t>
                  </w:r>
                </w:p>
              </w:tc>
              <w:tc>
                <w:tcPr>
                  <w:tcW w:w="1013" w:type="pct"/>
                  <w:vAlign w:val="center"/>
                </w:tcPr>
                <w:p>
                  <w:pPr>
                    <w:pStyle w:val="46"/>
                    <w:bidi w:val="0"/>
                    <w:rPr>
                      <w:rFonts w:hint="eastAsia" w:eastAsia="宋体"/>
                      <w:color w:val="auto"/>
                      <w:sz w:val="21"/>
                      <w:szCs w:val="21"/>
                      <w:highlight w:val="none"/>
                      <w:lang w:val="en-US" w:eastAsia="zh-CN"/>
                    </w:rPr>
                  </w:pPr>
                  <w:r>
                    <w:rPr>
                      <w:rFonts w:hint="eastAsia"/>
                      <w:color w:val="auto"/>
                      <w:sz w:val="21"/>
                      <w:szCs w:val="21"/>
                      <w:highlight w:val="none"/>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Merge w:val="restar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仓储工程</w:t>
                  </w:r>
                </w:p>
              </w:tc>
              <w:tc>
                <w:tcPr>
                  <w:tcW w:w="834"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原材料贮存区</w:t>
                  </w:r>
                </w:p>
              </w:tc>
              <w:tc>
                <w:tcPr>
                  <w:tcW w:w="2681"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位于厂房西侧，靠近西南门，用于放置板材</w:t>
                  </w:r>
                </w:p>
              </w:tc>
              <w:tc>
                <w:tcPr>
                  <w:tcW w:w="1013"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Merge w:val="continue"/>
                  <w:vAlign w:val="center"/>
                </w:tcPr>
                <w:p>
                  <w:pPr>
                    <w:pStyle w:val="46"/>
                    <w:bidi w:val="0"/>
                    <w:rPr>
                      <w:color w:val="auto"/>
                      <w:sz w:val="21"/>
                      <w:szCs w:val="21"/>
                      <w:highlight w:val="none"/>
                    </w:rPr>
                  </w:pPr>
                </w:p>
              </w:tc>
              <w:tc>
                <w:tcPr>
                  <w:tcW w:w="834"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车轮成品区</w:t>
                  </w:r>
                </w:p>
              </w:tc>
              <w:tc>
                <w:tcPr>
                  <w:tcW w:w="2681" w:type="pct"/>
                  <w:vAlign w:val="center"/>
                </w:tcPr>
                <w:p>
                  <w:pPr>
                    <w:pStyle w:val="46"/>
                    <w:bidi w:val="0"/>
                    <w:rPr>
                      <w:rFonts w:hint="default"/>
                      <w:color w:val="auto"/>
                      <w:sz w:val="21"/>
                      <w:szCs w:val="21"/>
                      <w:highlight w:val="none"/>
                      <w:lang w:val="en-US"/>
                    </w:rPr>
                  </w:pPr>
                  <w:r>
                    <w:rPr>
                      <w:rFonts w:hint="eastAsia"/>
                      <w:color w:val="auto"/>
                      <w:sz w:val="21"/>
                      <w:szCs w:val="21"/>
                      <w:highlight w:val="none"/>
                      <w:lang w:val="en-US" w:eastAsia="zh-CN"/>
                    </w:rPr>
                    <w:t>位于厂房东南侧，靠近东南门，用于放置车轮成品</w:t>
                  </w:r>
                </w:p>
              </w:tc>
              <w:tc>
                <w:tcPr>
                  <w:tcW w:w="1013" w:type="pct"/>
                  <w:vAlign w:val="center"/>
                </w:tcPr>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已建</w:t>
                  </w:r>
                </w:p>
              </w:tc>
            </w:tr>
          </w:tbl>
          <w:p>
            <w:pPr>
              <w:pStyle w:val="2"/>
              <w:keepNext/>
              <w:keepLines/>
              <w:widowControl w:val="0"/>
              <w:numPr>
                <w:ilvl w:val="0"/>
                <w:numId w:val="0"/>
              </w:numPr>
              <w:bidi w:val="0"/>
              <w:spacing w:beforeAutospacing="0" w:afterAutospacing="0" w:line="360" w:lineRule="auto"/>
              <w:jc w:val="both"/>
              <w:outlineLvl w:val="1"/>
              <w:rPr>
                <w:rFonts w:hint="eastAsia"/>
                <w:color w:val="auto"/>
                <w:sz w:val="21"/>
                <w:szCs w:val="21"/>
                <w:highlight w:val="none"/>
                <w:lang w:val="en-US" w:eastAsia="zh-CN"/>
              </w:rPr>
            </w:pPr>
            <w:bookmarkStart w:id="6" w:name="_Toc28139"/>
            <w:r>
              <w:rPr>
                <w:rFonts w:hint="eastAsia"/>
                <w:color w:val="auto"/>
                <w:sz w:val="21"/>
                <w:szCs w:val="21"/>
                <w:highlight w:val="none"/>
                <w:lang w:val="en-US" w:eastAsia="zh-CN"/>
              </w:rPr>
              <w:t>项目依托可行性分析</w:t>
            </w:r>
          </w:p>
          <w:p>
            <w:pPr>
              <w:pStyle w:val="7"/>
              <w:bidi w:val="0"/>
              <w:jc w:val="left"/>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本项目为特种车轮建设项目，位于</w:t>
            </w:r>
            <w:r>
              <w:rPr>
                <w:rFonts w:hint="default" w:ascii="Times New Roman" w:hAnsi="Times New Roman" w:cs="Times New Roman"/>
                <w:color w:val="auto"/>
                <w:sz w:val="21"/>
                <w:szCs w:val="21"/>
                <w:highlight w:val="none"/>
                <w:lang w:val="en-US" w:eastAsia="zh-CN"/>
              </w:rPr>
              <w:t>岳阳市城陵矶临港产业新区</w:t>
            </w:r>
            <w:r>
              <w:rPr>
                <w:rFonts w:hint="eastAsia"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已</w:t>
            </w:r>
            <w:r>
              <w:rPr>
                <w:rFonts w:hint="eastAsia" w:ascii="Times New Roman" w:hAnsi="Times New Roman" w:cs="Times New Roman"/>
                <w:color w:val="auto"/>
                <w:sz w:val="21"/>
                <w:szCs w:val="21"/>
                <w:highlight w:val="none"/>
                <w:shd w:val="clear" w:color="auto" w:fill="auto"/>
                <w:lang w:val="en-US" w:eastAsia="zh-CN"/>
              </w:rPr>
              <w:t>于20</w:t>
            </w:r>
            <w:r>
              <w:rPr>
                <w:rFonts w:hint="eastAsia" w:cs="Times New Roman"/>
                <w:color w:val="auto"/>
                <w:sz w:val="21"/>
                <w:szCs w:val="21"/>
                <w:highlight w:val="none"/>
                <w:shd w:val="clear" w:color="auto" w:fill="auto"/>
                <w:lang w:val="en-US" w:eastAsia="zh-CN"/>
              </w:rPr>
              <w:t>21</w:t>
            </w:r>
            <w:r>
              <w:rPr>
                <w:rFonts w:hint="eastAsia" w:ascii="Times New Roman" w:hAnsi="Times New Roman" w:cs="Times New Roman"/>
                <w:color w:val="auto"/>
                <w:sz w:val="21"/>
                <w:szCs w:val="21"/>
                <w:highlight w:val="none"/>
                <w:shd w:val="clear" w:color="auto" w:fill="auto"/>
                <w:lang w:val="en-US" w:eastAsia="zh-CN"/>
              </w:rPr>
              <w:t>年初租赁</w:t>
            </w:r>
            <w:r>
              <w:rPr>
                <w:rFonts w:hint="eastAsia" w:ascii="Times New Roman" w:hAnsi="Times New Roman" w:cs="Times New Roman"/>
                <w:color w:val="auto"/>
                <w:sz w:val="21"/>
                <w:szCs w:val="21"/>
                <w:highlight w:val="none"/>
                <w:lang w:val="en-US" w:eastAsia="zh-CN"/>
              </w:rPr>
              <w:t>际华高分子</w:t>
            </w:r>
            <w:r>
              <w:rPr>
                <w:rFonts w:hint="eastAsia" w:cs="Times New Roman"/>
                <w:color w:val="auto"/>
                <w:sz w:val="21"/>
                <w:szCs w:val="21"/>
                <w:highlight w:val="none"/>
                <w:lang w:val="en-US" w:eastAsia="zh-CN"/>
              </w:rPr>
              <w:t>材料高科</w:t>
            </w:r>
            <w:r>
              <w:rPr>
                <w:rFonts w:hint="eastAsia" w:ascii="Times New Roman" w:hAnsi="Times New Roman" w:cs="Times New Roman"/>
                <w:color w:val="auto"/>
                <w:sz w:val="21"/>
                <w:szCs w:val="21"/>
                <w:highlight w:val="none"/>
                <w:lang w:val="en-US" w:eastAsia="zh-CN"/>
              </w:rPr>
              <w:t>产业园9号房生产特种车轮，本项目的建设需依托现有工程中部分辅助工程、环保工程。</w:t>
            </w:r>
          </w:p>
          <w:p>
            <w:pPr>
              <w:pStyle w:val="4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表2-2本项目与现有工程依托可行性分析一览表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788"/>
              <w:gridCol w:w="791"/>
              <w:gridCol w:w="2385"/>
              <w:gridCol w:w="2401"/>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48"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976" w:type="pct"/>
                  <w:gridSpan w:val="2"/>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项目组成</w:t>
                  </w:r>
                </w:p>
              </w:tc>
              <w:tc>
                <w:tcPr>
                  <w:tcW w:w="1474"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现有工程建设内容</w:t>
                  </w:r>
                </w:p>
              </w:tc>
              <w:tc>
                <w:tcPr>
                  <w:tcW w:w="1484"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本工程依托内容可行性</w:t>
                  </w:r>
                </w:p>
              </w:tc>
              <w:tc>
                <w:tcPr>
                  <w:tcW w:w="516"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48"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487"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vertAlign w:val="baseline"/>
                      <w:lang w:val="en-US" w:eastAsia="zh-CN"/>
                    </w:rPr>
                  </w:pPr>
                  <w:r>
                    <w:rPr>
                      <w:rFonts w:hint="eastAsia"/>
                      <w:color w:val="auto"/>
                      <w:sz w:val="21"/>
                      <w:szCs w:val="21"/>
                      <w:highlight w:val="none"/>
                      <w:lang w:val="en-US" w:eastAsia="zh-CN"/>
                    </w:rPr>
                    <w:t>环保工程</w:t>
                  </w:r>
                </w:p>
              </w:tc>
              <w:tc>
                <w:tcPr>
                  <w:tcW w:w="488" w:type="pct"/>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highlight w:val="none"/>
                      <w:lang w:val="en-US" w:eastAsia="zh-CN"/>
                    </w:rPr>
                  </w:pPr>
                  <w:r>
                    <w:rPr>
                      <w:rFonts w:hint="default"/>
                      <w:color w:val="auto"/>
                      <w:sz w:val="21"/>
                      <w:szCs w:val="21"/>
                      <w:highlight w:val="none"/>
                    </w:rPr>
                    <w:t>废水处理</w:t>
                  </w:r>
                </w:p>
              </w:tc>
              <w:tc>
                <w:tcPr>
                  <w:tcW w:w="1474" w:type="pct"/>
                  <w:shd w:val="clear" w:color="auto" w:fill="auto"/>
                  <w:vAlign w:val="center"/>
                </w:tcPr>
                <w:p>
                  <w:pPr>
                    <w:rPr>
                      <w:rFonts w:hint="eastAsia"/>
                      <w:color w:val="auto"/>
                      <w:sz w:val="21"/>
                      <w:szCs w:val="21"/>
                      <w:highlight w:val="none"/>
                      <w:lang w:val="en-US" w:eastAsia="zh-CN"/>
                    </w:rPr>
                  </w:pPr>
                  <w:r>
                    <w:rPr>
                      <w:rFonts w:hint="eastAsia"/>
                      <w:color w:val="auto"/>
                      <w:sz w:val="21"/>
                      <w:szCs w:val="21"/>
                      <w:highlight w:val="none"/>
                      <w:u w:val="single"/>
                      <w:shd w:val="clear" w:color="auto" w:fill="auto"/>
                      <w:lang w:val="en-US" w:eastAsia="zh-CN"/>
                    </w:rPr>
                    <w:t>生活污水收集后依托际华产业园原有的化粪池处理，经化粪池处理后由园区已有排口进入松阳湖路污水管排入城陵矶临港产业新区污水处理厂进行进一步处理。</w:t>
                  </w:r>
                </w:p>
              </w:tc>
              <w:tc>
                <w:tcPr>
                  <w:tcW w:w="1484"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本项目生活污水较少，不外排生产废水。原有污水收集处理系统可满足处理要求。</w:t>
                  </w:r>
                </w:p>
              </w:tc>
              <w:tc>
                <w:tcPr>
                  <w:tcW w:w="516"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highlight w:val="none"/>
                      <w:lang w:val="en-US" w:eastAsia="zh-CN"/>
                    </w:rPr>
                  </w:pPr>
                  <w:r>
                    <w:rPr>
                      <w:rFonts w:hint="eastAsia"/>
                      <w:color w:val="auto"/>
                      <w:highlight w:val="none"/>
                      <w:vertAlign w:val="baseline"/>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48"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487"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vertAlign w:val="baseline"/>
                      <w:lang w:val="en-US" w:eastAsia="zh-CN"/>
                    </w:rPr>
                  </w:pPr>
                  <w:r>
                    <w:rPr>
                      <w:rFonts w:hint="eastAsia"/>
                      <w:color w:val="auto"/>
                      <w:sz w:val="21"/>
                      <w:szCs w:val="21"/>
                      <w:highlight w:val="none"/>
                      <w:lang w:val="en-US" w:eastAsia="zh-CN"/>
                    </w:rPr>
                    <w:t>辅助工程</w:t>
                  </w:r>
                </w:p>
              </w:tc>
              <w:tc>
                <w:tcPr>
                  <w:tcW w:w="488"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办公</w:t>
                  </w:r>
                </w:p>
              </w:tc>
              <w:tc>
                <w:tcPr>
                  <w:tcW w:w="1474"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vertAlign w:val="baseline"/>
                      <w:lang w:val="en-US" w:eastAsia="zh-CN"/>
                    </w:rPr>
                  </w:pPr>
                  <w:r>
                    <w:rPr>
                      <w:rFonts w:hint="eastAsia"/>
                      <w:color w:val="auto"/>
                      <w:sz w:val="21"/>
                      <w:szCs w:val="21"/>
                      <w:highlight w:val="none"/>
                      <w:lang w:val="en-US" w:eastAsia="zh-CN"/>
                    </w:rPr>
                    <w:t>2F，高6米，面积约150m</w:t>
                  </w:r>
                  <w:r>
                    <w:rPr>
                      <w:rFonts w:hint="eastAsia"/>
                      <w:color w:val="auto"/>
                      <w:sz w:val="21"/>
                      <w:szCs w:val="21"/>
                      <w:highlight w:val="none"/>
                      <w:vertAlign w:val="superscript"/>
                      <w:lang w:val="en-US" w:eastAsia="zh-CN"/>
                    </w:rPr>
                    <w:t>2</w:t>
                  </w:r>
                  <w:r>
                    <w:rPr>
                      <w:rFonts w:hint="eastAsia"/>
                      <w:color w:val="auto"/>
                      <w:sz w:val="21"/>
                      <w:szCs w:val="21"/>
                      <w:highlight w:val="none"/>
                      <w:vertAlign w:val="baseline"/>
                      <w:lang w:val="en-US" w:eastAsia="zh-CN"/>
                    </w:rPr>
                    <w:t>，位于厂房内西北侧</w:t>
                  </w:r>
                </w:p>
              </w:tc>
              <w:tc>
                <w:tcPr>
                  <w:tcW w:w="1484"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本项目聘用职工15名，办公人员较少，办公楼满足办公需求。</w:t>
                  </w:r>
                </w:p>
              </w:tc>
              <w:tc>
                <w:tcPr>
                  <w:tcW w:w="516" w:type="pct"/>
                  <w:vAlign w:val="center"/>
                </w:tcPr>
                <w:p>
                  <w:pPr>
                    <w:pStyle w:val="46"/>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可行</w:t>
                  </w:r>
                </w:p>
              </w:tc>
            </w:tr>
          </w:tbl>
          <w:p>
            <w:pPr>
              <w:pStyle w:val="2"/>
              <w:numPr>
                <w:ilvl w:val="0"/>
                <w:numId w:val="0"/>
              </w:numPr>
              <w:bidi w:val="0"/>
              <w:rPr>
                <w:rFonts w:hint="eastAsia"/>
                <w:color w:val="auto"/>
                <w:sz w:val="21"/>
                <w:szCs w:val="21"/>
                <w:highlight w:val="none"/>
                <w:lang w:val="en-US" w:eastAsia="zh-CN"/>
              </w:rPr>
            </w:pPr>
            <w:r>
              <w:rPr>
                <w:rFonts w:hint="eastAsia"/>
                <w:color w:val="auto"/>
                <w:sz w:val="21"/>
                <w:szCs w:val="21"/>
                <w:highlight w:val="none"/>
                <w:lang w:val="en-US" w:eastAsia="zh-CN"/>
              </w:rPr>
              <w:t>3、产品方案</w:t>
            </w:r>
            <w:bookmarkEnd w:id="6"/>
          </w:p>
          <w:p>
            <w:pPr>
              <w:pStyle w:val="7"/>
              <w:bidi w:val="0"/>
              <w:jc w:val="both"/>
              <w:rPr>
                <w:rFonts w:hint="default"/>
                <w:color w:val="auto"/>
                <w:sz w:val="21"/>
                <w:szCs w:val="21"/>
                <w:highlight w:val="none"/>
                <w:lang w:val="en-US" w:eastAsia="zh-CN"/>
              </w:rPr>
            </w:pPr>
            <w:r>
              <w:rPr>
                <w:rFonts w:hint="eastAsia"/>
                <w:color w:val="auto"/>
                <w:sz w:val="21"/>
                <w:szCs w:val="21"/>
                <w:highlight w:val="none"/>
                <w:lang w:val="en-US" w:eastAsia="zh-CN"/>
              </w:rPr>
              <w:t>项目生产总规模为年产3400件特种车轮产品。本项目全工序生产的车轮成品1000件/年，主要工序为外购钢材、下料、焊接、组焊件机加工、抛丸、返锈件除油除锈、喷漆、车轮装配；其余2400件车轮成品部分工序外协，仅在厂内加工抛丸、返锈件除油除锈、喷漆和车轮装配工序。一共3400件车轮成品外售。</w:t>
            </w:r>
          </w:p>
          <w:p>
            <w:pPr>
              <w:pStyle w:val="45"/>
              <w:bidi w:val="0"/>
              <w:rPr>
                <w:rFonts w:hint="default"/>
                <w:color w:val="auto"/>
                <w:sz w:val="21"/>
                <w:szCs w:val="21"/>
                <w:highlight w:val="none"/>
                <w:lang w:val="en-US" w:eastAsia="zh-CN"/>
              </w:rPr>
            </w:pPr>
            <w:r>
              <w:rPr>
                <w:rFonts w:hint="eastAsia"/>
                <w:color w:val="auto"/>
                <w:sz w:val="21"/>
                <w:szCs w:val="21"/>
                <w:highlight w:val="none"/>
                <w:lang w:val="en-US" w:eastAsia="zh-CN"/>
              </w:rPr>
              <w:t>表2-3产品方案一览表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3037"/>
              <w:gridCol w:w="2006"/>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序号</w:t>
                  </w:r>
                </w:p>
              </w:tc>
              <w:tc>
                <w:tcPr>
                  <w:tcW w:w="1876" w:type="pct"/>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产品名称</w:t>
                  </w:r>
                </w:p>
              </w:tc>
              <w:tc>
                <w:tcPr>
                  <w:tcW w:w="1240" w:type="pct"/>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年产量</w:t>
                  </w:r>
                  <w:r>
                    <w:rPr>
                      <w:rFonts w:hint="eastAsia"/>
                      <w:color w:val="auto"/>
                      <w:sz w:val="21"/>
                      <w:szCs w:val="21"/>
                      <w:highlight w:val="none"/>
                      <w:lang w:val="en-US" w:eastAsia="zh-CN"/>
                    </w:rPr>
                    <w:t>/件</w:t>
                  </w:r>
                </w:p>
              </w:tc>
              <w:tc>
                <w:tcPr>
                  <w:tcW w:w="1175" w:type="pct"/>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规格/mm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7" w:type="pct"/>
                  <w:vMerge w:val="restar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876" w:type="pct"/>
                  <w:vMerge w:val="restart"/>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RTG车轮</w:t>
                  </w:r>
                </w:p>
              </w:tc>
              <w:tc>
                <w:tcPr>
                  <w:tcW w:w="1240" w:type="pc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1000</w:t>
                  </w:r>
                </w:p>
              </w:tc>
              <w:tc>
                <w:tcPr>
                  <w:tcW w:w="1175" w:type="pc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1650*550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7" w:type="pct"/>
                  <w:vMerge w:val="continue"/>
                </w:tcPr>
                <w:p>
                  <w:pPr>
                    <w:pStyle w:val="46"/>
                    <w:bidi w:val="0"/>
                    <w:jc w:val="center"/>
                    <w:rPr>
                      <w:color w:val="auto"/>
                      <w:sz w:val="21"/>
                      <w:szCs w:val="21"/>
                      <w:highlight w:val="none"/>
                    </w:rPr>
                  </w:pPr>
                </w:p>
              </w:tc>
              <w:tc>
                <w:tcPr>
                  <w:tcW w:w="1876" w:type="pct"/>
                  <w:vMerge w:val="continue"/>
                </w:tcPr>
                <w:p>
                  <w:pPr>
                    <w:pStyle w:val="46"/>
                    <w:bidi w:val="0"/>
                    <w:jc w:val="center"/>
                    <w:rPr>
                      <w:color w:val="auto"/>
                      <w:sz w:val="21"/>
                      <w:szCs w:val="21"/>
                      <w:highlight w:val="none"/>
                    </w:rPr>
                  </w:pPr>
                </w:p>
              </w:tc>
              <w:tc>
                <w:tcPr>
                  <w:tcW w:w="1240" w:type="pc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1000</w:t>
                  </w:r>
                </w:p>
              </w:tc>
              <w:tc>
                <w:tcPr>
                  <w:tcW w:w="1175" w:type="pc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1650*500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7" w:type="pct"/>
                  <w:vMerge w:val="restar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876" w:type="pct"/>
                  <w:vMerge w:val="restart"/>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堆高机车轮</w:t>
                  </w:r>
                </w:p>
              </w:tc>
              <w:tc>
                <w:tcPr>
                  <w:tcW w:w="1240" w:type="pc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200</w:t>
                  </w:r>
                </w:p>
              </w:tc>
              <w:tc>
                <w:tcPr>
                  <w:tcW w:w="1175" w:type="pc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1390*375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7" w:type="pct"/>
                  <w:vMerge w:val="continue"/>
                </w:tcPr>
                <w:p>
                  <w:pPr>
                    <w:pStyle w:val="46"/>
                    <w:bidi w:val="0"/>
                    <w:jc w:val="center"/>
                    <w:rPr>
                      <w:color w:val="auto"/>
                      <w:sz w:val="21"/>
                      <w:szCs w:val="21"/>
                      <w:highlight w:val="none"/>
                    </w:rPr>
                  </w:pPr>
                </w:p>
              </w:tc>
              <w:tc>
                <w:tcPr>
                  <w:tcW w:w="1876" w:type="pct"/>
                  <w:vMerge w:val="continue"/>
                </w:tcPr>
                <w:p>
                  <w:pPr>
                    <w:pStyle w:val="46"/>
                    <w:bidi w:val="0"/>
                    <w:jc w:val="center"/>
                    <w:rPr>
                      <w:color w:val="auto"/>
                      <w:sz w:val="21"/>
                      <w:szCs w:val="21"/>
                      <w:highlight w:val="none"/>
                    </w:rPr>
                  </w:pPr>
                </w:p>
              </w:tc>
              <w:tc>
                <w:tcPr>
                  <w:tcW w:w="1240" w:type="pc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200</w:t>
                  </w:r>
                </w:p>
              </w:tc>
              <w:tc>
                <w:tcPr>
                  <w:tcW w:w="1175" w:type="pc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1410*375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1876" w:type="pct"/>
                </w:tcPr>
                <w:p>
                  <w:pPr>
                    <w:pStyle w:val="46"/>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移动设备车轮</w:t>
                  </w:r>
                </w:p>
              </w:tc>
              <w:tc>
                <w:tcPr>
                  <w:tcW w:w="1240" w:type="pc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1000</w:t>
                  </w:r>
                </w:p>
              </w:tc>
              <w:tc>
                <w:tcPr>
                  <w:tcW w:w="1175" w:type="pc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1098*500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4" w:type="pct"/>
                  <w:gridSpan w:val="2"/>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合计</w:t>
                  </w:r>
                </w:p>
              </w:tc>
              <w:tc>
                <w:tcPr>
                  <w:tcW w:w="1240" w:type="pc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3400件</w:t>
                  </w:r>
                </w:p>
              </w:tc>
              <w:tc>
                <w:tcPr>
                  <w:tcW w:w="1175" w:type="pct"/>
                </w:tcPr>
                <w:p>
                  <w:pPr>
                    <w:pStyle w:val="46"/>
                    <w:bidi w:val="0"/>
                    <w:jc w:val="center"/>
                    <w:rPr>
                      <w:rFonts w:hint="eastAsia" w:eastAsia="宋体"/>
                      <w:color w:val="auto"/>
                      <w:sz w:val="21"/>
                      <w:szCs w:val="21"/>
                      <w:highlight w:val="none"/>
                      <w:lang w:val="en-US" w:eastAsia="zh-CN"/>
                    </w:rPr>
                  </w:pPr>
                  <w:r>
                    <w:rPr>
                      <w:rFonts w:hint="eastAsia"/>
                      <w:color w:val="auto"/>
                      <w:highlight w:val="none"/>
                      <w:lang w:val="en-US" w:eastAsia="zh-CN"/>
                    </w:rPr>
                    <w:t>/</w:t>
                  </w:r>
                </w:p>
              </w:tc>
            </w:tr>
          </w:tbl>
          <w:p>
            <w:pPr>
              <w:pStyle w:val="2"/>
              <w:numPr>
                <w:ilvl w:val="0"/>
                <w:numId w:val="0"/>
              </w:numPr>
              <w:bidi w:val="0"/>
              <w:ind w:leftChars="0"/>
              <w:rPr>
                <w:rFonts w:hint="eastAsia"/>
                <w:color w:val="auto"/>
                <w:sz w:val="21"/>
                <w:szCs w:val="21"/>
                <w:highlight w:val="none"/>
                <w:lang w:val="en-US" w:eastAsia="zh-CN"/>
              </w:rPr>
            </w:pPr>
            <w:bookmarkStart w:id="7" w:name="_Toc20900"/>
            <w:r>
              <w:rPr>
                <w:rFonts w:hint="eastAsia"/>
                <w:color w:val="auto"/>
                <w:sz w:val="21"/>
                <w:szCs w:val="21"/>
                <w:highlight w:val="none"/>
                <w:lang w:val="en-US" w:eastAsia="zh-CN"/>
              </w:rPr>
              <w:t>4、主要原辅材料</w:t>
            </w:r>
            <w:bookmarkEnd w:id="7"/>
          </w:p>
          <w:p>
            <w:pPr>
              <w:pStyle w:val="7"/>
              <w:bidi w:val="0"/>
              <w:jc w:val="left"/>
              <w:rPr>
                <w:rFonts w:hint="eastAsia"/>
                <w:color w:val="auto"/>
                <w:highlight w:val="none"/>
                <w:u w:val="single"/>
                <w:lang w:val="en-US" w:eastAsia="zh-CN"/>
              </w:rPr>
            </w:pPr>
            <w:r>
              <w:rPr>
                <w:rFonts w:hint="eastAsia"/>
                <w:color w:val="auto"/>
                <w:sz w:val="21"/>
                <w:szCs w:val="21"/>
                <w:highlight w:val="none"/>
                <w:lang w:val="en-US" w:eastAsia="zh-CN"/>
              </w:rPr>
              <w:t>因为本项目年</w:t>
            </w:r>
            <w:r>
              <w:rPr>
                <w:rFonts w:hint="eastAsia" w:cs="Times New Roman"/>
                <w:color w:val="auto"/>
                <w:kern w:val="0"/>
                <w:sz w:val="21"/>
                <w:szCs w:val="21"/>
                <w:highlight w:val="none"/>
                <w:lang w:val="en-US" w:eastAsia="zh-CN" w:bidi="ar-SA"/>
              </w:rPr>
              <w:t>生产3400件车轮产品，其中</w:t>
            </w:r>
            <w:r>
              <w:rPr>
                <w:rFonts w:hint="eastAsia"/>
                <w:color w:val="auto"/>
                <w:sz w:val="21"/>
                <w:szCs w:val="21"/>
                <w:highlight w:val="none"/>
                <w:lang w:val="en-US" w:eastAsia="zh-CN"/>
              </w:rPr>
              <w:t>2400</w:t>
            </w:r>
            <w:r>
              <w:rPr>
                <w:rFonts w:hint="eastAsia" w:cs="Times New Roman"/>
                <w:color w:val="auto"/>
                <w:kern w:val="0"/>
                <w:sz w:val="21"/>
                <w:szCs w:val="21"/>
                <w:highlight w:val="none"/>
                <w:lang w:val="en-US" w:eastAsia="zh-CN" w:bidi="ar-SA"/>
              </w:rPr>
              <w:t>件车轮成品下料、焊接、组焊件机加工工序外协，仅抛丸、返锈件除油除锈、喷漆、装配在本厂内进行，另外1000件全工序在厂内完成。</w:t>
            </w:r>
            <w:r>
              <w:rPr>
                <w:rFonts w:hint="eastAsia"/>
                <w:color w:val="auto"/>
                <w:sz w:val="21"/>
                <w:szCs w:val="21"/>
                <w:highlight w:val="none"/>
                <w:lang w:val="en-US" w:eastAsia="zh-CN"/>
              </w:rPr>
              <w:t>所以该原辅材料是囊括了全产能情况下的数据。包括1000件车轮下料、焊接、机加工和3400件外协车轮半成品进行抛丸、返锈件除油除锈、喷漆、装配所需原辅材料。</w:t>
            </w:r>
          </w:p>
          <w:p>
            <w:pPr>
              <w:pStyle w:val="45"/>
              <w:bidi w:val="0"/>
              <w:rPr>
                <w:rFonts w:hint="eastAsia"/>
                <w:color w:val="auto"/>
                <w:sz w:val="21"/>
                <w:szCs w:val="21"/>
                <w:highlight w:val="none"/>
                <w:u w:val="single"/>
                <w:lang w:val="en-US" w:eastAsia="zh-CN"/>
              </w:rPr>
            </w:pPr>
          </w:p>
          <w:p>
            <w:pPr>
              <w:pStyle w:val="45"/>
              <w:bidi w:val="0"/>
              <w:rPr>
                <w:rFonts w:hint="eastAsia"/>
                <w:color w:val="auto"/>
                <w:sz w:val="21"/>
                <w:szCs w:val="21"/>
                <w:highlight w:val="none"/>
                <w:u w:val="single"/>
                <w:lang w:val="en-US" w:eastAsia="zh-CN"/>
              </w:rPr>
            </w:pPr>
          </w:p>
          <w:p>
            <w:pPr>
              <w:pStyle w:val="45"/>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表2-4原辅材料一览表</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66"/>
              <w:gridCol w:w="1079"/>
              <w:gridCol w:w="1123"/>
              <w:gridCol w:w="639"/>
              <w:gridCol w:w="694"/>
              <w:gridCol w:w="1379"/>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序号</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名称</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年用量</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应用工序</w:t>
                  </w:r>
                </w:p>
              </w:tc>
              <w:tc>
                <w:tcPr>
                  <w:tcW w:w="39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最大储存量</w:t>
                  </w:r>
                </w:p>
              </w:tc>
              <w:tc>
                <w:tcPr>
                  <w:tcW w:w="429"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储存方式</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储存位置</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钢材</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650t</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热处理</w:t>
                  </w:r>
                </w:p>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焊接</w:t>
                  </w:r>
                </w:p>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机加工</w:t>
                  </w:r>
                </w:p>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抛丸</w:t>
                  </w:r>
                </w:p>
              </w:tc>
              <w:tc>
                <w:tcPr>
                  <w:tcW w:w="395" w:type="pct"/>
                  <w:vMerge w:val="restar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50t</w:t>
                  </w:r>
                </w:p>
              </w:tc>
              <w:tc>
                <w:tcPr>
                  <w:tcW w:w="429"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置于焊接平台</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车间</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外协轮辋件</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1650t（2400件）</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抛丸机加工</w:t>
                  </w:r>
                </w:p>
              </w:tc>
              <w:tc>
                <w:tcPr>
                  <w:tcW w:w="395" w:type="pct"/>
                  <w:vMerge w:val="continue"/>
                  <w:vAlign w:val="center"/>
                </w:tcPr>
                <w:p>
                  <w:pPr>
                    <w:pStyle w:val="46"/>
                    <w:bidi w:val="0"/>
                    <w:jc w:val="center"/>
                    <w:rPr>
                      <w:rFonts w:hint="eastAsia"/>
                      <w:color w:val="auto"/>
                      <w:highlight w:val="none"/>
                      <w:u w:val="single"/>
                      <w:lang w:val="en-US" w:eastAsia="zh-CN"/>
                    </w:rPr>
                  </w:pPr>
                </w:p>
              </w:tc>
              <w:tc>
                <w:tcPr>
                  <w:tcW w:w="429" w:type="pct"/>
                  <w:vMerge w:val="restar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贮存于原材料贮存</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车间</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3</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外购零部件</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400t</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装配</w:t>
                  </w:r>
                </w:p>
              </w:tc>
              <w:tc>
                <w:tcPr>
                  <w:tcW w:w="395" w:type="pct"/>
                  <w:vMerge w:val="continue"/>
                  <w:vAlign w:val="center"/>
                </w:tcPr>
                <w:p>
                  <w:pPr>
                    <w:pStyle w:val="46"/>
                    <w:bidi w:val="0"/>
                    <w:jc w:val="center"/>
                    <w:rPr>
                      <w:rFonts w:hint="eastAsia"/>
                      <w:color w:val="auto"/>
                      <w:highlight w:val="none"/>
                      <w:u w:val="single"/>
                      <w:lang w:val="en-US" w:eastAsia="zh-CN"/>
                    </w:rPr>
                  </w:pPr>
                </w:p>
              </w:tc>
              <w:tc>
                <w:tcPr>
                  <w:tcW w:w="429" w:type="pct"/>
                  <w:vMerge w:val="continue"/>
                  <w:vAlign w:val="center"/>
                </w:tcPr>
                <w:p>
                  <w:pPr>
                    <w:pStyle w:val="46"/>
                    <w:bidi w:val="0"/>
                    <w:jc w:val="center"/>
                    <w:rPr>
                      <w:rFonts w:hint="eastAsia"/>
                      <w:color w:val="auto"/>
                      <w:highlight w:val="none"/>
                      <w:u w:val="single"/>
                      <w:lang w:val="en-US" w:eastAsia="zh-CN"/>
                    </w:rPr>
                  </w:pP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车间</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4</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环氧树脂涂料</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2.64t</w:t>
                  </w:r>
                </w:p>
              </w:tc>
              <w:tc>
                <w:tcPr>
                  <w:tcW w:w="694" w:type="pct"/>
                  <w:vMerge w:val="restar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喷漆防锈</w:t>
                  </w:r>
                </w:p>
              </w:tc>
              <w:tc>
                <w:tcPr>
                  <w:tcW w:w="395" w:type="pct"/>
                  <w:vMerge w:val="restar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0.5t</w:t>
                  </w:r>
                </w:p>
              </w:tc>
              <w:tc>
                <w:tcPr>
                  <w:tcW w:w="429" w:type="pct"/>
                  <w:vMerge w:val="restar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桶装</w:t>
                  </w:r>
                </w:p>
              </w:tc>
              <w:tc>
                <w:tcPr>
                  <w:tcW w:w="852" w:type="pct"/>
                  <w:vMerge w:val="restar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厂房北侧油漆暂存间</w:t>
                  </w:r>
                </w:p>
              </w:tc>
              <w:tc>
                <w:tcPr>
                  <w:tcW w:w="852" w:type="pct"/>
                  <w:vMerge w:val="restar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由湘江涂料科技有限公司供应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5</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丙烯酸酯涂料</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1.31t</w:t>
                  </w:r>
                </w:p>
              </w:tc>
              <w:tc>
                <w:tcPr>
                  <w:tcW w:w="694" w:type="pct"/>
                  <w:vMerge w:val="continue"/>
                  <w:vAlign w:val="center"/>
                </w:tcPr>
                <w:p>
                  <w:pPr>
                    <w:pStyle w:val="46"/>
                    <w:bidi w:val="0"/>
                    <w:jc w:val="center"/>
                    <w:rPr>
                      <w:rFonts w:hint="default"/>
                      <w:color w:val="auto"/>
                      <w:highlight w:val="none"/>
                      <w:u w:val="single"/>
                      <w:lang w:val="en-US" w:eastAsia="zh-CN"/>
                    </w:rPr>
                  </w:pPr>
                </w:p>
              </w:tc>
              <w:tc>
                <w:tcPr>
                  <w:tcW w:w="395" w:type="pct"/>
                  <w:vMerge w:val="continue"/>
                  <w:vAlign w:val="center"/>
                </w:tcPr>
                <w:p>
                  <w:pPr>
                    <w:pStyle w:val="46"/>
                    <w:bidi w:val="0"/>
                    <w:jc w:val="center"/>
                    <w:rPr>
                      <w:rFonts w:hint="default"/>
                      <w:color w:val="auto"/>
                      <w:highlight w:val="none"/>
                      <w:u w:val="single"/>
                      <w:lang w:val="en-US" w:eastAsia="zh-CN"/>
                    </w:rPr>
                  </w:pPr>
                </w:p>
              </w:tc>
              <w:tc>
                <w:tcPr>
                  <w:tcW w:w="429" w:type="pct"/>
                  <w:vMerge w:val="continue"/>
                  <w:vAlign w:val="center"/>
                </w:tcPr>
                <w:p>
                  <w:pPr>
                    <w:pStyle w:val="46"/>
                    <w:bidi w:val="0"/>
                    <w:jc w:val="center"/>
                    <w:rPr>
                      <w:rFonts w:hint="default"/>
                      <w:color w:val="auto"/>
                      <w:highlight w:val="none"/>
                      <w:u w:val="single"/>
                      <w:lang w:val="en-US" w:eastAsia="zh-CN"/>
                    </w:rPr>
                  </w:pPr>
                </w:p>
              </w:tc>
              <w:tc>
                <w:tcPr>
                  <w:tcW w:w="852" w:type="pct"/>
                  <w:vMerge w:val="continue"/>
                  <w:vAlign w:val="center"/>
                </w:tcPr>
                <w:p>
                  <w:pPr>
                    <w:pStyle w:val="46"/>
                    <w:bidi w:val="0"/>
                    <w:jc w:val="center"/>
                    <w:rPr>
                      <w:rFonts w:hint="default"/>
                      <w:color w:val="auto"/>
                      <w:highlight w:val="none"/>
                      <w:u w:val="single"/>
                      <w:lang w:val="en-US" w:eastAsia="zh-CN"/>
                    </w:rPr>
                  </w:pPr>
                </w:p>
              </w:tc>
              <w:tc>
                <w:tcPr>
                  <w:tcW w:w="852" w:type="pct"/>
                  <w:vMerge w:val="continue"/>
                  <w:vAlign w:val="center"/>
                </w:tcPr>
                <w:p>
                  <w:pPr>
                    <w:pStyle w:val="46"/>
                    <w:bidi w:val="0"/>
                    <w:jc w:val="center"/>
                    <w:rPr>
                      <w:rFonts w:hint="default"/>
                      <w:color w:val="auto"/>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6</w:t>
                  </w:r>
                </w:p>
              </w:tc>
              <w:tc>
                <w:tcPr>
                  <w:tcW w:w="845" w:type="pct"/>
                  <w:vAlign w:val="center"/>
                </w:tcPr>
                <w:p>
                  <w:pPr>
                    <w:pStyle w:val="46"/>
                    <w:bidi w:val="0"/>
                    <w:jc w:val="center"/>
                    <w:rPr>
                      <w:rFonts w:hint="default"/>
                      <w:color w:val="auto"/>
                      <w:highlight w:val="none"/>
                      <w:u w:val="single"/>
                      <w:lang w:val="en-US" w:eastAsia="zh-CN"/>
                    </w:rPr>
                  </w:pPr>
                  <w:r>
                    <w:rPr>
                      <w:rFonts w:hint="default"/>
                      <w:color w:val="auto"/>
                      <w:highlight w:val="none"/>
                      <w:u w:val="single"/>
                      <w:lang w:val="en-US" w:eastAsia="zh-CN"/>
                    </w:rPr>
                    <w:t>稀释剂</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0.523t</w:t>
                  </w:r>
                </w:p>
              </w:tc>
              <w:tc>
                <w:tcPr>
                  <w:tcW w:w="694" w:type="pct"/>
                  <w:vMerge w:val="continue"/>
                  <w:vAlign w:val="center"/>
                </w:tcPr>
                <w:p>
                  <w:pPr>
                    <w:pStyle w:val="46"/>
                    <w:bidi w:val="0"/>
                    <w:jc w:val="center"/>
                    <w:rPr>
                      <w:rFonts w:hint="default"/>
                      <w:color w:val="auto"/>
                      <w:highlight w:val="none"/>
                      <w:u w:val="single"/>
                      <w:lang w:val="en-US" w:eastAsia="zh-CN"/>
                    </w:rPr>
                  </w:pPr>
                </w:p>
              </w:tc>
              <w:tc>
                <w:tcPr>
                  <w:tcW w:w="395" w:type="pct"/>
                  <w:vMerge w:val="continue"/>
                  <w:vAlign w:val="center"/>
                </w:tcPr>
                <w:p>
                  <w:pPr>
                    <w:pStyle w:val="46"/>
                    <w:bidi w:val="0"/>
                    <w:jc w:val="center"/>
                    <w:rPr>
                      <w:rFonts w:hint="default"/>
                      <w:color w:val="auto"/>
                      <w:highlight w:val="none"/>
                      <w:u w:val="single"/>
                      <w:lang w:val="en-US" w:eastAsia="zh-CN"/>
                    </w:rPr>
                  </w:pPr>
                </w:p>
              </w:tc>
              <w:tc>
                <w:tcPr>
                  <w:tcW w:w="429" w:type="pct"/>
                  <w:vMerge w:val="continue"/>
                  <w:vAlign w:val="center"/>
                </w:tcPr>
                <w:p>
                  <w:pPr>
                    <w:pStyle w:val="46"/>
                    <w:bidi w:val="0"/>
                    <w:jc w:val="center"/>
                    <w:rPr>
                      <w:rFonts w:hint="default"/>
                      <w:color w:val="auto"/>
                      <w:highlight w:val="none"/>
                      <w:u w:val="single"/>
                      <w:lang w:val="en-US" w:eastAsia="zh-CN"/>
                    </w:rPr>
                  </w:pPr>
                </w:p>
              </w:tc>
              <w:tc>
                <w:tcPr>
                  <w:tcW w:w="852" w:type="pct"/>
                  <w:vMerge w:val="continue"/>
                  <w:vAlign w:val="center"/>
                </w:tcPr>
                <w:p>
                  <w:pPr>
                    <w:pStyle w:val="46"/>
                    <w:bidi w:val="0"/>
                    <w:jc w:val="center"/>
                    <w:rPr>
                      <w:rFonts w:hint="default"/>
                      <w:color w:val="auto"/>
                      <w:highlight w:val="none"/>
                      <w:u w:val="single"/>
                      <w:lang w:val="en-US" w:eastAsia="zh-CN"/>
                    </w:rPr>
                  </w:pPr>
                </w:p>
              </w:tc>
              <w:tc>
                <w:tcPr>
                  <w:tcW w:w="852" w:type="pct"/>
                  <w:vMerge w:val="continue"/>
                  <w:vAlign w:val="center"/>
                </w:tcPr>
                <w:p>
                  <w:pPr>
                    <w:pStyle w:val="46"/>
                    <w:bidi w:val="0"/>
                    <w:jc w:val="center"/>
                    <w:rPr>
                      <w:rFonts w:hint="default"/>
                      <w:color w:val="auto"/>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7</w:t>
                  </w:r>
                </w:p>
              </w:tc>
              <w:tc>
                <w:tcPr>
                  <w:tcW w:w="845" w:type="pct"/>
                  <w:vAlign w:val="center"/>
                </w:tcPr>
                <w:p>
                  <w:pPr>
                    <w:pStyle w:val="46"/>
                    <w:bidi w:val="0"/>
                    <w:jc w:val="center"/>
                    <w:rPr>
                      <w:rFonts w:hint="default"/>
                      <w:color w:val="auto"/>
                      <w:highlight w:val="none"/>
                      <w:u w:val="single"/>
                      <w:lang w:val="en-US" w:eastAsia="zh-CN"/>
                    </w:rPr>
                  </w:pPr>
                  <w:r>
                    <w:rPr>
                      <w:rFonts w:hint="default"/>
                      <w:color w:val="auto"/>
                      <w:highlight w:val="none"/>
                      <w:u w:val="single"/>
                      <w:lang w:val="en-US" w:eastAsia="zh-CN"/>
                    </w:rPr>
                    <w:t>固化剂</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0.527t</w:t>
                  </w:r>
                </w:p>
              </w:tc>
              <w:tc>
                <w:tcPr>
                  <w:tcW w:w="694" w:type="pct"/>
                  <w:vMerge w:val="continue"/>
                  <w:vAlign w:val="center"/>
                </w:tcPr>
                <w:p>
                  <w:pPr>
                    <w:pStyle w:val="46"/>
                    <w:bidi w:val="0"/>
                    <w:jc w:val="center"/>
                    <w:rPr>
                      <w:rFonts w:hint="default"/>
                      <w:color w:val="auto"/>
                      <w:highlight w:val="none"/>
                      <w:u w:val="single"/>
                      <w:lang w:val="en-US" w:eastAsia="zh-CN"/>
                    </w:rPr>
                  </w:pPr>
                </w:p>
              </w:tc>
              <w:tc>
                <w:tcPr>
                  <w:tcW w:w="395" w:type="pct"/>
                  <w:vMerge w:val="continue"/>
                  <w:vAlign w:val="center"/>
                </w:tcPr>
                <w:p>
                  <w:pPr>
                    <w:pStyle w:val="46"/>
                    <w:bidi w:val="0"/>
                    <w:jc w:val="center"/>
                    <w:rPr>
                      <w:rFonts w:hint="default"/>
                      <w:color w:val="auto"/>
                      <w:highlight w:val="none"/>
                      <w:u w:val="single"/>
                      <w:lang w:val="en-US" w:eastAsia="zh-CN"/>
                    </w:rPr>
                  </w:pPr>
                </w:p>
              </w:tc>
              <w:tc>
                <w:tcPr>
                  <w:tcW w:w="429" w:type="pct"/>
                  <w:vMerge w:val="continue"/>
                  <w:vAlign w:val="center"/>
                </w:tcPr>
                <w:p>
                  <w:pPr>
                    <w:pStyle w:val="46"/>
                    <w:bidi w:val="0"/>
                    <w:jc w:val="center"/>
                    <w:rPr>
                      <w:rFonts w:hint="default"/>
                      <w:color w:val="auto"/>
                      <w:highlight w:val="none"/>
                      <w:u w:val="single"/>
                      <w:lang w:val="en-US" w:eastAsia="zh-CN"/>
                    </w:rPr>
                  </w:pPr>
                </w:p>
              </w:tc>
              <w:tc>
                <w:tcPr>
                  <w:tcW w:w="852" w:type="pct"/>
                  <w:vMerge w:val="continue"/>
                  <w:vAlign w:val="center"/>
                </w:tcPr>
                <w:p>
                  <w:pPr>
                    <w:pStyle w:val="46"/>
                    <w:bidi w:val="0"/>
                    <w:jc w:val="center"/>
                    <w:rPr>
                      <w:rFonts w:hint="default"/>
                      <w:color w:val="auto"/>
                      <w:highlight w:val="none"/>
                      <w:u w:val="single"/>
                      <w:lang w:val="en-US" w:eastAsia="zh-CN"/>
                    </w:rPr>
                  </w:pPr>
                </w:p>
              </w:tc>
              <w:tc>
                <w:tcPr>
                  <w:tcW w:w="852" w:type="pct"/>
                  <w:vMerge w:val="continue"/>
                  <w:vAlign w:val="center"/>
                </w:tcPr>
                <w:p>
                  <w:pPr>
                    <w:pStyle w:val="46"/>
                    <w:bidi w:val="0"/>
                    <w:jc w:val="center"/>
                    <w:rPr>
                      <w:rFonts w:hint="default"/>
                      <w:color w:val="auto"/>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8</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焊丝</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3t</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焊接</w:t>
                  </w:r>
                </w:p>
              </w:tc>
              <w:tc>
                <w:tcPr>
                  <w:tcW w:w="39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0.5t</w:t>
                  </w:r>
                </w:p>
              </w:tc>
              <w:tc>
                <w:tcPr>
                  <w:tcW w:w="429"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盒装</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车间</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9</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二氧化碳混合气体</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2000瓶</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焊接</w:t>
                  </w:r>
                </w:p>
              </w:tc>
              <w:tc>
                <w:tcPr>
                  <w:tcW w:w="39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60瓶</w:t>
                  </w:r>
                </w:p>
              </w:tc>
              <w:tc>
                <w:tcPr>
                  <w:tcW w:w="429" w:type="pct"/>
                  <w:vMerge w:val="restar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瓶 装</w:t>
                  </w:r>
                </w:p>
              </w:tc>
              <w:tc>
                <w:tcPr>
                  <w:tcW w:w="852" w:type="pct"/>
                  <w:vMerge w:val="restar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车间(40L/瓶)</w:t>
                  </w:r>
                </w:p>
                <w:p>
                  <w:pPr>
                    <w:pStyle w:val="46"/>
                    <w:bidi w:val="0"/>
                    <w:jc w:val="center"/>
                    <w:rPr>
                      <w:rFonts w:hint="default"/>
                      <w:color w:val="auto"/>
                      <w:highlight w:val="none"/>
                      <w:u w:val="single"/>
                      <w:lang w:val="en-US" w:eastAsia="zh-CN"/>
                    </w:rPr>
                  </w:pP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10</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工业氧气</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600瓶</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焊接</w:t>
                  </w:r>
                </w:p>
              </w:tc>
              <w:tc>
                <w:tcPr>
                  <w:tcW w:w="39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30瓶</w:t>
                  </w:r>
                </w:p>
              </w:tc>
              <w:tc>
                <w:tcPr>
                  <w:tcW w:w="429" w:type="pct"/>
                  <w:vMerge w:val="continue"/>
                  <w:vAlign w:val="center"/>
                </w:tcPr>
                <w:p>
                  <w:pPr>
                    <w:pStyle w:val="46"/>
                    <w:bidi w:val="0"/>
                    <w:jc w:val="center"/>
                    <w:rPr>
                      <w:rFonts w:hint="eastAsia"/>
                      <w:color w:val="auto"/>
                      <w:highlight w:val="none"/>
                      <w:u w:val="single"/>
                      <w:lang w:val="en-US" w:eastAsia="zh-CN"/>
                    </w:rPr>
                  </w:pPr>
                </w:p>
              </w:tc>
              <w:tc>
                <w:tcPr>
                  <w:tcW w:w="852" w:type="pct"/>
                  <w:vMerge w:val="continue"/>
                  <w:vAlign w:val="center"/>
                </w:tcPr>
                <w:p>
                  <w:pPr>
                    <w:pStyle w:val="46"/>
                    <w:bidi w:val="0"/>
                    <w:jc w:val="center"/>
                    <w:rPr>
                      <w:rFonts w:hint="default"/>
                      <w:color w:val="auto"/>
                      <w:highlight w:val="none"/>
                      <w:u w:val="single"/>
                      <w:lang w:val="en-US" w:eastAsia="zh-CN"/>
                    </w:rPr>
                  </w:pP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11</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工业乙炔</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300瓶</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焊接</w:t>
                  </w:r>
                </w:p>
              </w:tc>
              <w:tc>
                <w:tcPr>
                  <w:tcW w:w="39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15瓶</w:t>
                  </w:r>
                </w:p>
              </w:tc>
              <w:tc>
                <w:tcPr>
                  <w:tcW w:w="429" w:type="pct"/>
                  <w:vMerge w:val="continue"/>
                  <w:vAlign w:val="center"/>
                </w:tcPr>
                <w:p>
                  <w:pPr>
                    <w:pStyle w:val="46"/>
                    <w:bidi w:val="0"/>
                    <w:jc w:val="center"/>
                    <w:rPr>
                      <w:rFonts w:hint="eastAsia"/>
                      <w:color w:val="auto"/>
                      <w:highlight w:val="none"/>
                      <w:u w:val="single"/>
                      <w:lang w:val="en-US" w:eastAsia="zh-CN"/>
                    </w:rPr>
                  </w:pPr>
                </w:p>
              </w:tc>
              <w:tc>
                <w:tcPr>
                  <w:tcW w:w="852" w:type="pct"/>
                  <w:vMerge w:val="continue"/>
                  <w:vAlign w:val="center"/>
                </w:tcPr>
                <w:p>
                  <w:pPr>
                    <w:pStyle w:val="46"/>
                    <w:bidi w:val="0"/>
                    <w:jc w:val="center"/>
                    <w:rPr>
                      <w:rFonts w:hint="default"/>
                      <w:color w:val="auto"/>
                      <w:highlight w:val="none"/>
                      <w:u w:val="single"/>
                      <w:lang w:val="en-US" w:eastAsia="zh-CN"/>
                    </w:rPr>
                  </w:pP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12</w:t>
                  </w:r>
                </w:p>
              </w:tc>
              <w:tc>
                <w:tcPr>
                  <w:tcW w:w="845" w:type="pc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二合一除油除锈剂（主要成分为有机酸、活性剂、水）</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0.2t</w:t>
                  </w:r>
                </w:p>
              </w:tc>
              <w:tc>
                <w:tcPr>
                  <w:tcW w:w="694" w:type="pc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返锈件除油除锈</w:t>
                  </w:r>
                </w:p>
              </w:tc>
              <w:tc>
                <w:tcPr>
                  <w:tcW w:w="39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2桶</w:t>
                  </w:r>
                </w:p>
              </w:tc>
              <w:tc>
                <w:tcPr>
                  <w:tcW w:w="429"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塑料桶装</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25kg/桶，仓库</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63"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13</w:t>
                  </w:r>
                </w:p>
              </w:tc>
              <w:tc>
                <w:tcPr>
                  <w:tcW w:w="845" w:type="pc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弱碱性中和剂</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0.05t</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中和</w:t>
                  </w:r>
                </w:p>
              </w:tc>
              <w:tc>
                <w:tcPr>
                  <w:tcW w:w="39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1桶</w:t>
                  </w:r>
                </w:p>
              </w:tc>
              <w:tc>
                <w:tcPr>
                  <w:tcW w:w="429" w:type="pc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桶装</w:t>
                  </w:r>
                </w:p>
              </w:tc>
              <w:tc>
                <w:tcPr>
                  <w:tcW w:w="852" w:type="pc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25kg/桶，仓库</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14</w:t>
                  </w:r>
                </w:p>
              </w:tc>
              <w:tc>
                <w:tcPr>
                  <w:tcW w:w="845" w:type="pc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硅烷处理剂（主要成分为三乙醇胺）</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0.05t</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防锈处理</w:t>
                  </w:r>
                </w:p>
              </w:tc>
              <w:tc>
                <w:tcPr>
                  <w:tcW w:w="39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1桶</w:t>
                  </w:r>
                </w:p>
              </w:tc>
              <w:tc>
                <w:tcPr>
                  <w:tcW w:w="429" w:type="pc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桶装</w:t>
                  </w:r>
                </w:p>
              </w:tc>
              <w:tc>
                <w:tcPr>
                  <w:tcW w:w="852" w:type="pc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25kg/桶，仓库</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3"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15</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UV灯管</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0.01t</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废气处理</w:t>
                  </w:r>
                </w:p>
              </w:tc>
              <w:tc>
                <w:tcPr>
                  <w:tcW w:w="395" w:type="pct"/>
                  <w:vMerge w:val="restar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当场更换</w:t>
                  </w:r>
                </w:p>
              </w:tc>
              <w:tc>
                <w:tcPr>
                  <w:tcW w:w="429" w:type="pct"/>
                  <w:vMerge w:val="restar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不在厂房暂存</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16</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活性炭</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3.00t</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废气处理</w:t>
                  </w:r>
                </w:p>
              </w:tc>
              <w:tc>
                <w:tcPr>
                  <w:tcW w:w="395" w:type="pct"/>
                  <w:vMerge w:val="continue"/>
                  <w:vAlign w:val="center"/>
                </w:tcPr>
                <w:p>
                  <w:pPr>
                    <w:pStyle w:val="46"/>
                    <w:bidi w:val="0"/>
                    <w:jc w:val="center"/>
                    <w:rPr>
                      <w:rFonts w:hint="default"/>
                      <w:color w:val="auto"/>
                      <w:highlight w:val="none"/>
                      <w:u w:val="single"/>
                      <w:lang w:val="en-US" w:eastAsia="zh-CN"/>
                    </w:rPr>
                  </w:pPr>
                </w:p>
              </w:tc>
              <w:tc>
                <w:tcPr>
                  <w:tcW w:w="429" w:type="pct"/>
                  <w:vMerge w:val="continue"/>
                  <w:vAlign w:val="center"/>
                </w:tcPr>
                <w:p>
                  <w:pPr>
                    <w:pStyle w:val="46"/>
                    <w:bidi w:val="0"/>
                    <w:jc w:val="center"/>
                    <w:rPr>
                      <w:rFonts w:hint="default"/>
                      <w:color w:val="auto"/>
                      <w:highlight w:val="none"/>
                      <w:u w:val="single"/>
                      <w:lang w:val="en-US" w:eastAsia="zh-CN"/>
                    </w:rPr>
                  </w:pP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17</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过滤棉</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0.0108t</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废气处理</w:t>
                  </w:r>
                </w:p>
              </w:tc>
              <w:tc>
                <w:tcPr>
                  <w:tcW w:w="395" w:type="pct"/>
                  <w:vMerge w:val="continue"/>
                  <w:vAlign w:val="center"/>
                </w:tcPr>
                <w:p>
                  <w:pPr>
                    <w:pStyle w:val="46"/>
                    <w:bidi w:val="0"/>
                    <w:jc w:val="center"/>
                    <w:rPr>
                      <w:rFonts w:hint="default"/>
                      <w:color w:val="auto"/>
                      <w:highlight w:val="none"/>
                      <w:u w:val="single"/>
                      <w:lang w:val="en-US" w:eastAsia="zh-CN"/>
                    </w:rPr>
                  </w:pPr>
                </w:p>
              </w:tc>
              <w:tc>
                <w:tcPr>
                  <w:tcW w:w="429" w:type="pct"/>
                  <w:vMerge w:val="continue"/>
                  <w:vAlign w:val="center"/>
                </w:tcPr>
                <w:p>
                  <w:pPr>
                    <w:pStyle w:val="46"/>
                    <w:bidi w:val="0"/>
                    <w:jc w:val="center"/>
                    <w:rPr>
                      <w:rFonts w:hint="default"/>
                      <w:color w:val="auto"/>
                      <w:highlight w:val="none"/>
                      <w:u w:val="single"/>
                      <w:lang w:val="en-US" w:eastAsia="zh-CN"/>
                    </w:rPr>
                  </w:pP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18</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润滑油</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0.1t</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机械消耗</w:t>
                  </w:r>
                </w:p>
              </w:tc>
              <w:tc>
                <w:tcPr>
                  <w:tcW w:w="39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0.1t</w:t>
                  </w:r>
                </w:p>
              </w:tc>
              <w:tc>
                <w:tcPr>
                  <w:tcW w:w="429"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桶装</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仓库</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19</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切削液</w:t>
                  </w:r>
                </w:p>
              </w:tc>
              <w:tc>
                <w:tcPr>
                  <w:tcW w:w="667" w:type="pc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0.3t</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机械消耗</w:t>
                  </w:r>
                </w:p>
              </w:tc>
              <w:tc>
                <w:tcPr>
                  <w:tcW w:w="39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0.3t</w:t>
                  </w:r>
                </w:p>
              </w:tc>
              <w:tc>
                <w:tcPr>
                  <w:tcW w:w="429"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桶装</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仓库</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20</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液压油</w:t>
                  </w:r>
                </w:p>
              </w:tc>
              <w:tc>
                <w:tcPr>
                  <w:tcW w:w="667" w:type="pc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1t</w:t>
                  </w:r>
                </w:p>
              </w:tc>
              <w:tc>
                <w:tcPr>
                  <w:tcW w:w="694"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机械消耗</w:t>
                  </w:r>
                </w:p>
              </w:tc>
              <w:tc>
                <w:tcPr>
                  <w:tcW w:w="39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1t</w:t>
                  </w:r>
                </w:p>
              </w:tc>
              <w:tc>
                <w:tcPr>
                  <w:tcW w:w="429"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桶装</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仓库</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21</w:t>
                  </w:r>
                </w:p>
              </w:tc>
              <w:tc>
                <w:tcPr>
                  <w:tcW w:w="845" w:type="pc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电</w:t>
                  </w:r>
                </w:p>
              </w:tc>
              <w:tc>
                <w:tcPr>
                  <w:tcW w:w="667" w:type="pc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30万KWh</w:t>
                  </w:r>
                </w:p>
              </w:tc>
              <w:tc>
                <w:tcPr>
                  <w:tcW w:w="694" w:type="pct"/>
                  <w:vAlign w:val="center"/>
                </w:tcPr>
                <w:p>
                  <w:pPr>
                    <w:pStyle w:val="46"/>
                    <w:bidi w:val="0"/>
                    <w:jc w:val="center"/>
                    <w:rPr>
                      <w:rFonts w:hint="default"/>
                      <w:color w:val="auto"/>
                      <w:highlight w:val="none"/>
                      <w:u w:val="single"/>
                      <w:lang w:val="en-US" w:eastAsia="zh-CN"/>
                    </w:rPr>
                  </w:pPr>
                </w:p>
              </w:tc>
              <w:tc>
                <w:tcPr>
                  <w:tcW w:w="395" w:type="pct"/>
                  <w:vAlign w:val="center"/>
                </w:tcPr>
                <w:p>
                  <w:pPr>
                    <w:pStyle w:val="46"/>
                    <w:bidi w:val="0"/>
                    <w:jc w:val="center"/>
                    <w:rPr>
                      <w:rFonts w:hint="default"/>
                      <w:color w:val="auto"/>
                      <w:highlight w:val="none"/>
                      <w:u w:val="single"/>
                      <w:lang w:val="en-US" w:eastAsia="zh-CN"/>
                    </w:rPr>
                  </w:pPr>
                </w:p>
              </w:tc>
              <w:tc>
                <w:tcPr>
                  <w:tcW w:w="429" w:type="pct"/>
                  <w:vAlign w:val="center"/>
                </w:tcPr>
                <w:p>
                  <w:pPr>
                    <w:pStyle w:val="46"/>
                    <w:bidi w:val="0"/>
                    <w:jc w:val="center"/>
                    <w:rPr>
                      <w:rFonts w:hint="eastAsia"/>
                      <w:color w:val="auto"/>
                      <w:highlight w:val="none"/>
                      <w:u w:val="single"/>
                      <w:lang w:val="en-US" w:eastAsia="zh-CN"/>
                    </w:rPr>
                  </w:pPr>
                  <w:r>
                    <w:rPr>
                      <w:rFonts w:hint="eastAsia"/>
                      <w:color w:val="auto"/>
                      <w:highlight w:val="none"/>
                      <w:u w:val="single"/>
                      <w:lang w:val="en-US" w:eastAsia="zh-CN"/>
                    </w:rPr>
                    <w:t>/</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园区供电管网</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22</w:t>
                  </w:r>
                </w:p>
              </w:tc>
              <w:tc>
                <w:tcPr>
                  <w:tcW w:w="845"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水</w:t>
                  </w:r>
                </w:p>
              </w:tc>
              <w:tc>
                <w:tcPr>
                  <w:tcW w:w="667"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234.11t</w:t>
                  </w:r>
                </w:p>
              </w:tc>
              <w:tc>
                <w:tcPr>
                  <w:tcW w:w="694" w:type="pct"/>
                  <w:vAlign w:val="center"/>
                </w:tcPr>
                <w:p>
                  <w:pPr>
                    <w:pStyle w:val="46"/>
                    <w:bidi w:val="0"/>
                    <w:jc w:val="center"/>
                    <w:rPr>
                      <w:rFonts w:hint="default"/>
                      <w:color w:val="auto"/>
                      <w:highlight w:val="none"/>
                      <w:u w:val="single"/>
                      <w:lang w:val="en-US" w:eastAsia="zh-CN"/>
                    </w:rPr>
                  </w:pPr>
                </w:p>
              </w:tc>
              <w:tc>
                <w:tcPr>
                  <w:tcW w:w="395" w:type="pct"/>
                  <w:vAlign w:val="center"/>
                </w:tcPr>
                <w:p>
                  <w:pPr>
                    <w:pStyle w:val="46"/>
                    <w:bidi w:val="0"/>
                    <w:jc w:val="center"/>
                    <w:rPr>
                      <w:rFonts w:hint="default"/>
                      <w:color w:val="auto"/>
                      <w:highlight w:val="none"/>
                      <w:u w:val="single"/>
                      <w:lang w:val="en-US" w:eastAsia="zh-CN"/>
                    </w:rPr>
                  </w:pPr>
                </w:p>
              </w:tc>
              <w:tc>
                <w:tcPr>
                  <w:tcW w:w="429" w:type="pct"/>
                  <w:vAlign w:val="center"/>
                </w:tcPr>
                <w:p>
                  <w:pPr>
                    <w:pStyle w:val="46"/>
                    <w:bidi w:val="0"/>
                    <w:jc w:val="center"/>
                    <w:rPr>
                      <w:rFonts w:hint="eastAsia"/>
                      <w:color w:val="auto"/>
                      <w:highlight w:val="none"/>
                      <w:u w:val="single"/>
                      <w:lang w:val="en-US" w:eastAsia="zh-CN"/>
                    </w:rPr>
                  </w:pP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园区供水管网</w:t>
                  </w:r>
                </w:p>
              </w:tc>
              <w:tc>
                <w:tcPr>
                  <w:tcW w:w="852" w:type="pct"/>
                  <w:vAlign w:val="center"/>
                </w:tcPr>
                <w:p>
                  <w:pPr>
                    <w:pStyle w:val="46"/>
                    <w:bidi w:val="0"/>
                    <w:jc w:val="center"/>
                    <w:rPr>
                      <w:rFonts w:hint="default"/>
                      <w:color w:val="auto"/>
                      <w:highlight w:val="none"/>
                      <w:u w:val="single"/>
                      <w:lang w:val="en-US" w:eastAsia="zh-CN"/>
                    </w:rPr>
                  </w:pPr>
                  <w:r>
                    <w:rPr>
                      <w:rFonts w:hint="eastAsia"/>
                      <w:color w:val="auto"/>
                      <w:highlight w:val="none"/>
                      <w:u w:val="single"/>
                      <w:lang w:val="en-US" w:eastAsia="zh-CN"/>
                    </w:rPr>
                    <w:t>/</w:t>
                  </w:r>
                </w:p>
              </w:tc>
            </w:tr>
          </w:tbl>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油漆及其配套剂理化性质：</w:t>
            </w:r>
          </w:p>
          <w:p>
            <w:pPr>
              <w:pStyle w:val="7"/>
              <w:keepNext w:val="0"/>
              <w:keepLines w:val="0"/>
              <w:pageBreakBefore w:val="0"/>
              <w:widowControl/>
              <w:numPr>
                <w:ilvl w:val="0"/>
                <w:numId w:val="3"/>
              </w:numPr>
              <w:kinsoku/>
              <w:wordWrap/>
              <w:overflowPunct/>
              <w:topLinePunct w:val="0"/>
              <w:autoSpaceDE/>
              <w:autoSpaceDN/>
              <w:bidi w:val="0"/>
              <w:adjustRightInd/>
              <w:snapToGrid w:val="0"/>
              <w:ind w:left="0" w:leftChars="0" w:firstLine="420" w:firstLineChars="200"/>
              <w:jc w:val="both"/>
              <w:textAlignment w:val="auto"/>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油漆</w:t>
            </w:r>
          </w:p>
          <w:p>
            <w:pPr>
              <w:pStyle w:val="7"/>
              <w:bidi w:val="0"/>
              <w:jc w:val="both"/>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环氧树脂涂</w:t>
            </w:r>
            <w:r>
              <w:rPr>
                <w:rFonts w:hint="eastAsia" w:ascii="宋体" w:hAnsi="宋体"/>
                <w:color w:val="auto"/>
                <w:sz w:val="21"/>
                <w:szCs w:val="21"/>
                <w:highlight w:val="none"/>
                <w:u w:val="single"/>
                <w:lang w:val="en-US" w:eastAsia="zh-CN"/>
              </w:rPr>
              <w:t>料：</w:t>
            </w:r>
            <w:r>
              <w:rPr>
                <w:rFonts w:hint="eastAsia"/>
                <w:color w:val="auto"/>
                <w:sz w:val="21"/>
                <w:szCs w:val="21"/>
                <w:highlight w:val="none"/>
                <w:u w:val="single"/>
                <w:lang w:val="en-US" w:eastAsia="zh-CN"/>
              </w:rPr>
              <w:t>用于工业及民用（金属、木器等）物品防腐、装饰。主要成分为，环氧树脂20%-50%，各色颜料0-60%，</w:t>
            </w:r>
            <w:r>
              <w:rPr>
                <w:rFonts w:hint="eastAsia" w:ascii="Times New Roman" w:hAnsi="Times New Roman" w:cs="Times New Roman"/>
                <w:color w:val="auto"/>
                <w:sz w:val="21"/>
                <w:szCs w:val="21"/>
                <w:highlight w:val="none"/>
                <w:u w:val="single"/>
                <w:lang w:val="en-US" w:eastAsia="zh-CN"/>
              </w:rPr>
              <w:t>二甲苯</w:t>
            </w:r>
            <w:r>
              <w:rPr>
                <w:rFonts w:hint="eastAsia"/>
                <w:color w:val="auto"/>
                <w:sz w:val="21"/>
                <w:szCs w:val="21"/>
                <w:highlight w:val="none"/>
                <w:u w:val="single"/>
                <w:lang w:val="en-US" w:eastAsia="zh-CN"/>
              </w:rPr>
              <w:t>10%-20%，正丁醇1%-10%。其中二甲苯为主要挥发物。本品属于易燃液体，其蒸气与空气可形成爆炸性混合物，遇明火、火花、高热可能引起燃烧或爆炸。与氧化剂接触会发生反应。流速过快容易产生和积聚静电。应在阴凉、通风良好处储存；上锁保管。详情见附件。该涂料作为底漆使用，与稀释剂、固化剂的调配比例为10：1.5:1，调配过程在喷漆房进行，调配过程产生废气经</w:t>
            </w:r>
            <w:r>
              <w:rPr>
                <w:rFonts w:hint="default"/>
                <w:color w:val="auto"/>
                <w:sz w:val="21"/>
                <w:szCs w:val="21"/>
                <w:highlight w:val="none"/>
                <w:u w:val="single"/>
                <w:lang w:val="en-US" w:eastAsia="zh-CN"/>
              </w:rPr>
              <w:t>“喷淋塔+</w:t>
            </w:r>
            <w:r>
              <w:rPr>
                <w:rFonts w:hint="eastAsia"/>
                <w:color w:val="auto"/>
                <w:sz w:val="21"/>
                <w:szCs w:val="21"/>
                <w:highlight w:val="none"/>
                <w:u w:val="single"/>
                <w:lang w:val="en-US" w:eastAsia="zh-CN"/>
              </w:rPr>
              <w:t>过滤棉+</w:t>
            </w:r>
            <w:r>
              <w:rPr>
                <w:rFonts w:hint="default"/>
                <w:color w:val="auto"/>
                <w:sz w:val="21"/>
                <w:szCs w:val="21"/>
                <w:highlight w:val="none"/>
                <w:u w:val="single"/>
                <w:lang w:val="en-US" w:eastAsia="zh-CN"/>
              </w:rPr>
              <w:t>UV光解+两级活性炭吸附”的有机废气处理装置</w:t>
            </w:r>
            <w:r>
              <w:rPr>
                <w:rFonts w:hint="eastAsia"/>
                <w:color w:val="auto"/>
                <w:sz w:val="21"/>
                <w:szCs w:val="21"/>
                <w:highlight w:val="none"/>
                <w:u w:val="single"/>
                <w:lang w:val="en-US" w:eastAsia="zh-CN"/>
              </w:rPr>
              <w:t>处理后经15m排气筒排出。</w:t>
            </w:r>
          </w:p>
          <w:p>
            <w:pPr>
              <w:pStyle w:val="7"/>
              <w:bidi w:val="0"/>
              <w:jc w:val="both"/>
              <w:rPr>
                <w:rFonts w:hint="eastAsia"/>
                <w:color w:val="auto"/>
                <w:sz w:val="21"/>
                <w:szCs w:val="21"/>
                <w:highlight w:val="none"/>
                <w:u w:val="single"/>
                <w:lang w:val="en-US" w:eastAsia="zh-CN"/>
              </w:rPr>
            </w:pPr>
            <w:r>
              <w:rPr>
                <w:rFonts w:hint="eastAsia" w:ascii="宋体" w:hAnsi="宋体"/>
                <w:color w:val="auto"/>
                <w:sz w:val="21"/>
                <w:szCs w:val="21"/>
                <w:highlight w:val="none"/>
                <w:u w:val="single"/>
                <w:lang w:val="en-US" w:eastAsia="zh-CN"/>
              </w:rPr>
              <w:t>丙烯酸酯涂料：</w:t>
            </w:r>
            <w:r>
              <w:rPr>
                <w:rFonts w:hint="eastAsia"/>
                <w:color w:val="auto"/>
                <w:sz w:val="21"/>
                <w:szCs w:val="21"/>
                <w:highlight w:val="none"/>
                <w:u w:val="single"/>
                <w:lang w:val="en-US" w:eastAsia="zh-CN"/>
              </w:rPr>
              <w:t>用于</w:t>
            </w:r>
            <w:r>
              <w:rPr>
                <w:color w:val="auto"/>
                <w:sz w:val="21"/>
                <w:szCs w:val="21"/>
                <w:highlight w:val="none"/>
                <w:u w:val="single"/>
              </w:rPr>
              <w:t>工业及民用</w:t>
            </w:r>
            <w:r>
              <w:rPr>
                <w:rFonts w:hint="eastAsia"/>
                <w:color w:val="auto"/>
                <w:sz w:val="21"/>
                <w:szCs w:val="21"/>
                <w:highlight w:val="none"/>
                <w:u w:val="single"/>
              </w:rPr>
              <w:t>（金属、木器等）物品防腐、</w:t>
            </w:r>
            <w:r>
              <w:rPr>
                <w:color w:val="auto"/>
                <w:sz w:val="21"/>
                <w:szCs w:val="21"/>
                <w:highlight w:val="none"/>
                <w:u w:val="single"/>
              </w:rPr>
              <w:t>装饰</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主要成分为，丙烯酸树脂30%-70%，各色颜填料0-30%，二甲苯10%-30%，醋酸丁酯5%-15%。其中二甲苯为主要挥发物。属于</w:t>
            </w:r>
            <w:r>
              <w:rPr>
                <w:rFonts w:hint="eastAsia" w:ascii="宋体" w:hAnsi="宋体"/>
                <w:color w:val="auto"/>
                <w:sz w:val="21"/>
                <w:szCs w:val="21"/>
                <w:highlight w:val="none"/>
                <w:u w:val="single"/>
              </w:rPr>
              <w:t>易燃液体，其蒸气与空气可形成爆炸性混合物，遇明火、火花、高热可能引起燃烧或爆炸。与氧化剂、酸类、碱类接触会发生反应。流速过快容易产生和积聚静电。</w:t>
            </w:r>
            <w:r>
              <w:rPr>
                <w:rFonts w:hint="eastAsia" w:ascii="宋体" w:hAnsi="宋体"/>
                <w:color w:val="auto"/>
                <w:sz w:val="21"/>
                <w:szCs w:val="21"/>
                <w:highlight w:val="none"/>
                <w:u w:val="single"/>
                <w:lang w:val="en-US" w:eastAsia="zh-CN"/>
              </w:rPr>
              <w:t>应</w:t>
            </w:r>
            <w:r>
              <w:rPr>
                <w:rFonts w:hint="eastAsia" w:ascii="宋体" w:hAnsi="宋体"/>
                <w:color w:val="auto"/>
                <w:sz w:val="21"/>
                <w:szCs w:val="21"/>
                <w:highlight w:val="none"/>
                <w:u w:val="single"/>
              </w:rPr>
              <w:t>在阴凉、通风良好处储存</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上锁保管</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详情见附件。</w:t>
            </w:r>
            <w:r>
              <w:rPr>
                <w:rFonts w:hint="eastAsia"/>
                <w:color w:val="auto"/>
                <w:sz w:val="21"/>
                <w:szCs w:val="21"/>
                <w:highlight w:val="none"/>
                <w:u w:val="single"/>
                <w:lang w:val="en-US" w:eastAsia="zh-CN"/>
              </w:rPr>
              <w:t>该涂料作为面漆使用，与稀释剂、固化剂的调配比例为10：1:2，调配过程在喷漆房进行，调配过程产生废气经</w:t>
            </w:r>
            <w:r>
              <w:rPr>
                <w:rFonts w:hint="default"/>
                <w:color w:val="auto"/>
                <w:sz w:val="21"/>
                <w:szCs w:val="21"/>
                <w:highlight w:val="none"/>
                <w:u w:val="single"/>
                <w:lang w:val="en-US" w:eastAsia="zh-CN"/>
              </w:rPr>
              <w:t>“喷淋塔+</w:t>
            </w:r>
            <w:r>
              <w:rPr>
                <w:rFonts w:hint="eastAsia"/>
                <w:color w:val="auto"/>
                <w:sz w:val="21"/>
                <w:szCs w:val="21"/>
                <w:highlight w:val="none"/>
                <w:u w:val="single"/>
                <w:lang w:val="en-US" w:eastAsia="zh-CN"/>
              </w:rPr>
              <w:t>过滤棉+</w:t>
            </w:r>
            <w:r>
              <w:rPr>
                <w:rFonts w:hint="default"/>
                <w:color w:val="auto"/>
                <w:sz w:val="21"/>
                <w:szCs w:val="21"/>
                <w:highlight w:val="none"/>
                <w:u w:val="single"/>
                <w:lang w:val="en-US" w:eastAsia="zh-CN"/>
              </w:rPr>
              <w:t>UV光解+两级活性炭吸附”的有机废气处理装置</w:t>
            </w:r>
            <w:r>
              <w:rPr>
                <w:rFonts w:hint="eastAsia"/>
                <w:color w:val="auto"/>
                <w:sz w:val="21"/>
                <w:szCs w:val="21"/>
                <w:highlight w:val="none"/>
                <w:u w:val="single"/>
                <w:lang w:val="en-US" w:eastAsia="zh-CN"/>
              </w:rPr>
              <w:t>处理后经15m排气筒排出。</w:t>
            </w:r>
          </w:p>
          <w:p>
            <w:pPr>
              <w:pStyle w:val="7"/>
              <w:keepNext w:val="0"/>
              <w:keepLines w:val="0"/>
              <w:pageBreakBefore w:val="0"/>
              <w:widowControl/>
              <w:numPr>
                <w:ilvl w:val="0"/>
                <w:numId w:val="3"/>
              </w:numPr>
              <w:kinsoku/>
              <w:wordWrap/>
              <w:overflowPunct/>
              <w:topLinePunct w:val="0"/>
              <w:autoSpaceDE/>
              <w:autoSpaceDN/>
              <w:bidi w:val="0"/>
              <w:adjustRightInd/>
              <w:snapToGrid w:val="0"/>
              <w:ind w:left="0" w:leftChars="0" w:firstLine="420" w:firstLineChars="200"/>
              <w:jc w:val="both"/>
              <w:textAlignment w:val="auto"/>
              <w:rPr>
                <w:rFonts w:hint="eastAsia"/>
                <w:color w:val="auto"/>
                <w:sz w:val="21"/>
                <w:szCs w:val="21"/>
                <w:highlight w:val="none"/>
                <w:u w:val="none"/>
                <w:lang w:val="en-US" w:eastAsia="zh-CN"/>
              </w:rPr>
            </w:pPr>
            <w:r>
              <w:rPr>
                <w:rFonts w:hint="eastAsia"/>
                <w:color w:val="auto"/>
                <w:sz w:val="21"/>
                <w:szCs w:val="21"/>
                <w:highlight w:val="none"/>
                <w:u w:val="none"/>
                <w:lang w:val="en-US" w:eastAsia="zh-CN"/>
              </w:rPr>
              <w:t>稀释剂</w:t>
            </w:r>
          </w:p>
          <w:p>
            <w:pPr>
              <w:pStyle w:val="7"/>
              <w:bidi w:val="0"/>
              <w:jc w:val="both"/>
              <w:rPr>
                <w:rStyle w:val="34"/>
                <w:rFonts w:hint="default" w:eastAsia="宋体"/>
                <w:color w:val="auto"/>
                <w:sz w:val="21"/>
                <w:szCs w:val="21"/>
                <w:highlight w:val="none"/>
                <w:u w:val="none"/>
                <w:lang w:val="en-US" w:eastAsia="zh-CN"/>
              </w:rPr>
            </w:pPr>
            <w:r>
              <w:rPr>
                <w:rFonts w:hint="eastAsia"/>
                <w:color w:val="auto"/>
                <w:sz w:val="21"/>
                <w:szCs w:val="21"/>
                <w:highlight w:val="none"/>
                <w:u w:val="none"/>
                <w:lang w:val="en-US" w:eastAsia="zh-CN"/>
              </w:rPr>
              <w:t>主要用于</w:t>
            </w:r>
            <w:r>
              <w:rPr>
                <w:color w:val="auto"/>
                <w:sz w:val="21"/>
                <w:szCs w:val="21"/>
                <w:highlight w:val="none"/>
                <w:u w:val="none"/>
              </w:rPr>
              <w:t>工业及民用</w:t>
            </w:r>
            <w:r>
              <w:rPr>
                <w:rFonts w:hint="eastAsia"/>
                <w:color w:val="auto"/>
                <w:sz w:val="21"/>
                <w:szCs w:val="21"/>
                <w:highlight w:val="none"/>
                <w:u w:val="none"/>
              </w:rPr>
              <w:t>涂料装饰</w:t>
            </w:r>
            <w:r>
              <w:rPr>
                <w:rFonts w:hint="eastAsia"/>
                <w:color w:val="auto"/>
                <w:sz w:val="21"/>
                <w:szCs w:val="21"/>
                <w:highlight w:val="none"/>
                <w:u w:val="none"/>
                <w:lang w:eastAsia="zh-CN"/>
              </w:rPr>
              <w:t>。</w:t>
            </w:r>
            <w:r>
              <w:rPr>
                <w:rFonts w:hint="eastAsia"/>
                <w:color w:val="auto"/>
                <w:sz w:val="21"/>
                <w:szCs w:val="21"/>
                <w:highlight w:val="none"/>
                <w:u w:val="none"/>
                <w:lang w:val="en-US" w:eastAsia="zh-CN"/>
              </w:rPr>
              <w:t>主要成分为溶剂油0-80%，二甲苯0-50%，乙酸丁酯0-40%，甲苯0-30%。其中溶剂油，</w:t>
            </w:r>
            <w:r>
              <w:rPr>
                <w:rFonts w:hint="eastAsia" w:ascii="Times New Roman" w:hAnsi="Times New Roman" w:cs="Times New Roman"/>
                <w:color w:val="auto"/>
                <w:sz w:val="21"/>
                <w:szCs w:val="21"/>
                <w:highlight w:val="none"/>
                <w:u w:val="none"/>
                <w:lang w:val="en-US" w:eastAsia="zh-CN"/>
              </w:rPr>
              <w:t>二甲苯</w:t>
            </w:r>
            <w:r>
              <w:rPr>
                <w:rFonts w:hint="eastAsia"/>
                <w:color w:val="auto"/>
                <w:sz w:val="21"/>
                <w:szCs w:val="21"/>
                <w:highlight w:val="none"/>
                <w:u w:val="none"/>
                <w:lang w:val="en-US" w:eastAsia="zh-CN"/>
              </w:rPr>
              <w:t>，甲苯为主要挥发物。属于</w:t>
            </w:r>
            <w:r>
              <w:rPr>
                <w:rFonts w:hint="eastAsia" w:ascii="宋体" w:hAnsi="宋体"/>
                <w:color w:val="auto"/>
                <w:sz w:val="21"/>
                <w:szCs w:val="21"/>
                <w:highlight w:val="none"/>
                <w:u w:val="none"/>
              </w:rPr>
              <w:t>易燃液体，其蒸气与空气可形成爆炸性混合物，遇明火、火花、高热可能引起燃烧或爆炸。与氧化剂接触会发生反应。流速过快容易产生和积聚静电。</w:t>
            </w:r>
            <w:r>
              <w:rPr>
                <w:rFonts w:hint="eastAsia" w:ascii="宋体" w:hAnsi="宋体"/>
                <w:color w:val="auto"/>
                <w:sz w:val="21"/>
                <w:szCs w:val="21"/>
                <w:highlight w:val="none"/>
                <w:u w:val="none"/>
                <w:lang w:val="en-US" w:eastAsia="zh-CN"/>
              </w:rPr>
              <w:t>应</w:t>
            </w:r>
            <w:r>
              <w:rPr>
                <w:rFonts w:hint="eastAsia" w:ascii="宋体" w:hAnsi="宋体"/>
                <w:color w:val="auto"/>
                <w:sz w:val="21"/>
                <w:szCs w:val="21"/>
                <w:highlight w:val="none"/>
                <w:u w:val="none"/>
              </w:rPr>
              <w:t>在阴凉、通风良好处储存</w:t>
            </w:r>
            <w:r>
              <w:rPr>
                <w:rFonts w:hint="eastAsia"/>
                <w:color w:val="auto"/>
                <w:sz w:val="21"/>
                <w:szCs w:val="21"/>
                <w:highlight w:val="none"/>
                <w:u w:val="none"/>
                <w:lang w:val="en-US" w:eastAsia="zh-CN"/>
              </w:rPr>
              <w:t>。</w:t>
            </w:r>
            <w:r>
              <w:rPr>
                <w:rFonts w:hint="eastAsia" w:ascii="宋体" w:hAnsi="宋体"/>
                <w:color w:val="auto"/>
                <w:sz w:val="21"/>
                <w:szCs w:val="21"/>
                <w:highlight w:val="none"/>
                <w:u w:val="none"/>
                <w:lang w:val="en-US" w:eastAsia="zh-CN"/>
              </w:rPr>
              <w:t>详情见附件。</w:t>
            </w:r>
          </w:p>
          <w:p>
            <w:pPr>
              <w:pStyle w:val="7"/>
              <w:keepNext w:val="0"/>
              <w:keepLines w:val="0"/>
              <w:pageBreakBefore w:val="0"/>
              <w:widowControl/>
              <w:numPr>
                <w:ilvl w:val="0"/>
                <w:numId w:val="3"/>
              </w:numPr>
              <w:kinsoku/>
              <w:wordWrap/>
              <w:overflowPunct/>
              <w:topLinePunct w:val="0"/>
              <w:autoSpaceDE/>
              <w:autoSpaceDN/>
              <w:bidi w:val="0"/>
              <w:adjustRightInd/>
              <w:snapToGrid w:val="0"/>
              <w:ind w:left="0" w:leftChars="0" w:firstLine="420" w:firstLineChars="200"/>
              <w:jc w:val="both"/>
              <w:textAlignment w:val="auto"/>
              <w:rPr>
                <w:rFonts w:hint="default"/>
                <w:color w:val="auto"/>
                <w:sz w:val="21"/>
                <w:szCs w:val="21"/>
                <w:highlight w:val="none"/>
                <w:u w:val="none"/>
                <w:lang w:val="en-US" w:eastAsia="zh-CN"/>
              </w:rPr>
            </w:pPr>
            <w:r>
              <w:rPr>
                <w:rFonts w:hint="eastAsia"/>
                <w:color w:val="auto"/>
                <w:sz w:val="21"/>
                <w:szCs w:val="21"/>
                <w:highlight w:val="none"/>
                <w:u w:val="none"/>
                <w:lang w:val="en-US" w:eastAsia="zh-CN"/>
              </w:rPr>
              <w:t>固化剂</w:t>
            </w:r>
          </w:p>
          <w:p>
            <w:pPr>
              <w:pStyle w:val="7"/>
              <w:bidi w:val="0"/>
              <w:jc w:val="both"/>
              <w:rPr>
                <w:rFonts w:hint="default" w:eastAsia="宋体"/>
                <w:color w:val="auto"/>
                <w:sz w:val="21"/>
                <w:szCs w:val="21"/>
                <w:highlight w:val="none"/>
                <w:u w:val="none"/>
                <w:lang w:val="en-US" w:eastAsia="zh-CN"/>
              </w:rPr>
            </w:pPr>
            <w:r>
              <w:rPr>
                <w:rFonts w:hint="eastAsia"/>
                <w:color w:val="auto"/>
                <w:sz w:val="21"/>
                <w:szCs w:val="21"/>
                <w:highlight w:val="none"/>
                <w:u w:val="none"/>
                <w:lang w:val="en-US" w:eastAsia="zh-CN"/>
              </w:rPr>
              <w:t>主要用于</w:t>
            </w:r>
            <w:r>
              <w:rPr>
                <w:rFonts w:hint="default"/>
                <w:color w:val="auto"/>
                <w:sz w:val="21"/>
                <w:szCs w:val="21"/>
                <w:highlight w:val="none"/>
                <w:u w:val="none"/>
                <w:lang w:val="en-US" w:eastAsia="zh-CN"/>
              </w:rPr>
              <w:t>工业及民用（金属、木器等）物品防锈、防腐、装饰</w:t>
            </w:r>
            <w:r>
              <w:rPr>
                <w:rFonts w:hint="eastAsia"/>
                <w:color w:val="auto"/>
                <w:sz w:val="21"/>
                <w:szCs w:val="21"/>
                <w:highlight w:val="none"/>
                <w:u w:val="none"/>
                <w:lang w:val="en-US" w:eastAsia="zh-CN"/>
              </w:rPr>
              <w:t>。主要成分为，固化剂20%-100%，二甲苯0-50%，醋酸丁酯0-50%。其中二甲苯属于主要挥发物。属于</w:t>
            </w:r>
            <w:r>
              <w:rPr>
                <w:rFonts w:hint="eastAsia" w:ascii="宋体" w:hAnsi="宋体"/>
                <w:color w:val="auto"/>
                <w:sz w:val="21"/>
                <w:szCs w:val="21"/>
                <w:highlight w:val="none"/>
                <w:u w:val="none"/>
              </w:rPr>
              <w:t>易燃液体，其蒸气与空气可形成爆炸性混合物，遇明火、火花、高热可能引起燃烧或爆炸。与氧化剂接触会发生反应。</w:t>
            </w:r>
            <w:r>
              <w:rPr>
                <w:rFonts w:hint="eastAsia" w:ascii="Times New Roman" w:hAnsi="Times New Roman" w:cs="Times New Roman"/>
                <w:color w:val="auto"/>
                <w:sz w:val="21"/>
                <w:szCs w:val="21"/>
                <w:highlight w:val="none"/>
                <w:u w:val="none"/>
                <w:lang w:val="en-US" w:eastAsia="zh-CN"/>
              </w:rPr>
              <w:t>流速</w:t>
            </w:r>
            <w:r>
              <w:rPr>
                <w:rFonts w:hint="eastAsia" w:ascii="宋体" w:hAnsi="宋体"/>
                <w:color w:val="auto"/>
                <w:sz w:val="21"/>
                <w:szCs w:val="21"/>
                <w:highlight w:val="none"/>
                <w:u w:val="none"/>
              </w:rPr>
              <w:t>过快容易产生和积聚静电。</w:t>
            </w:r>
            <w:r>
              <w:rPr>
                <w:rFonts w:hint="eastAsia" w:ascii="宋体" w:hAnsi="宋体"/>
                <w:color w:val="auto"/>
                <w:sz w:val="21"/>
                <w:szCs w:val="21"/>
                <w:highlight w:val="none"/>
                <w:u w:val="none"/>
                <w:lang w:val="en-US" w:eastAsia="zh-CN"/>
              </w:rPr>
              <w:t>应</w:t>
            </w:r>
            <w:r>
              <w:rPr>
                <w:rFonts w:hint="eastAsia"/>
                <w:color w:val="auto"/>
                <w:sz w:val="21"/>
                <w:szCs w:val="21"/>
                <w:highlight w:val="none"/>
                <w:u w:val="none"/>
              </w:rPr>
              <w:t>在阴凉、通风良好处储存</w:t>
            </w:r>
            <w:r>
              <w:rPr>
                <w:rFonts w:hint="eastAsia"/>
                <w:color w:val="auto"/>
                <w:sz w:val="21"/>
                <w:szCs w:val="21"/>
                <w:highlight w:val="none"/>
                <w:u w:val="none"/>
                <w:lang w:eastAsia="zh-CN"/>
              </w:rPr>
              <w:t>；</w:t>
            </w:r>
            <w:r>
              <w:rPr>
                <w:rFonts w:hint="eastAsia"/>
                <w:color w:val="auto"/>
                <w:sz w:val="21"/>
                <w:szCs w:val="21"/>
                <w:highlight w:val="none"/>
                <w:u w:val="none"/>
              </w:rPr>
              <w:t>上锁保管。</w:t>
            </w:r>
            <w:r>
              <w:rPr>
                <w:rFonts w:hint="eastAsia"/>
                <w:color w:val="auto"/>
                <w:sz w:val="21"/>
                <w:szCs w:val="21"/>
                <w:highlight w:val="none"/>
                <w:u w:val="none"/>
                <w:lang w:val="en-US" w:eastAsia="zh-CN"/>
              </w:rPr>
              <w:t>详情见附件。</w:t>
            </w:r>
          </w:p>
          <w:p>
            <w:pPr>
              <w:pStyle w:val="7"/>
              <w:keepNext w:val="0"/>
              <w:keepLines w:val="0"/>
              <w:pageBreakBefore w:val="0"/>
              <w:widowControl/>
              <w:numPr>
                <w:ilvl w:val="0"/>
                <w:numId w:val="3"/>
              </w:numPr>
              <w:kinsoku/>
              <w:wordWrap/>
              <w:overflowPunct/>
              <w:topLinePunct w:val="0"/>
              <w:autoSpaceDE/>
              <w:autoSpaceDN/>
              <w:bidi w:val="0"/>
              <w:adjustRightInd/>
              <w:snapToGrid w:val="0"/>
              <w:ind w:left="0" w:leftChars="0" w:firstLine="420" w:firstLineChars="200"/>
              <w:jc w:val="both"/>
              <w:textAlignment w:val="auto"/>
              <w:rPr>
                <w:rFonts w:hint="default"/>
                <w:color w:val="auto"/>
                <w:sz w:val="21"/>
                <w:szCs w:val="21"/>
                <w:highlight w:val="none"/>
                <w:lang w:val="en-US" w:eastAsia="zh-CN"/>
              </w:rPr>
            </w:pPr>
            <w:r>
              <w:rPr>
                <w:rFonts w:hint="eastAsia"/>
                <w:color w:val="auto"/>
                <w:sz w:val="21"/>
                <w:szCs w:val="21"/>
                <w:highlight w:val="none"/>
                <w:lang w:val="en-US" w:eastAsia="zh-CN"/>
              </w:rPr>
              <w:t>乙炔</w:t>
            </w:r>
          </w:p>
          <w:p>
            <w:pPr>
              <w:pStyle w:val="7"/>
              <w:bidi w:val="0"/>
              <w:jc w:val="both"/>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乙炔含量≥97.5%，易燃，具窒息性</w:t>
            </w:r>
            <w:r>
              <w:rPr>
                <w:rFonts w:hint="eastAsia" w:ascii="Times New Roman" w:hAnsi="Times New Roman" w:cs="Times New Roman"/>
                <w:color w:val="auto"/>
                <w:sz w:val="21"/>
                <w:szCs w:val="21"/>
                <w:highlight w:val="none"/>
                <w:lang w:val="en-US" w:eastAsia="zh-CN"/>
              </w:rPr>
              <w:t>，具有弱麻醉作用，高浓度吸入可引起单纯窒息。极易燃烧爆炸。与空气混合能形成爆炸性混合物，遇明火、高热能引起燃烧爆炸。与氧化剂接触猛烈反应。与氟、氯等接触会发生剧烈的化学反应。能与铜、银、汞等的化合物生成爆炸性物质。应注意要密闭操作，全面通风。操作人员必须经过专门培训，严格遵守操作规程。建议操作人员穿防静电工作服。远离火种、热源，工作场所严禁吸烟。</w:t>
            </w:r>
          </w:p>
          <w:p>
            <w:pPr>
              <w:pStyle w:val="7"/>
              <w:numPr>
                <w:ilvl w:val="0"/>
                <w:numId w:val="4"/>
              </w:numPr>
              <w:bidi w:val="0"/>
              <w:jc w:val="both"/>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二合一除油除锈剂</w:t>
            </w:r>
          </w:p>
          <w:p>
            <w:pPr>
              <w:pStyle w:val="7"/>
              <w:bidi w:val="0"/>
              <w:jc w:val="both"/>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HH-113二合一除油除锈剂主要成分为氟锆酸 、活性剂、乳酸、NP-10，专用于钢铁、碳钢、冷轧板、镀锌等材质除油除锈、去污、去氧化皮，外观：浅绿色液体，pH值：5±0.5，开槽比例：20-40%（20kg药液放80kg水），处理温度：常温，处理方式：喷淋、涂刷或浸泡，处理时间：5-10min。是</w:t>
            </w:r>
            <w:r>
              <w:rPr>
                <w:rFonts w:hint="eastAsia" w:ascii="Times New Roman" w:hAnsi="Times New Roman" w:cs="Times New Roman"/>
                <w:color w:val="auto"/>
                <w:sz w:val="21"/>
                <w:szCs w:val="21"/>
                <w:highlight w:val="none"/>
                <w:lang w:val="en-US" w:eastAsia="zh-CN"/>
              </w:rPr>
              <w:t>常温</w:t>
            </w:r>
            <w:r>
              <w:rPr>
                <w:rFonts w:hint="eastAsia" w:cs="Times New Roman"/>
                <w:color w:val="auto"/>
                <w:kern w:val="0"/>
                <w:sz w:val="21"/>
                <w:szCs w:val="21"/>
                <w:highlight w:val="none"/>
                <w:lang w:val="en-US" w:eastAsia="zh-CN" w:bidi="ar-SA"/>
              </w:rPr>
              <w:t>件</w:t>
            </w:r>
            <w:r>
              <w:rPr>
                <w:rFonts w:hint="eastAsia" w:ascii="Times New Roman" w:hAnsi="Times New Roman" w:eastAsia="宋体" w:cs="Times New Roman"/>
                <w:color w:val="auto"/>
                <w:kern w:val="0"/>
                <w:sz w:val="21"/>
                <w:szCs w:val="21"/>
                <w:highlight w:val="none"/>
                <w:lang w:val="en-US" w:eastAsia="zh-CN" w:bidi="ar-SA"/>
              </w:rPr>
              <w:t>件下使用的金属表面除油除锈一步处理用剂，由多种表面活性剂、无机盐、缓蚀剂和多种添加剂配制而成，可在常温下快速除去工件表面的油污、锈蚀和氧化皮，环保无酸雾，取代传统盐酸除锈工艺，对钢铁基体不产生过腐蚀和氢脆现象。</w:t>
            </w:r>
          </w:p>
          <w:p>
            <w:pPr>
              <w:pStyle w:val="2"/>
              <w:numPr>
                <w:ilvl w:val="0"/>
                <w:numId w:val="0"/>
              </w:numPr>
              <w:bidi w:val="0"/>
              <w:ind w:leftChars="0"/>
              <w:rPr>
                <w:rFonts w:hint="eastAsia" w:ascii="Times New Roman" w:hAnsi="Times New Roman" w:eastAsia="宋体" w:cs="Times New Roman"/>
                <w:color w:val="auto"/>
                <w:kern w:val="0"/>
                <w:sz w:val="21"/>
                <w:szCs w:val="21"/>
                <w:highlight w:val="none"/>
                <w:lang w:val="en-US" w:eastAsia="zh-CN" w:bidi="ar-SA"/>
              </w:rPr>
            </w:pPr>
            <w:bookmarkStart w:id="8" w:name="_Toc11846"/>
            <w:r>
              <w:rPr>
                <w:rFonts w:hint="eastAsia" w:ascii="Times New Roman" w:hAnsi="Times New Roman" w:eastAsia="宋体" w:cs="Times New Roman"/>
                <w:color w:val="auto"/>
                <w:kern w:val="0"/>
                <w:sz w:val="21"/>
                <w:szCs w:val="21"/>
                <w:highlight w:val="none"/>
                <w:lang w:val="en-US" w:eastAsia="zh-CN" w:bidi="ar-SA"/>
              </w:rPr>
              <w:t>5、主要生产设备清单</w:t>
            </w:r>
            <w:bookmarkEnd w:id="8"/>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厂区主要设备见下表：</w:t>
            </w:r>
          </w:p>
          <w:p>
            <w:pPr>
              <w:pStyle w:val="45"/>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表2-5 主要设备清单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919"/>
              <w:gridCol w:w="1943"/>
              <w:gridCol w:w="849"/>
              <w:gridCol w:w="139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b/>
                      <w:bCs/>
                      <w:color w:val="auto"/>
                      <w:sz w:val="21"/>
                      <w:szCs w:val="21"/>
                      <w:highlight w:val="none"/>
                      <w:u w:val="single"/>
                      <w:lang w:val="en-US" w:eastAsia="zh-CN"/>
                    </w:rPr>
                  </w:pPr>
                  <w:r>
                    <w:rPr>
                      <w:rFonts w:hint="default"/>
                      <w:b/>
                      <w:bCs/>
                      <w:color w:val="auto"/>
                      <w:sz w:val="21"/>
                      <w:szCs w:val="21"/>
                      <w:highlight w:val="none"/>
                      <w:u w:val="single"/>
                      <w:lang w:val="en-US" w:eastAsia="zh-CN"/>
                    </w:rPr>
                    <w:t>序号</w:t>
                  </w:r>
                </w:p>
              </w:tc>
              <w:tc>
                <w:tcPr>
                  <w:tcW w:w="1187" w:type="pct"/>
                  <w:vAlign w:val="center"/>
                </w:tcPr>
                <w:p>
                  <w:pPr>
                    <w:pStyle w:val="46"/>
                    <w:bidi w:val="0"/>
                    <w:jc w:val="center"/>
                    <w:rPr>
                      <w:rFonts w:hint="default"/>
                      <w:b/>
                      <w:bCs/>
                      <w:color w:val="auto"/>
                      <w:sz w:val="21"/>
                      <w:szCs w:val="21"/>
                      <w:highlight w:val="none"/>
                      <w:u w:val="single"/>
                      <w:lang w:val="en-US" w:eastAsia="zh-CN"/>
                    </w:rPr>
                  </w:pPr>
                  <w:r>
                    <w:rPr>
                      <w:rFonts w:hint="default"/>
                      <w:b/>
                      <w:bCs/>
                      <w:color w:val="auto"/>
                      <w:sz w:val="21"/>
                      <w:szCs w:val="21"/>
                      <w:highlight w:val="none"/>
                      <w:u w:val="single"/>
                      <w:lang w:val="en-US" w:eastAsia="zh-CN"/>
                    </w:rPr>
                    <w:t>名称</w:t>
                  </w:r>
                </w:p>
              </w:tc>
              <w:tc>
                <w:tcPr>
                  <w:tcW w:w="1201" w:type="pct"/>
                  <w:vAlign w:val="center"/>
                </w:tcPr>
                <w:p>
                  <w:pPr>
                    <w:pStyle w:val="46"/>
                    <w:bidi w:val="0"/>
                    <w:jc w:val="center"/>
                    <w:rPr>
                      <w:rFonts w:hint="default"/>
                      <w:b/>
                      <w:bCs/>
                      <w:color w:val="auto"/>
                      <w:sz w:val="21"/>
                      <w:szCs w:val="21"/>
                      <w:highlight w:val="none"/>
                      <w:u w:val="single"/>
                      <w:lang w:val="en-US" w:eastAsia="zh-CN"/>
                    </w:rPr>
                  </w:pPr>
                  <w:r>
                    <w:rPr>
                      <w:rFonts w:hint="default"/>
                      <w:b/>
                      <w:bCs/>
                      <w:color w:val="auto"/>
                      <w:sz w:val="21"/>
                      <w:szCs w:val="21"/>
                      <w:highlight w:val="none"/>
                      <w:u w:val="single"/>
                      <w:lang w:val="en-US" w:eastAsia="zh-CN"/>
                    </w:rPr>
                    <w:t>型号</w:t>
                  </w:r>
                </w:p>
              </w:tc>
              <w:tc>
                <w:tcPr>
                  <w:tcW w:w="524" w:type="pct"/>
                  <w:vAlign w:val="center"/>
                </w:tcPr>
                <w:p>
                  <w:pPr>
                    <w:pStyle w:val="46"/>
                    <w:bidi w:val="0"/>
                    <w:jc w:val="center"/>
                    <w:rPr>
                      <w:rFonts w:hint="default"/>
                      <w:b/>
                      <w:bCs/>
                      <w:color w:val="auto"/>
                      <w:sz w:val="21"/>
                      <w:szCs w:val="21"/>
                      <w:highlight w:val="none"/>
                      <w:u w:val="single"/>
                      <w:lang w:val="en-US" w:eastAsia="zh-CN"/>
                    </w:rPr>
                  </w:pPr>
                  <w:r>
                    <w:rPr>
                      <w:rFonts w:hint="default"/>
                      <w:b/>
                      <w:bCs/>
                      <w:color w:val="auto"/>
                      <w:sz w:val="21"/>
                      <w:szCs w:val="21"/>
                      <w:highlight w:val="none"/>
                      <w:u w:val="single"/>
                      <w:lang w:val="en-US" w:eastAsia="zh-CN"/>
                    </w:rPr>
                    <w:t>数量</w:t>
                  </w:r>
                </w:p>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台（套）</w:t>
                  </w:r>
                </w:p>
              </w:tc>
              <w:tc>
                <w:tcPr>
                  <w:tcW w:w="859" w:type="pct"/>
                  <w:vAlign w:val="center"/>
                </w:tcPr>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使用工序</w:t>
                  </w:r>
                </w:p>
              </w:tc>
              <w:tc>
                <w:tcPr>
                  <w:tcW w:w="859" w:type="pct"/>
                  <w:vAlign w:val="center"/>
                </w:tcPr>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抛丸机</w:t>
                  </w:r>
                </w:p>
              </w:tc>
              <w:tc>
                <w:tcPr>
                  <w:tcW w:w="1201"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Q2020</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2</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轮辋表面处理</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龙门吊</w:t>
                  </w:r>
                </w:p>
              </w:tc>
              <w:tc>
                <w:tcPr>
                  <w:tcW w:w="1201"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MHS30T-15.5m</w:t>
                  </w:r>
                </w:p>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H5.5m，A3</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1</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产品、零件运输</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3</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行车</w:t>
                  </w:r>
                </w:p>
              </w:tc>
              <w:tc>
                <w:tcPr>
                  <w:tcW w:w="1201"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10吨</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2</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产品、零件运输</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4</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空压机</w:t>
                  </w:r>
                </w:p>
              </w:tc>
              <w:tc>
                <w:tcPr>
                  <w:tcW w:w="1201"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W-0.9/12.5</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3</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设备控制</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5</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抽风除尘设备</w:t>
                  </w:r>
                </w:p>
              </w:tc>
              <w:tc>
                <w:tcPr>
                  <w:tcW w:w="1201"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GSET-GJ</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1</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喷漆房</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6</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冀博数控立车</w:t>
                  </w:r>
                </w:p>
              </w:tc>
              <w:tc>
                <w:tcPr>
                  <w:tcW w:w="1201"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CK5116</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2</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轮辋加工</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7</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中卓数控立车</w:t>
                  </w:r>
                </w:p>
              </w:tc>
              <w:tc>
                <w:tcPr>
                  <w:tcW w:w="1201"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CK5112-1</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1</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轮辋加工</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8</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浙江一机数控卧车</w:t>
                  </w:r>
                </w:p>
              </w:tc>
              <w:tc>
                <w:tcPr>
                  <w:tcW w:w="1201"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CAK6180X1.5</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1</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轮辋加工</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9</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摇臂钻</w:t>
                  </w:r>
                </w:p>
              </w:tc>
              <w:tc>
                <w:tcPr>
                  <w:tcW w:w="1201"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Z3050</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2</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轮辋加工</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10</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端面铣床</w:t>
                  </w:r>
                </w:p>
              </w:tc>
              <w:tc>
                <w:tcPr>
                  <w:tcW w:w="1201"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T680X2300-A</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1</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配件加工</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11</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小车床</w:t>
                  </w:r>
                </w:p>
              </w:tc>
              <w:tc>
                <w:tcPr>
                  <w:tcW w:w="1201"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C6132</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1</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配件加工</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12</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焊机</w:t>
                  </w:r>
                </w:p>
              </w:tc>
              <w:tc>
                <w:tcPr>
                  <w:tcW w:w="1201"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YM-500KR2HVE</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3</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轮辋拼接</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13</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灌轴工装</w:t>
                  </w:r>
                </w:p>
              </w:tc>
              <w:tc>
                <w:tcPr>
                  <w:tcW w:w="1201"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自制</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2</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装配</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14</w:t>
                  </w:r>
                </w:p>
              </w:tc>
              <w:tc>
                <w:tcPr>
                  <w:tcW w:w="1187"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焊机烟尘净化器</w:t>
                  </w:r>
                </w:p>
              </w:tc>
              <w:tc>
                <w:tcPr>
                  <w:tcW w:w="1201"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苏州绿仕</w:t>
                  </w:r>
                </w:p>
              </w:tc>
              <w:tc>
                <w:tcPr>
                  <w:tcW w:w="524" w:type="pct"/>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rPr>
                    <w:t>2</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焊接烟尘处理</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15</w:t>
                  </w:r>
                </w:p>
              </w:tc>
              <w:tc>
                <w:tcPr>
                  <w:tcW w:w="1187" w:type="pct"/>
                  <w:vAlign w:val="center"/>
                </w:tcPr>
                <w:p>
                  <w:pPr>
                    <w:pStyle w:val="46"/>
                    <w:bidi w:val="0"/>
                    <w:jc w:val="center"/>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喷漆枪</w:t>
                  </w:r>
                </w:p>
              </w:tc>
              <w:tc>
                <w:tcPr>
                  <w:tcW w:w="1201" w:type="pct"/>
                  <w:vAlign w:val="center"/>
                </w:tcPr>
                <w:p>
                  <w:pPr>
                    <w:pStyle w:val="46"/>
                    <w:bidi w:val="0"/>
                    <w:jc w:val="center"/>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BGVD-25</w:t>
                  </w:r>
                </w:p>
              </w:tc>
              <w:tc>
                <w:tcPr>
                  <w:tcW w:w="524" w:type="pct"/>
                  <w:vAlign w:val="center"/>
                </w:tcPr>
                <w:p>
                  <w:pPr>
                    <w:pStyle w:val="46"/>
                    <w:bidi w:val="0"/>
                    <w:jc w:val="center"/>
                    <w:rPr>
                      <w:rFonts w:hint="eastAsia" w:eastAsia="宋体"/>
                      <w:color w:val="auto"/>
                      <w:sz w:val="21"/>
                      <w:szCs w:val="21"/>
                      <w:highlight w:val="none"/>
                      <w:u w:val="single"/>
                      <w:lang w:eastAsia="zh-CN"/>
                    </w:rPr>
                  </w:pPr>
                  <w:r>
                    <w:rPr>
                      <w:rFonts w:hint="eastAsia"/>
                      <w:color w:val="auto"/>
                      <w:sz w:val="21"/>
                      <w:szCs w:val="21"/>
                      <w:highlight w:val="none"/>
                      <w:u w:val="single"/>
                      <w:lang w:val="en-US" w:eastAsia="zh-CN"/>
                    </w:rPr>
                    <w:t>2</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喷漆</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16</w:t>
                  </w:r>
                </w:p>
              </w:tc>
              <w:tc>
                <w:tcPr>
                  <w:tcW w:w="118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喷涂机</w:t>
                  </w:r>
                </w:p>
              </w:tc>
              <w:tc>
                <w:tcPr>
                  <w:tcW w:w="1201"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HKD-69180</w:t>
                  </w:r>
                </w:p>
              </w:tc>
              <w:tc>
                <w:tcPr>
                  <w:tcW w:w="524"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喷漆</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17</w:t>
                  </w:r>
                </w:p>
              </w:tc>
              <w:tc>
                <w:tcPr>
                  <w:tcW w:w="1187"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半自动火焰切割机</w:t>
                  </w:r>
                </w:p>
              </w:tc>
              <w:tc>
                <w:tcPr>
                  <w:tcW w:w="1201"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CG1-100</w:t>
                  </w:r>
                </w:p>
              </w:tc>
              <w:tc>
                <w:tcPr>
                  <w:tcW w:w="524"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1</w:t>
                  </w:r>
                </w:p>
              </w:tc>
              <w:tc>
                <w:tcPr>
                  <w:tcW w:w="859"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下料</w:t>
                  </w:r>
                </w:p>
              </w:tc>
              <w:tc>
                <w:tcPr>
                  <w:tcW w:w="859"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18</w:t>
                  </w:r>
                </w:p>
              </w:tc>
              <w:tc>
                <w:tcPr>
                  <w:tcW w:w="1187"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台车炉</w:t>
                  </w:r>
                </w:p>
              </w:tc>
              <w:tc>
                <w:tcPr>
                  <w:tcW w:w="1201"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HLT-60-12</w:t>
                  </w:r>
                </w:p>
              </w:tc>
              <w:tc>
                <w:tcPr>
                  <w:tcW w:w="524"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1</w:t>
                  </w:r>
                </w:p>
              </w:tc>
              <w:tc>
                <w:tcPr>
                  <w:tcW w:w="859"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淬火前加热</w:t>
                  </w:r>
                </w:p>
              </w:tc>
              <w:tc>
                <w:tcPr>
                  <w:tcW w:w="859"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19</w:t>
                  </w:r>
                </w:p>
              </w:tc>
              <w:tc>
                <w:tcPr>
                  <w:tcW w:w="1187"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无渗漏清洗水槽</w:t>
                  </w:r>
                </w:p>
              </w:tc>
              <w:tc>
                <w:tcPr>
                  <w:tcW w:w="1201"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0.92m</w:t>
                  </w:r>
                  <w:r>
                    <w:rPr>
                      <w:rFonts w:hint="eastAsia"/>
                      <w:color w:val="auto"/>
                      <w:sz w:val="21"/>
                      <w:szCs w:val="21"/>
                      <w:highlight w:val="none"/>
                      <w:u w:val="single"/>
                      <w:vertAlign w:val="superscript"/>
                      <w:lang w:val="en-US" w:eastAsia="zh-CN"/>
                    </w:rPr>
                    <w:t>3</w:t>
                  </w:r>
                </w:p>
              </w:tc>
              <w:tc>
                <w:tcPr>
                  <w:tcW w:w="524"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2</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返锈件除油除锈工序</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20</w:t>
                  </w:r>
                </w:p>
              </w:tc>
              <w:tc>
                <w:tcPr>
                  <w:tcW w:w="118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无渗漏中和处理槽</w:t>
                  </w:r>
                </w:p>
              </w:tc>
              <w:tc>
                <w:tcPr>
                  <w:tcW w:w="1201"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0.92m</w:t>
                  </w:r>
                  <w:r>
                    <w:rPr>
                      <w:rFonts w:hint="eastAsia"/>
                      <w:color w:val="auto"/>
                      <w:sz w:val="21"/>
                      <w:szCs w:val="21"/>
                      <w:highlight w:val="none"/>
                      <w:u w:val="single"/>
                      <w:vertAlign w:val="superscript"/>
                      <w:lang w:val="en-US" w:eastAsia="zh-CN"/>
                    </w:rPr>
                    <w:t>3</w:t>
                  </w:r>
                </w:p>
              </w:tc>
              <w:tc>
                <w:tcPr>
                  <w:tcW w:w="524"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返锈件除油除锈工序</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21</w:t>
                  </w:r>
                </w:p>
              </w:tc>
              <w:tc>
                <w:tcPr>
                  <w:tcW w:w="118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无渗漏防锈处理槽</w:t>
                  </w:r>
                </w:p>
              </w:tc>
              <w:tc>
                <w:tcPr>
                  <w:tcW w:w="1201"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0.92m</w:t>
                  </w:r>
                  <w:r>
                    <w:rPr>
                      <w:rFonts w:hint="eastAsia"/>
                      <w:color w:val="auto"/>
                      <w:sz w:val="21"/>
                      <w:szCs w:val="21"/>
                      <w:highlight w:val="none"/>
                      <w:u w:val="single"/>
                      <w:vertAlign w:val="superscript"/>
                      <w:lang w:val="en-US" w:eastAsia="zh-CN"/>
                    </w:rPr>
                    <w:t>3</w:t>
                  </w:r>
                </w:p>
              </w:tc>
              <w:tc>
                <w:tcPr>
                  <w:tcW w:w="524"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返锈件除油除锈工序</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22</w:t>
                  </w:r>
                </w:p>
              </w:tc>
              <w:tc>
                <w:tcPr>
                  <w:tcW w:w="1187"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喷淋塔（已有）+过滤棉（已有）+UV光解（已有）+两级活性炭处理（新增）</w:t>
                  </w:r>
                </w:p>
              </w:tc>
              <w:tc>
                <w:tcPr>
                  <w:tcW w:w="1201"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GSET-XLT</w:t>
                  </w:r>
                </w:p>
              </w:tc>
              <w:tc>
                <w:tcPr>
                  <w:tcW w:w="524"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喷漆废气处理</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部分已有，部分新增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bookmarkStart w:id="9" w:name="_Toc4523"/>
                  <w:r>
                    <w:rPr>
                      <w:rFonts w:hint="eastAsia"/>
                      <w:color w:val="auto"/>
                      <w:sz w:val="21"/>
                      <w:szCs w:val="21"/>
                      <w:highlight w:val="none"/>
                      <w:u w:val="single"/>
                      <w:lang w:val="en-US" w:eastAsia="zh-CN"/>
                    </w:rPr>
                    <w:t>23</w:t>
                  </w:r>
                </w:p>
              </w:tc>
              <w:tc>
                <w:tcPr>
                  <w:tcW w:w="118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淬火成型一体机</w:t>
                  </w:r>
                </w:p>
              </w:tc>
              <w:tc>
                <w:tcPr>
                  <w:tcW w:w="1201"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自制</w:t>
                  </w:r>
                </w:p>
              </w:tc>
              <w:tc>
                <w:tcPr>
                  <w:tcW w:w="524"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淬火工序</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24</w:t>
                  </w:r>
                </w:p>
              </w:tc>
              <w:tc>
                <w:tcPr>
                  <w:tcW w:w="118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隔油絮凝沉淀槽</w:t>
                  </w:r>
                </w:p>
              </w:tc>
              <w:tc>
                <w:tcPr>
                  <w:tcW w:w="1201"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1.5m</w:t>
                  </w:r>
                  <w:r>
                    <w:rPr>
                      <w:rFonts w:hint="eastAsia"/>
                      <w:color w:val="auto"/>
                      <w:sz w:val="21"/>
                      <w:szCs w:val="21"/>
                      <w:highlight w:val="none"/>
                      <w:u w:val="single"/>
                      <w:vertAlign w:val="superscript"/>
                      <w:lang w:val="en-US" w:eastAsia="zh-CN"/>
                    </w:rPr>
                    <w:t>3</w:t>
                  </w:r>
                </w:p>
              </w:tc>
              <w:tc>
                <w:tcPr>
                  <w:tcW w:w="524"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废气喷淋废水处理</w:t>
                  </w:r>
                </w:p>
              </w:tc>
              <w:tc>
                <w:tcPr>
                  <w:tcW w:w="859"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25</w:t>
                  </w:r>
                </w:p>
              </w:tc>
              <w:tc>
                <w:tcPr>
                  <w:tcW w:w="1187" w:type="pct"/>
                  <w:vAlign w:val="center"/>
                </w:tcPr>
                <w:p>
                  <w:pPr>
                    <w:pStyle w:val="46"/>
                    <w:bidi w:val="0"/>
                    <w:jc w:val="center"/>
                    <w:rPr>
                      <w:rFonts w:hint="eastAsia"/>
                      <w:color w:val="auto"/>
                      <w:sz w:val="21"/>
                      <w:szCs w:val="21"/>
                      <w:highlight w:val="none"/>
                      <w:u w:val="single"/>
                      <w:lang w:val="en-US" w:eastAsia="zh-CN"/>
                    </w:rPr>
                  </w:pPr>
                  <w:r>
                    <w:rPr>
                      <w:rFonts w:hint="eastAsia"/>
                      <w:highlight w:val="none"/>
                      <w:lang w:val="en-US" w:eastAsia="zh-CN"/>
                    </w:rPr>
                    <w:t>喷淋水循环泵</w:t>
                  </w:r>
                </w:p>
              </w:tc>
              <w:tc>
                <w:tcPr>
                  <w:tcW w:w="1201"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MI-40VK35NI</w:t>
                  </w:r>
                </w:p>
              </w:tc>
              <w:tc>
                <w:tcPr>
                  <w:tcW w:w="524"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废气喷淋废水处理</w:t>
                  </w:r>
                </w:p>
              </w:tc>
              <w:tc>
                <w:tcPr>
                  <w:tcW w:w="859"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pStyle w:val="46"/>
                    <w:bidi w:val="0"/>
                    <w:jc w:val="center"/>
                    <w:rPr>
                      <w:rFonts w:hint="eastAsia"/>
                      <w:color w:val="auto"/>
                      <w:sz w:val="21"/>
                      <w:szCs w:val="21"/>
                      <w:highlight w:val="none"/>
                      <w:u w:val="single"/>
                      <w:lang w:val="en-US" w:eastAsia="zh-CN"/>
                    </w:rPr>
                  </w:pPr>
                  <w:r>
                    <w:rPr>
                      <w:rFonts w:hint="eastAsia"/>
                      <w:highlight w:val="none"/>
                      <w:lang w:val="en-US" w:eastAsia="zh-CN"/>
                    </w:rPr>
                    <w:t>设备产能规模的匹配性分析详见生产工艺流程文字说明</w:t>
                  </w:r>
                </w:p>
              </w:tc>
            </w:tr>
          </w:tbl>
          <w:p>
            <w:pPr>
              <w:pStyle w:val="2"/>
              <w:numPr>
                <w:ilvl w:val="0"/>
                <w:numId w:val="0"/>
              </w:numPr>
              <w:bidi w:val="0"/>
              <w:rPr>
                <w:rFonts w:hint="eastAsia" w:eastAsia="宋体"/>
                <w:color w:val="auto"/>
                <w:highlight w:val="none"/>
                <w:lang w:val="en-US" w:eastAsia="zh-CN"/>
              </w:rPr>
            </w:pPr>
            <w:r>
              <w:rPr>
                <w:rFonts w:hint="eastAsia"/>
                <w:color w:val="auto"/>
                <w:sz w:val="21"/>
                <w:szCs w:val="21"/>
                <w:highlight w:val="none"/>
                <w:lang w:val="en-US" w:eastAsia="zh-CN"/>
              </w:rPr>
              <w:t>6、</w:t>
            </w:r>
            <w:r>
              <w:rPr>
                <w:rFonts w:hint="default"/>
                <w:color w:val="auto"/>
                <w:sz w:val="21"/>
                <w:szCs w:val="21"/>
                <w:highlight w:val="none"/>
              </w:rPr>
              <w:t>项目</w:t>
            </w:r>
            <w:r>
              <w:rPr>
                <w:rFonts w:hint="eastAsia"/>
                <w:color w:val="auto"/>
                <w:sz w:val="21"/>
                <w:szCs w:val="21"/>
                <w:highlight w:val="none"/>
                <w:lang w:val="en-US" w:eastAsia="zh-CN"/>
              </w:rPr>
              <w:t>用排水情况及水平衡分析</w:t>
            </w:r>
            <w:bookmarkEnd w:id="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本项目主要用水为生活用水，返锈件除油除锈工序用水，喷淋塔用水和淬火工序用水。具体情况如下。</w:t>
            </w:r>
          </w:p>
          <w:p>
            <w:pPr>
              <w:spacing w:line="360" w:lineRule="auto"/>
              <w:ind w:firstLine="420" w:firstLineChars="200"/>
              <w:contextualSpacing/>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①生活用水</w:t>
            </w:r>
          </w:p>
          <w:p>
            <w:pPr>
              <w:pStyle w:val="7"/>
              <w:bidi w:val="0"/>
              <w:jc w:val="both"/>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项目投入生产后劳动定员15人，厂区内无食宿，用水定额每人每天50L计，则生活用水量为0.75m</w:t>
            </w:r>
            <w:r>
              <w:rPr>
                <w:rFonts w:hint="default" w:ascii="Times New Roman" w:hAnsi="Times New Roman" w:cs="Times New Roman"/>
                <w:color w:val="auto"/>
                <w:sz w:val="21"/>
                <w:szCs w:val="21"/>
                <w:highlight w:val="none"/>
                <w:u w:val="single"/>
                <w:vertAlign w:val="superscript"/>
                <w:lang w:val="en-US" w:eastAsia="zh-CN"/>
              </w:rPr>
              <w:t>3</w:t>
            </w:r>
            <w:r>
              <w:rPr>
                <w:rFonts w:hint="default" w:ascii="Times New Roman" w:hAnsi="Times New Roman" w:cs="Times New Roman"/>
                <w:color w:val="auto"/>
                <w:sz w:val="21"/>
                <w:szCs w:val="21"/>
                <w:highlight w:val="none"/>
                <w:u w:val="single"/>
                <w:lang w:val="en-US" w:eastAsia="zh-CN"/>
              </w:rPr>
              <w:t>/d，项目年生产300d，项目年生活用水量为225t/a，生活污水排水量按用水量的80%计算，则生活污水产生量为180t/a。生活污水收集后依托际华产业园原有的化粪池处理，经化粪池处理后由园区已有排口排入</w:t>
            </w:r>
            <w:r>
              <w:rPr>
                <w:rFonts w:hint="eastAsia" w:cs="Times New Roman"/>
                <w:color w:val="auto"/>
                <w:sz w:val="21"/>
                <w:szCs w:val="21"/>
                <w:highlight w:val="none"/>
                <w:u w:val="single"/>
                <w:lang w:val="en-US" w:eastAsia="zh-CN"/>
              </w:rPr>
              <w:t>松阳湖路污水管进入</w:t>
            </w:r>
            <w:r>
              <w:rPr>
                <w:rFonts w:hint="default" w:ascii="Times New Roman" w:hAnsi="Times New Roman" w:cs="Times New Roman"/>
                <w:color w:val="auto"/>
                <w:sz w:val="21"/>
                <w:szCs w:val="21"/>
                <w:highlight w:val="none"/>
                <w:u w:val="single"/>
                <w:lang w:val="en-US" w:eastAsia="zh-CN"/>
              </w:rPr>
              <w:t>城陵矶临港产业新区污水处理厂进行进一步处理。</w:t>
            </w:r>
          </w:p>
          <w:p>
            <w:pPr>
              <w:shd w:val="clear" w:color="auto" w:fill="auto"/>
              <w:spacing w:line="360" w:lineRule="auto"/>
              <w:ind w:firstLine="420" w:firstLineChars="200"/>
              <w:contextualSpacing/>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②喷淋塔</w:t>
            </w:r>
            <w:r>
              <w:rPr>
                <w:rFonts w:hint="default" w:ascii="Times New Roman" w:hAnsi="Times New Roman" w:eastAsia="宋体" w:cs="Times New Roman"/>
                <w:color w:val="auto"/>
                <w:sz w:val="21"/>
                <w:szCs w:val="21"/>
                <w:highlight w:val="none"/>
              </w:rPr>
              <w:t>用水</w:t>
            </w:r>
          </w:p>
          <w:p>
            <w:pPr>
              <w:pStyle w:val="7"/>
              <w:shd w:val="clear" w:color="auto" w:fill="auto"/>
              <w:bidi w:val="0"/>
              <w:jc w:val="both"/>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本项目喷漆废气处理设备中，喷淋塔一次性添加用水10t，喷淋水经过隔油絮凝沉淀槽后循环使用，其中有部分水损耗，两个月增添一次，每次补充用水量1t，用水量约6t/a。隔油絮凝沉淀槽中取上清液多次循环使用后产生的底部残液沉渣和顶部浮渣拟作为危废处理。一年约产生0.5t残液残渣和顶部浮渣。</w:t>
            </w:r>
          </w:p>
          <w:p>
            <w:pPr>
              <w:pStyle w:val="7"/>
              <w:jc w:val="both"/>
              <w:rPr>
                <w:rFonts w:hint="default" w:ascii="宋体" w:hAnsi="宋体" w:eastAsia="宋体" w:cs="宋体"/>
                <w:color w:val="auto"/>
                <w:highlight w:val="none"/>
                <w:lang w:val="en-US"/>
              </w:rPr>
            </w:pPr>
            <w:r>
              <w:rPr>
                <w:rFonts w:hint="eastAsia" w:ascii="宋体" w:hAnsi="宋体" w:cs="宋体"/>
                <w:color w:val="auto"/>
                <w:sz w:val="21"/>
                <w:szCs w:val="21"/>
                <w:highlight w:val="none"/>
                <w:lang w:val="en-US" w:eastAsia="zh-CN"/>
              </w:rPr>
              <w:t>③返锈件除油除锈工序用水</w:t>
            </w:r>
          </w:p>
          <w:p>
            <w:pPr>
              <w:pStyle w:val="7"/>
              <w:bidi w:val="0"/>
              <w:jc w:val="both"/>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项目需对库存</w:t>
            </w:r>
            <w:r>
              <w:rPr>
                <w:rFonts w:hint="eastAsia" w:ascii="宋体" w:hAnsi="宋体" w:cs="宋体"/>
                <w:color w:val="auto"/>
                <w:sz w:val="21"/>
                <w:szCs w:val="21"/>
                <w:highlight w:val="none"/>
                <w:lang w:val="en-US" w:eastAsia="zh-CN"/>
              </w:rPr>
              <w:t>时间长</w:t>
            </w:r>
            <w:r>
              <w:rPr>
                <w:rFonts w:hint="eastAsia" w:ascii="宋体" w:hAnsi="宋体" w:eastAsia="宋体" w:cs="宋体"/>
                <w:color w:val="auto"/>
                <w:sz w:val="21"/>
                <w:szCs w:val="21"/>
                <w:highlight w:val="none"/>
                <w:lang w:val="en-US" w:eastAsia="zh-CN"/>
              </w:rPr>
              <w:t>返锈</w:t>
            </w:r>
            <w:r>
              <w:rPr>
                <w:rFonts w:hint="eastAsia" w:ascii="宋体" w:hAnsi="宋体" w:cs="宋体"/>
                <w:color w:val="auto"/>
                <w:sz w:val="21"/>
                <w:szCs w:val="21"/>
                <w:highlight w:val="none"/>
                <w:lang w:val="en-US" w:eastAsia="zh-CN"/>
              </w:rPr>
              <w:t>和沾染油污</w:t>
            </w:r>
            <w:r>
              <w:rPr>
                <w:rFonts w:hint="eastAsia" w:ascii="宋体" w:hAnsi="宋体" w:eastAsia="宋体" w:cs="宋体"/>
                <w:color w:val="auto"/>
                <w:sz w:val="21"/>
                <w:szCs w:val="21"/>
                <w:highlight w:val="none"/>
                <w:lang w:val="en-US" w:eastAsia="zh-CN"/>
              </w:rPr>
              <w:t>的金属件进行</w:t>
            </w:r>
            <w:r>
              <w:rPr>
                <w:rFonts w:hint="eastAsia" w:ascii="宋体" w:hAnsi="宋体" w:cs="宋体"/>
                <w:color w:val="auto"/>
                <w:sz w:val="21"/>
                <w:szCs w:val="21"/>
                <w:highlight w:val="none"/>
                <w:lang w:val="en-US" w:eastAsia="zh-CN"/>
              </w:rPr>
              <w:t>除油除锈，根据企业经验，返锈件和需除油件一般不会超过库存量的</w:t>
            </w:r>
            <w:r>
              <w:rPr>
                <w:rFonts w:hint="eastAsia"/>
                <w:color w:val="auto"/>
                <w:sz w:val="21"/>
                <w:szCs w:val="21"/>
                <w:highlight w:val="none"/>
                <w:vertAlign w:val="baseline"/>
                <w:lang w:val="en-US" w:eastAsia="zh-CN"/>
              </w:rPr>
              <w:t>2%</w:t>
            </w:r>
            <w:r>
              <w:rPr>
                <w:rFonts w:hint="eastAsia" w:ascii="宋体" w:hAnsi="宋体" w:cs="宋体"/>
                <w:color w:val="auto"/>
                <w:sz w:val="21"/>
                <w:szCs w:val="21"/>
                <w:highlight w:val="none"/>
                <w:lang w:val="en-US" w:eastAsia="zh-CN"/>
              </w:rPr>
              <w:t>，配制相关处理液和水洗工序均需用水，处理液可</w:t>
            </w:r>
            <w:r>
              <w:rPr>
                <w:rFonts w:hint="eastAsia"/>
                <w:color w:val="auto"/>
                <w:sz w:val="21"/>
                <w:szCs w:val="21"/>
                <w:highlight w:val="none"/>
                <w:lang w:val="en-US" w:eastAsia="zh-CN"/>
              </w:rPr>
              <w:t>多次循环使用有部分损耗，因损耗需添加新鲜水，建设项目设置两个水洗槽，每个水洗槽有效容积为0.92m</w:t>
            </w:r>
            <w:r>
              <w:rPr>
                <w:rFonts w:hint="eastAsia"/>
                <w:color w:val="auto"/>
                <w:sz w:val="21"/>
                <w:szCs w:val="21"/>
                <w:highlight w:val="none"/>
                <w:vertAlign w:val="superscript"/>
                <w:lang w:val="en-US" w:eastAsia="zh-CN"/>
              </w:rPr>
              <w:t>3</w:t>
            </w:r>
            <w:r>
              <w:rPr>
                <w:rFonts w:hint="eastAsia"/>
                <w:color w:val="auto"/>
                <w:sz w:val="21"/>
                <w:szCs w:val="21"/>
                <w:highlight w:val="none"/>
                <w:vertAlign w:val="baseline"/>
                <w:lang w:val="en-US" w:eastAsia="zh-CN"/>
              </w:rPr>
              <w:t>，每个水槽实际用水量0.83t，水槽经循环利用后产生清洗废水需一年更换一次，</w:t>
            </w:r>
            <w:r>
              <w:rPr>
                <w:rFonts w:hint="eastAsia"/>
                <w:color w:val="auto"/>
                <w:sz w:val="21"/>
                <w:szCs w:val="21"/>
                <w:highlight w:val="none"/>
                <w:lang w:val="en-US" w:eastAsia="zh-CN"/>
              </w:rPr>
              <w:t>约产生1.66t废弃的废清洗水拟作为危废委托有资质单位处理，补充用水1.66t/a。</w:t>
            </w:r>
          </w:p>
          <w:p>
            <w:pPr>
              <w:pStyle w:val="7"/>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④淬火工序用水</w:t>
            </w:r>
          </w:p>
          <w:p>
            <w:pPr>
              <w:pStyle w:val="7"/>
              <w:bidi w:val="0"/>
              <w:jc w:val="both"/>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项目进行车轮生产，其小部分车轮零部件自产需进行淬火处理，主要为RTG车轮配套零部件顶锁紧圈，其中大部分零部件外购，一年</w:t>
            </w:r>
            <w:r>
              <w:rPr>
                <w:rFonts w:hint="eastAsia"/>
                <w:color w:val="auto"/>
                <w:sz w:val="21"/>
                <w:szCs w:val="21"/>
                <w:highlight w:val="none"/>
                <w:lang w:val="en-US" w:eastAsia="zh-CN"/>
              </w:rPr>
              <w:t>最大</w:t>
            </w:r>
            <w:r>
              <w:rPr>
                <w:rFonts w:hint="eastAsia"/>
                <w:color w:val="auto"/>
                <w:sz w:val="21"/>
                <w:szCs w:val="21"/>
                <w:highlight w:val="none"/>
                <w:vertAlign w:val="baseline"/>
                <w:lang w:val="en-US" w:eastAsia="zh-CN"/>
              </w:rPr>
              <w:t>约6t零部件自产需要进行淬火处理，企业根据实际订单需求，会调整车轮配件淬火生产活动，企业自制淬火一体机配套15m</w:t>
            </w:r>
            <w:r>
              <w:rPr>
                <w:rFonts w:hint="eastAsia"/>
                <w:color w:val="auto"/>
                <w:sz w:val="21"/>
                <w:szCs w:val="21"/>
                <w:highlight w:val="none"/>
                <w:vertAlign w:val="superscript"/>
                <w:lang w:val="en-US" w:eastAsia="zh-CN"/>
              </w:rPr>
              <w:t>3</w:t>
            </w:r>
            <w:r>
              <w:rPr>
                <w:rFonts w:hint="eastAsia"/>
                <w:color w:val="auto"/>
                <w:sz w:val="21"/>
                <w:szCs w:val="21"/>
                <w:highlight w:val="none"/>
                <w:vertAlign w:val="baseline"/>
                <w:lang w:val="en-US" w:eastAsia="zh-CN"/>
              </w:rPr>
              <w:t>水池，淬火液为水，首次装满需15t水，水池沉淀取渣后水循环使用不外排，只有部分水蒸发需要增添，根据企业经验，一年损耗约1t水。</w:t>
            </w:r>
          </w:p>
          <w:p>
            <w:pPr>
              <w:pStyle w:val="7"/>
              <w:bidi w:val="0"/>
              <w:ind w:left="0" w:leftChars="0" w:firstLine="420" w:firstLineChars="200"/>
              <w:jc w:val="both"/>
              <w:rPr>
                <w:rFonts w:hint="default"/>
                <w:color w:val="auto"/>
                <w:sz w:val="21"/>
                <w:szCs w:val="21"/>
                <w:highlight w:val="none"/>
                <w:lang w:val="en-US" w:eastAsia="zh-CN"/>
              </w:rPr>
            </w:pPr>
            <w:r>
              <w:rPr>
                <w:rFonts w:hint="eastAsia"/>
                <w:color w:val="auto"/>
                <w:sz w:val="21"/>
                <w:szCs w:val="21"/>
                <w:highlight w:val="none"/>
                <w:lang w:val="en-US" w:eastAsia="zh-CN"/>
              </w:rPr>
              <w:t>本项目排水实行雨、污分流。项目</w:t>
            </w:r>
            <w:r>
              <w:rPr>
                <w:rFonts w:hint="default"/>
                <w:color w:val="auto"/>
                <w:sz w:val="21"/>
                <w:szCs w:val="21"/>
                <w:highlight w:val="none"/>
                <w:lang w:eastAsia="zh-CN"/>
              </w:rPr>
              <w:t>雨水</w:t>
            </w:r>
            <w:r>
              <w:rPr>
                <w:rFonts w:hint="eastAsia"/>
                <w:color w:val="auto"/>
                <w:sz w:val="21"/>
                <w:szCs w:val="21"/>
                <w:highlight w:val="none"/>
                <w:lang w:val="en-US" w:eastAsia="zh-CN"/>
              </w:rPr>
              <w:t>依托际华高分子材料高科产业园9号厂房</w:t>
            </w:r>
            <w:r>
              <w:rPr>
                <w:rFonts w:hint="default"/>
                <w:color w:val="auto"/>
                <w:sz w:val="21"/>
                <w:szCs w:val="21"/>
                <w:highlight w:val="none"/>
                <w:lang w:eastAsia="zh-CN"/>
              </w:rPr>
              <w:t>雨水管排入</w:t>
            </w:r>
            <w:r>
              <w:rPr>
                <w:rFonts w:hint="eastAsia"/>
                <w:color w:val="auto"/>
                <w:sz w:val="21"/>
                <w:szCs w:val="21"/>
                <w:highlight w:val="none"/>
                <w:lang w:val="en-US" w:eastAsia="zh-CN"/>
              </w:rPr>
              <w:t>松阳湖路雨水支管最后排入城陵矶</w:t>
            </w:r>
            <w:r>
              <w:rPr>
                <w:rFonts w:hint="default"/>
                <w:color w:val="auto"/>
                <w:sz w:val="21"/>
                <w:szCs w:val="21"/>
                <w:highlight w:val="none"/>
                <w:lang w:eastAsia="zh-CN"/>
              </w:rPr>
              <w:t>雨水管网</w:t>
            </w:r>
            <w:r>
              <w:rPr>
                <w:rFonts w:hint="eastAsia"/>
                <w:color w:val="auto"/>
                <w:sz w:val="21"/>
                <w:szCs w:val="21"/>
                <w:highlight w:val="none"/>
                <w:lang w:eastAsia="zh-CN"/>
              </w:rPr>
              <w:t>；</w:t>
            </w:r>
            <w:r>
              <w:rPr>
                <w:rFonts w:hint="eastAsia"/>
                <w:color w:val="auto"/>
                <w:sz w:val="21"/>
                <w:szCs w:val="21"/>
                <w:highlight w:val="none"/>
                <w:lang w:val="en-US" w:eastAsia="zh-CN"/>
              </w:rPr>
              <w:t>项目生活污水依托际华产业园原有化粪池处理，经处理达到项目污水排放标准执行《污水综合排放标准》（GB8978-1996）中的三级标准，并满足城陵矶临港产业新区污水处理厂的进水水质要求，进入松阳湖路污水管最终排入城陵矶临港产业新区污水处理厂进行进一步处理。本项目无其他生产废水排放，喷淋塔配套隔油絮凝沉淀槽，喷淋塔循环水经过隔油絮凝沉淀后取上清液循环使用，每年约产生0.5t废液沉渣和顶部浮渣拟作为危废处理；淬火工序用水循环使用无外排废水，返锈件除油除锈工序用水循环使用，一年约产生1.66t废清洗水拟作为危废委托相关有资质单位进行处理。</w:t>
            </w:r>
          </w:p>
          <w:p>
            <w:pPr>
              <w:rPr>
                <w:color w:val="auto"/>
                <w:highlight w:val="none"/>
              </w:rPr>
            </w:pPr>
            <w:r>
              <w:rPr>
                <w:color w:val="auto"/>
                <w:highlight w:val="none"/>
              </w:rPr>
              <w:object>
                <v:shape id="_x0000_i1025" o:spt="75" type="#_x0000_t75" style="height:205.95pt;width:399.5pt;" o:ole="t" filled="f" stroked="f" coordsize="21600,21600">
                  <v:path/>
                  <v:fill on="f" focussize="0,0"/>
                  <v:stroke on="f"/>
                  <v:imagedata r:id="rId8" cropright="-1114f" cropbottom="15135f" embosscolor="#FFFFFF" o:title=""/>
                  <o:lock v:ext="edit" aspectratio="t"/>
                  <w10:wrap type="none"/>
                  <w10:anchorlock/>
                </v:shape>
                <o:OLEObject Type="Embed" ProgID="Visio.Drawing.11" ShapeID="_x0000_i1025" DrawAspect="Content" ObjectID="_1468075725" r:id="rId7">
                  <o:LockedField>false</o:LockedField>
                </o:OLEObject>
              </w:object>
            </w:r>
          </w:p>
          <w:p>
            <w:pPr>
              <w:rPr>
                <w:color w:val="auto"/>
                <w:highlight w:val="none"/>
              </w:rPr>
            </w:pPr>
          </w:p>
          <w:p>
            <w:pPr>
              <w:jc w:val="center"/>
              <w:rPr>
                <w:rFonts w:hint="eastAsia" w:eastAsia="宋体"/>
                <w:color w:val="auto"/>
                <w:sz w:val="21"/>
                <w:szCs w:val="21"/>
                <w:highlight w:val="none"/>
                <w:lang w:eastAsia="zh-CN"/>
              </w:rPr>
            </w:pPr>
          </w:p>
          <w:p>
            <w:pPr>
              <w:pStyle w:val="45"/>
              <w:shd w:val="clear" w:color="auto" w:fill="auto"/>
              <w:bidi w:val="0"/>
              <w:rPr>
                <w:rFonts w:hint="eastAsia" w:ascii="Times New Roman"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sz w:val="21"/>
                <w:szCs w:val="21"/>
                <w:highlight w:val="none"/>
                <w:lang w:val="en-US" w:eastAsia="zh-CN"/>
              </w:rPr>
              <w:t>图2-1 项目水平衡图</w:t>
            </w:r>
            <w:r>
              <w:rPr>
                <w:rFonts w:hint="eastAsia" w:eastAsia="宋体" w:cs="Times New Roman"/>
                <w:b/>
                <w:bCs w:val="0"/>
                <w:color w:val="auto"/>
                <w:sz w:val="21"/>
                <w:szCs w:val="21"/>
                <w:highlight w:val="none"/>
                <w:lang w:val="en-US" w:eastAsia="zh-CN"/>
              </w:rPr>
              <w:t>（t/a）</w:t>
            </w:r>
          </w:p>
          <w:p>
            <w:pPr>
              <w:pStyle w:val="46"/>
              <w:rPr>
                <w:rFonts w:hint="default"/>
                <w:color w:val="auto"/>
                <w:highlight w:val="none"/>
                <w:lang w:val="en-US" w:eastAsia="zh-CN"/>
              </w:rPr>
            </w:pPr>
          </w:p>
          <w:p>
            <w:pPr>
              <w:pStyle w:val="2"/>
              <w:numPr>
                <w:ilvl w:val="0"/>
                <w:numId w:val="0"/>
              </w:numPr>
              <w:bidi w:val="0"/>
              <w:ind w:leftChars="0"/>
              <w:rPr>
                <w:rFonts w:hint="eastAsia"/>
                <w:color w:val="auto"/>
                <w:sz w:val="21"/>
                <w:szCs w:val="21"/>
                <w:highlight w:val="none"/>
                <w:lang w:val="en-US" w:eastAsia="zh-CN"/>
              </w:rPr>
            </w:pPr>
            <w:bookmarkStart w:id="10" w:name="_Toc2444"/>
            <w:r>
              <w:rPr>
                <w:rFonts w:hint="eastAsia"/>
                <w:color w:val="auto"/>
                <w:sz w:val="21"/>
                <w:szCs w:val="21"/>
                <w:highlight w:val="none"/>
                <w:lang w:val="en-US" w:eastAsia="zh-CN"/>
              </w:rPr>
              <w:t>7、劳动定员和工作制度</w:t>
            </w:r>
            <w:bookmarkEnd w:id="10"/>
          </w:p>
          <w:p>
            <w:pPr>
              <w:adjustRightInd w:val="0"/>
              <w:snapToGrid w:val="0"/>
              <w:spacing w:line="360" w:lineRule="auto"/>
              <w:ind w:firstLine="420" w:firstLineChars="200"/>
              <w:jc w:val="left"/>
              <w:rPr>
                <w:rFonts w:hint="default" w:ascii="Times New Roman" w:hAnsi="Times New Roman" w:eastAsia="宋体"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本</w:t>
            </w:r>
            <w:r>
              <w:rPr>
                <w:rFonts w:hint="default" w:ascii="Times New Roman" w:hAnsi="Times New Roman" w:cs="Times New Roman"/>
                <w:color w:val="auto"/>
                <w:sz w:val="21"/>
                <w:szCs w:val="21"/>
                <w:highlight w:val="none"/>
                <w:u w:val="single"/>
              </w:rPr>
              <w:t>项目劳动定员</w:t>
            </w:r>
            <w:r>
              <w:rPr>
                <w:rFonts w:hint="eastAsia" w:cs="Times New Roman"/>
                <w:color w:val="auto"/>
                <w:sz w:val="21"/>
                <w:szCs w:val="21"/>
                <w:highlight w:val="none"/>
                <w:u w:val="single"/>
                <w:lang w:val="en-US" w:eastAsia="zh-CN"/>
              </w:rPr>
              <w:t>15</w:t>
            </w:r>
            <w:r>
              <w:rPr>
                <w:rFonts w:hint="default" w:ascii="Times New Roman" w:hAnsi="Times New Roman" w:cs="Times New Roman"/>
                <w:color w:val="auto"/>
                <w:sz w:val="21"/>
                <w:szCs w:val="21"/>
                <w:highlight w:val="none"/>
                <w:u w:val="single"/>
              </w:rPr>
              <w:t>人，</w:t>
            </w:r>
            <w:r>
              <w:rPr>
                <w:rFonts w:hint="eastAsia" w:cs="Times New Roman"/>
                <w:color w:val="auto"/>
                <w:sz w:val="21"/>
                <w:szCs w:val="21"/>
                <w:highlight w:val="none"/>
                <w:u w:val="single"/>
                <w:lang w:val="en-US" w:eastAsia="zh-CN"/>
              </w:rPr>
              <w:t>不住厂</w:t>
            </w:r>
            <w:r>
              <w:rPr>
                <w:rFonts w:hint="default" w:ascii="Times New Roman" w:hAnsi="Times New Roman" w:cs="Times New Roman"/>
                <w:color w:val="auto"/>
                <w:sz w:val="21"/>
                <w:szCs w:val="21"/>
                <w:highlight w:val="none"/>
                <w:u w:val="single"/>
              </w:rPr>
              <w:t>，年生产</w:t>
            </w:r>
            <w:r>
              <w:rPr>
                <w:rFonts w:hint="eastAsia" w:ascii="Times New Roman" w:hAnsi="Times New Roman" w:cs="Times New Roman"/>
                <w:color w:val="auto"/>
                <w:sz w:val="21"/>
                <w:szCs w:val="21"/>
                <w:highlight w:val="none"/>
                <w:u w:val="single"/>
                <w:lang w:val="en-US" w:eastAsia="zh-CN"/>
              </w:rPr>
              <w:t>300</w:t>
            </w:r>
            <w:r>
              <w:rPr>
                <w:rFonts w:hint="default" w:ascii="Times New Roman" w:hAnsi="Times New Roman" w:cs="Times New Roman"/>
                <w:color w:val="auto"/>
                <w:sz w:val="21"/>
                <w:szCs w:val="21"/>
                <w:highlight w:val="none"/>
                <w:u w:val="single"/>
              </w:rPr>
              <w:t>天</w:t>
            </w:r>
            <w:r>
              <w:rPr>
                <w:rFonts w:hint="eastAsia"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除喷漆房日工作10小时（3000h/年）喷漆房根据实际生产需求会调整作业时间（风干流程延续至夜间），废气除尘设施会在夜间运行,其余生产工序不进行夜间生产，生产时间为8小时/天（2400h/年）。</w:t>
            </w:r>
          </w:p>
          <w:p>
            <w:pPr>
              <w:pStyle w:val="2"/>
              <w:numPr>
                <w:ilvl w:val="0"/>
                <w:numId w:val="0"/>
              </w:numPr>
              <w:bidi w:val="0"/>
              <w:ind w:leftChars="0"/>
              <w:rPr>
                <w:rFonts w:hint="eastAsia"/>
                <w:color w:val="auto"/>
                <w:sz w:val="21"/>
                <w:szCs w:val="21"/>
                <w:highlight w:val="none"/>
                <w:lang w:val="en-US" w:eastAsia="zh-CN"/>
              </w:rPr>
            </w:pPr>
            <w:bookmarkStart w:id="11" w:name="_Toc20969"/>
            <w:r>
              <w:rPr>
                <w:rFonts w:hint="eastAsia"/>
                <w:color w:val="auto"/>
                <w:sz w:val="21"/>
                <w:szCs w:val="21"/>
                <w:highlight w:val="none"/>
                <w:lang w:val="en-US" w:eastAsia="zh-CN"/>
              </w:rPr>
              <w:t>8、厂区平面布置</w:t>
            </w:r>
            <w:bookmarkEnd w:id="11"/>
            <w:r>
              <w:rPr>
                <w:rFonts w:hint="eastAsia"/>
                <w:color w:val="auto"/>
                <w:highlight w:val="none"/>
                <w:lang w:val="en-US" w:eastAsia="zh-CN"/>
              </w:rPr>
              <w:t>及和合理性分析</w:t>
            </w:r>
          </w:p>
          <w:p>
            <w:pPr>
              <w:pStyle w:val="7"/>
              <w:bidi w:val="0"/>
              <w:jc w:val="both"/>
              <w:rPr>
                <w:rFonts w:hint="eastAsia"/>
                <w:color w:val="auto"/>
                <w:sz w:val="21"/>
                <w:szCs w:val="21"/>
                <w:highlight w:val="none"/>
                <w:lang w:val="en-US" w:eastAsia="zh-CN"/>
              </w:rPr>
            </w:pPr>
            <w:r>
              <w:rPr>
                <w:rFonts w:hint="default"/>
                <w:color w:val="auto"/>
                <w:sz w:val="21"/>
                <w:szCs w:val="21"/>
                <w:highlight w:val="none"/>
                <w:lang w:val="en-US" w:eastAsia="zh-CN"/>
              </w:rPr>
              <w:t>本项目</w:t>
            </w:r>
            <w:r>
              <w:rPr>
                <w:rFonts w:hint="eastAsia"/>
                <w:color w:val="auto"/>
                <w:sz w:val="21"/>
                <w:szCs w:val="21"/>
                <w:highlight w:val="none"/>
                <w:lang w:val="en-US" w:eastAsia="zh-CN"/>
              </w:rPr>
              <w:t>有一</w:t>
            </w:r>
            <w:r>
              <w:rPr>
                <w:rFonts w:hint="default"/>
                <w:color w:val="auto"/>
                <w:sz w:val="21"/>
                <w:szCs w:val="21"/>
                <w:highlight w:val="none"/>
                <w:lang w:val="en-US" w:eastAsia="zh-CN"/>
              </w:rPr>
              <w:t>个</w:t>
            </w:r>
            <w:r>
              <w:rPr>
                <w:rFonts w:hint="eastAsia"/>
                <w:color w:val="auto"/>
                <w:sz w:val="21"/>
                <w:szCs w:val="21"/>
                <w:highlight w:val="none"/>
                <w:lang w:val="en-US" w:eastAsia="zh-CN"/>
              </w:rPr>
              <w:t>主</w:t>
            </w:r>
            <w:r>
              <w:rPr>
                <w:rFonts w:hint="default"/>
                <w:color w:val="auto"/>
                <w:sz w:val="21"/>
                <w:szCs w:val="21"/>
                <w:highlight w:val="none"/>
                <w:lang w:val="en-US" w:eastAsia="zh-CN"/>
              </w:rPr>
              <w:t>出入口，设置在</w:t>
            </w:r>
            <w:r>
              <w:rPr>
                <w:rFonts w:hint="eastAsia"/>
                <w:color w:val="auto"/>
                <w:sz w:val="21"/>
                <w:szCs w:val="21"/>
                <w:highlight w:val="none"/>
                <w:lang w:val="en-US" w:eastAsia="zh-CN"/>
              </w:rPr>
              <w:t>西</w:t>
            </w:r>
            <w:r>
              <w:rPr>
                <w:rFonts w:hint="default"/>
                <w:color w:val="auto"/>
                <w:sz w:val="21"/>
                <w:szCs w:val="21"/>
                <w:highlight w:val="none"/>
                <w:lang w:val="en-US" w:eastAsia="zh-CN"/>
              </w:rPr>
              <w:t>北角，</w:t>
            </w:r>
            <w:r>
              <w:rPr>
                <w:rFonts w:hint="eastAsia"/>
                <w:color w:val="auto"/>
                <w:sz w:val="21"/>
                <w:szCs w:val="21"/>
                <w:highlight w:val="none"/>
                <w:lang w:val="en-US" w:eastAsia="zh-CN"/>
              </w:rPr>
              <w:t>其他几个角设有电动卷闸门，出入货时才会打开。厂房自西北向东南方向，从西北角进正门后，办公楼在厂房西北侧，往东南方向为生产区。在厂房西侧</w:t>
            </w:r>
            <w:r>
              <w:rPr>
                <w:rFonts w:hint="default"/>
                <w:color w:val="auto"/>
                <w:sz w:val="21"/>
                <w:szCs w:val="21"/>
                <w:highlight w:val="none"/>
                <w:lang w:val="en-US" w:eastAsia="zh-CN"/>
              </w:rPr>
              <w:t>设置有</w:t>
            </w:r>
            <w:r>
              <w:rPr>
                <w:rFonts w:hint="eastAsia"/>
                <w:color w:val="auto"/>
                <w:sz w:val="21"/>
                <w:szCs w:val="21"/>
                <w:highlight w:val="none"/>
                <w:lang w:val="en-US" w:eastAsia="zh-CN"/>
              </w:rPr>
              <w:t>一个</w:t>
            </w:r>
            <w:r>
              <w:rPr>
                <w:rFonts w:hint="default"/>
                <w:color w:val="auto"/>
                <w:sz w:val="21"/>
                <w:szCs w:val="21"/>
                <w:highlight w:val="none"/>
                <w:lang w:val="en-US" w:eastAsia="zh-CN"/>
              </w:rPr>
              <w:t>一般固废</w:t>
            </w:r>
            <w:r>
              <w:rPr>
                <w:rFonts w:hint="eastAsia"/>
                <w:color w:val="auto"/>
                <w:sz w:val="21"/>
                <w:szCs w:val="21"/>
                <w:highlight w:val="none"/>
                <w:lang w:val="en-US" w:eastAsia="zh-CN"/>
              </w:rPr>
              <w:t>区</w:t>
            </w:r>
            <w:r>
              <w:rPr>
                <w:rFonts w:hint="default"/>
                <w:color w:val="auto"/>
                <w:sz w:val="21"/>
                <w:szCs w:val="21"/>
                <w:highlight w:val="none"/>
                <w:lang w:val="en-US" w:eastAsia="zh-CN"/>
              </w:rPr>
              <w:t>，在厂房</w:t>
            </w:r>
            <w:r>
              <w:rPr>
                <w:rFonts w:hint="eastAsia"/>
                <w:color w:val="auto"/>
                <w:sz w:val="21"/>
                <w:szCs w:val="21"/>
                <w:highlight w:val="none"/>
                <w:lang w:val="en-US" w:eastAsia="zh-CN"/>
              </w:rPr>
              <w:t>西南角</w:t>
            </w:r>
            <w:r>
              <w:rPr>
                <w:rFonts w:hint="default"/>
                <w:color w:val="auto"/>
                <w:sz w:val="21"/>
                <w:szCs w:val="21"/>
                <w:highlight w:val="none"/>
                <w:lang w:val="en-US" w:eastAsia="zh-CN"/>
              </w:rPr>
              <w:t>设置有危废暂存间。</w:t>
            </w:r>
            <w:r>
              <w:rPr>
                <w:rFonts w:hint="eastAsia"/>
                <w:color w:val="auto"/>
                <w:sz w:val="21"/>
                <w:szCs w:val="21"/>
                <w:highlight w:val="none"/>
                <w:lang w:val="en-US" w:eastAsia="zh-CN"/>
              </w:rPr>
              <w:t>在厂房北侧的外面设置有一个15m高的排气筒。</w:t>
            </w:r>
          </w:p>
          <w:p>
            <w:pPr>
              <w:pStyle w:val="7"/>
              <w:bidi w:val="0"/>
              <w:jc w:val="both"/>
              <w:rPr>
                <w:rFonts w:hint="default"/>
                <w:color w:val="auto"/>
                <w:sz w:val="21"/>
                <w:szCs w:val="21"/>
                <w:highlight w:val="none"/>
                <w:lang w:val="en-US" w:eastAsia="zh-CN"/>
              </w:rPr>
            </w:pPr>
            <w:r>
              <w:rPr>
                <w:rFonts w:hint="eastAsia"/>
                <w:color w:val="auto"/>
                <w:sz w:val="21"/>
                <w:szCs w:val="21"/>
                <w:highlight w:val="none"/>
                <w:lang w:val="en-US" w:eastAsia="zh-CN"/>
              </w:rPr>
              <w:t>根据总平面布置原则，本项目总体布局依托现有建筑特征，简洁紧凑，土地利用率较高，生产区的分布满足生产流程的顺畅，便于物流人流畅通的同时，保证了卫生、消防安全要求。本项目的平面设计根据流程和设备运转的要求，使生产设备集中布置，一般固废间和危废间靠近西南门便于收集和转运固体废物，排气筒位于厂房北侧，靠近废气处理设施和喷漆生产区。综上所述，本项目厂区布局合理。</w:t>
            </w:r>
            <w:r>
              <w:rPr>
                <w:rFonts w:hint="default"/>
                <w:color w:val="auto"/>
                <w:sz w:val="21"/>
                <w:szCs w:val="21"/>
                <w:highlight w:val="none"/>
                <w:lang w:val="en-US" w:eastAsia="zh-CN"/>
              </w:rPr>
              <w:t>项目总平面布置图详见附图</w:t>
            </w:r>
            <w:r>
              <w:rPr>
                <w:rFonts w:hint="eastAsia"/>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0" w:hRule="atLeast"/>
          <w:jc w:val="center"/>
        </w:trPr>
        <w:tc>
          <w:tcPr>
            <w:tcW w:w="410" w:type="pct"/>
            <w:vAlign w:val="center"/>
          </w:tcPr>
          <w:p>
            <w:pPr>
              <w:bidi w:val="0"/>
              <w:rPr>
                <w:color w:val="auto"/>
                <w:sz w:val="21"/>
                <w:szCs w:val="21"/>
                <w:highlight w:val="none"/>
              </w:rPr>
            </w:pPr>
            <w:r>
              <w:rPr>
                <w:rFonts w:hint="eastAsia"/>
                <w:color w:val="auto"/>
                <w:sz w:val="21"/>
                <w:szCs w:val="21"/>
                <w:highlight w:val="none"/>
              </w:rPr>
              <w:t>工艺流程和产排污环节</w:t>
            </w:r>
          </w:p>
        </w:tc>
        <w:tc>
          <w:tcPr>
            <w:tcW w:w="4589" w:type="pct"/>
          </w:tcPr>
          <w:p>
            <w:pPr>
              <w:pStyle w:val="2"/>
              <w:numPr>
                <w:ilvl w:val="0"/>
                <w:numId w:val="5"/>
              </w:numPr>
              <w:bidi w:val="0"/>
              <w:rPr>
                <w:rFonts w:hint="eastAsia"/>
                <w:color w:val="auto"/>
                <w:sz w:val="21"/>
                <w:szCs w:val="21"/>
                <w:highlight w:val="none"/>
                <w:lang w:val="en-US" w:eastAsia="zh-CN"/>
              </w:rPr>
            </w:pPr>
            <w:bookmarkStart w:id="12" w:name="_Toc26178"/>
            <w:r>
              <w:rPr>
                <w:rFonts w:hint="eastAsia"/>
                <w:color w:val="auto"/>
                <w:sz w:val="21"/>
                <w:szCs w:val="21"/>
                <w:highlight w:val="none"/>
                <w:lang w:val="en-US" w:eastAsia="zh-CN"/>
              </w:rPr>
              <w:t>工艺流程</w:t>
            </w:r>
            <w:bookmarkEnd w:id="12"/>
          </w:p>
          <w:p>
            <w:pPr>
              <w:pStyle w:val="9"/>
              <w:bidi w:val="0"/>
              <w:rPr>
                <w:rFonts w:hint="eastAsia"/>
                <w:color w:val="auto"/>
                <w:sz w:val="21"/>
                <w:szCs w:val="21"/>
                <w:highlight w:val="none"/>
                <w:lang w:eastAsia="zh-CN"/>
              </w:rPr>
            </w:pPr>
            <w:r>
              <w:rPr>
                <w:rFonts w:hint="eastAsia"/>
                <w:color w:val="auto"/>
                <w:sz w:val="21"/>
                <w:szCs w:val="21"/>
                <w:highlight w:val="none"/>
                <w:lang w:val="en-US" w:eastAsia="zh-CN"/>
              </w:rPr>
              <w:t>车轮</w:t>
            </w:r>
            <w:r>
              <w:rPr>
                <w:rFonts w:hint="eastAsia"/>
                <w:color w:val="auto"/>
                <w:sz w:val="21"/>
                <w:szCs w:val="21"/>
                <w:highlight w:val="none"/>
              </w:rPr>
              <w:t>生产线</w:t>
            </w:r>
            <w:r>
              <w:rPr>
                <w:color w:val="auto"/>
                <w:sz w:val="21"/>
                <w:szCs w:val="21"/>
                <w:highlight w:val="none"/>
              </w:rPr>
              <w:t>工艺流程</w:t>
            </w:r>
            <w:r>
              <w:rPr>
                <w:rFonts w:hint="eastAsia"/>
                <w:color w:val="auto"/>
                <w:sz w:val="21"/>
                <w:szCs w:val="21"/>
                <w:highlight w:val="none"/>
                <w:lang w:eastAsia="zh-CN"/>
              </w:rPr>
              <w:t>：</w:t>
            </w:r>
          </w:p>
          <w:p>
            <w:pPr>
              <w:pStyle w:val="10"/>
              <w:ind w:left="0" w:leftChars="0" w:firstLine="0" w:firstLineChars="0"/>
              <w:rPr>
                <w:rFonts w:hint="eastAsia"/>
                <w:color w:val="auto"/>
                <w:highlight w:val="none"/>
                <w:lang w:eastAsia="zh-CN"/>
              </w:rPr>
            </w:pPr>
            <w:r>
              <w:rPr>
                <w:rFonts w:hint="eastAsia"/>
                <w:color w:val="auto"/>
                <w:highlight w:val="none"/>
                <w:lang w:eastAsia="zh-CN"/>
              </w:rPr>
              <w:object>
                <v:shape id="_x0000_i1026" o:spt="75" type="#_x0000_t75" style="height:294.7pt;width:405.05pt;" o:ole="t" filled="f" stroked="f" coordsize="21600,21600">
                  <v:path/>
                  <v:fill on="f" focussize="0,0"/>
                  <v:stroke on="f"/>
                  <v:imagedata r:id="rId10" embosscolor="#FFFFFF" o:title=""/>
                  <o:lock v:ext="edit" aspectratio="t"/>
                  <w10:wrap type="none"/>
                  <w10:anchorlock/>
                </v:shape>
                <o:OLEObject Type="Embed" ProgID="Visio.Drawing.11" ShapeID="_x0000_i1026" DrawAspect="Content" ObjectID="_1468075726" r:id="rId9">
                  <o:LockedField>false</o:LockedField>
                </o:OLEObject>
              </w:object>
            </w:r>
          </w:p>
          <w:p>
            <w:pPr>
              <w:bidi w:val="0"/>
              <w:jc w:val="center"/>
              <w:rPr>
                <w:rFonts w:hint="eastAsia"/>
                <w:color w:val="auto"/>
                <w:sz w:val="21"/>
                <w:szCs w:val="21"/>
                <w:highlight w:val="none"/>
                <w:lang w:val="en-US" w:eastAsia="zh-CN"/>
              </w:rPr>
            </w:pPr>
          </w:p>
          <w:p>
            <w:pPr>
              <w:pStyle w:val="45"/>
              <w:bidi w:val="0"/>
              <w:rPr>
                <w:rFonts w:hint="default" w:ascii="Times New Roman" w:hAnsi="Times New Roman" w:eastAsia="宋体" w:cs="Times New Roman"/>
                <w:b/>
                <w:bCs w:val="0"/>
                <w:color w:val="auto"/>
                <w:sz w:val="21"/>
                <w:szCs w:val="21"/>
                <w:highlight w:val="none"/>
                <w:u w:val="single"/>
                <w:lang w:val="en-US" w:eastAsia="zh-CN"/>
              </w:rPr>
            </w:pPr>
            <w:r>
              <w:rPr>
                <w:rFonts w:hint="default" w:ascii="Times New Roman" w:hAnsi="Times New Roman" w:eastAsia="宋体" w:cs="Times New Roman"/>
                <w:b/>
                <w:bCs w:val="0"/>
                <w:color w:val="auto"/>
                <w:sz w:val="21"/>
                <w:szCs w:val="21"/>
                <w:highlight w:val="none"/>
                <w:u w:val="single"/>
                <w:lang w:val="en-US" w:eastAsia="zh-CN"/>
              </w:rPr>
              <w:t>图2-2  工艺流程产排污节点图</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工艺流程简述：</w:t>
            </w:r>
          </w:p>
          <w:p>
            <w:pPr>
              <w:pStyle w:val="7"/>
              <w:bidi w:val="0"/>
              <w:jc w:val="both"/>
              <w:rPr>
                <w:rFonts w:hint="eastAsia"/>
                <w:color w:val="auto"/>
                <w:sz w:val="21"/>
                <w:szCs w:val="21"/>
                <w:highlight w:val="none"/>
                <w:lang w:val="en-US" w:eastAsia="zh-CN"/>
              </w:rPr>
            </w:pPr>
            <w:r>
              <w:rPr>
                <w:rFonts w:hint="eastAsia"/>
                <w:color w:val="auto"/>
                <w:sz w:val="21"/>
                <w:szCs w:val="21"/>
                <w:highlight w:val="none"/>
                <w:lang w:val="en-US" w:eastAsia="zh-CN"/>
              </w:rPr>
              <w:t>（1）零配件生产：</w:t>
            </w:r>
          </w:p>
          <w:p>
            <w:pPr>
              <w:pStyle w:val="7"/>
              <w:bidi w:val="0"/>
              <w:jc w:val="both"/>
              <w:rPr>
                <w:rFonts w:hint="default"/>
                <w:color w:val="auto"/>
                <w:sz w:val="21"/>
                <w:szCs w:val="21"/>
                <w:highlight w:val="none"/>
                <w:lang w:val="en-US" w:eastAsia="zh-CN"/>
              </w:rPr>
            </w:pPr>
            <w:r>
              <w:rPr>
                <w:rFonts w:hint="eastAsia"/>
                <w:color w:val="auto"/>
                <w:sz w:val="21"/>
                <w:szCs w:val="21"/>
                <w:highlight w:val="none"/>
                <w:lang w:val="en-US" w:eastAsia="zh-CN"/>
              </w:rPr>
              <w:t>项目自产部分零部件，主要为RTG车轮配套零部件顶紧锁圈，先对外购钢材进行机加工产生S1(金属边角料及废屑)，机加工后进行淬火处理，将工件电加热至850℃后，以水作为淬火液，放入水中急冷，淬火用水沉淀去渣后循环使用不外排，只产生少量S2（氧化铁沉渣），根据企业经验一年约产生0.005t沉渣拟作为一般固废处理。另企业根据实际订单需求，会调整车轮配件淬火生产活动，一年最大约6t零部件自产，其余零部件均外购。</w:t>
            </w:r>
          </w:p>
          <w:p>
            <w:pPr>
              <w:pStyle w:val="7"/>
              <w:bidi w:val="0"/>
              <w:jc w:val="both"/>
              <w:rPr>
                <w:rFonts w:hint="default"/>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2</w:t>
            </w:r>
            <w:r>
              <w:rPr>
                <w:rFonts w:hint="eastAsia"/>
                <w:color w:val="auto"/>
                <w:sz w:val="21"/>
                <w:szCs w:val="21"/>
                <w:highlight w:val="none"/>
                <w:lang w:val="en-US" w:eastAsia="zh-CN"/>
              </w:rPr>
              <w:t>）轮辋件生产：</w:t>
            </w:r>
          </w:p>
          <w:p>
            <w:pPr>
              <w:pStyle w:val="7"/>
              <w:bidi w:val="0"/>
              <w:jc w:val="both"/>
              <w:rPr>
                <w:rFonts w:hint="default"/>
                <w:color w:val="auto"/>
                <w:sz w:val="21"/>
                <w:szCs w:val="21"/>
                <w:highlight w:val="none"/>
                <w:lang w:val="en-US" w:eastAsia="zh-CN"/>
              </w:rPr>
            </w:pPr>
            <w:r>
              <w:rPr>
                <w:rFonts w:hint="eastAsia"/>
                <w:color w:val="auto"/>
                <w:sz w:val="21"/>
                <w:szCs w:val="21"/>
                <w:highlight w:val="none"/>
                <w:lang w:val="en-US" w:eastAsia="zh-CN"/>
              </w:rPr>
              <w:t>①项目公司外购钢材后，部分钢材进行零部件生产，其余钢材进行氧割处理，下料过程中产生G1（下料烟尘）和S3(金属边角料及废屑)，利用移动式烟尘净化器处理设备处理烟尘后，收集S4（下料收集粉尘），本项目具备1000件特种车轮的下料生产能力，其余2400件特种车轮外协下料工序。</w:t>
            </w:r>
          </w:p>
          <w:p>
            <w:pPr>
              <w:pStyle w:val="7"/>
              <w:bidi w:val="0"/>
              <w:jc w:val="both"/>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②下料后，将钢材焊接成组焊件，焊接过程产生G2（焊接烟尘）和S5（焊渣），利用移动式烟尘净化器处理设备处理烟尘后，收集S6（焊接收集粉尘）；焊接生产区建设两个焊接平台，一个焊接平台进行铆接，另一焊接平台进行焊接，一天工作8小时最多可进行3.5套轮辋件的焊接和铆接，全年工作300d最多可生产1050套轮辋，故本项目具备1000件特种车轮的焊接生产能力，其余2400件特种车轮外协焊接工序。</w:t>
            </w:r>
          </w:p>
          <w:p>
            <w:pPr>
              <w:pStyle w:val="7"/>
              <w:bidi w:val="0"/>
              <w:jc w:val="both"/>
              <w:rPr>
                <w:rFonts w:hint="eastAsia"/>
                <w:color w:val="auto"/>
                <w:sz w:val="21"/>
                <w:szCs w:val="21"/>
                <w:highlight w:val="none"/>
                <w:lang w:val="en-US" w:eastAsia="zh-CN"/>
              </w:rPr>
            </w:pPr>
            <w:r>
              <w:rPr>
                <w:rFonts w:hint="eastAsia"/>
                <w:color w:val="auto"/>
                <w:sz w:val="21"/>
                <w:szCs w:val="21"/>
                <w:highlight w:val="none"/>
                <w:lang w:val="en-US" w:eastAsia="zh-CN"/>
              </w:rPr>
              <w:t>③焊接完后，用机床，车床等机械加工设备将组焊件进行加工生产成轮辋半成品，产生S7（金属边角料及废屑），机加工设备运行产生噪声（N1），本项目具备1000件特种车轮的机加工生产能力，其余2400件特种车轮外协机加工工序。</w:t>
            </w:r>
          </w:p>
          <w:p>
            <w:pPr>
              <w:pStyle w:val="7"/>
              <w:bidi w:val="0"/>
              <w:jc w:val="both"/>
              <w:rPr>
                <w:rFonts w:hint="eastAsia"/>
                <w:color w:val="auto"/>
                <w:sz w:val="21"/>
                <w:szCs w:val="21"/>
                <w:highlight w:val="none"/>
                <w:lang w:val="en-US" w:eastAsia="zh-CN"/>
              </w:rPr>
            </w:pPr>
            <w:r>
              <w:rPr>
                <w:rFonts w:hint="eastAsia"/>
                <w:color w:val="auto"/>
                <w:sz w:val="21"/>
                <w:szCs w:val="21"/>
                <w:highlight w:val="none"/>
                <w:lang w:val="en-US" w:eastAsia="zh-CN"/>
              </w:rPr>
              <w:t>④</w:t>
            </w:r>
            <w:r>
              <w:rPr>
                <w:rFonts w:hint="eastAsia"/>
                <w:color w:val="auto"/>
                <w:sz w:val="21"/>
                <w:szCs w:val="21"/>
                <w:highlight w:val="none"/>
                <w:u w:val="single"/>
                <w:lang w:val="en-US" w:eastAsia="zh-CN"/>
              </w:rPr>
              <w:t>然后对自产1000件辋半成品和外协2400件的轮辋半成品进行抛丸加工，抛丸生产区建设配置两台抛丸机，一个轮辋件从上料至下料需要80分钟，在每天8小时的工作时间里，两台抛丸机可生产12件轮辋件，全年工作300d最多可生产3600套轮辋，故本项目具备3400轮辋件生产能力；</w:t>
            </w:r>
            <w:r>
              <w:rPr>
                <w:rFonts w:hint="eastAsia"/>
                <w:color w:val="auto"/>
                <w:sz w:val="21"/>
                <w:szCs w:val="21"/>
                <w:highlight w:val="none"/>
                <w:lang w:val="en-US" w:eastAsia="zh-CN"/>
              </w:rPr>
              <w:t>抛丸工艺采用全封闭式设备，产生G3（抛丸粉尘），且抛丸工艺自带有滤筒式除尘设备，收集的粉尘为S8（抛丸收集粉尘），抛丸设备产生噪声（N2）。</w:t>
            </w:r>
          </w:p>
          <w:p>
            <w:pPr>
              <w:pStyle w:val="7"/>
              <w:bidi w:val="0"/>
              <w:jc w:val="both"/>
              <w:rPr>
                <w:b/>
                <w:bCs/>
                <w:color w:val="auto"/>
                <w:spacing w:val="6"/>
                <w:highlight w:val="none"/>
                <w:lang w:val="en-US"/>
              </w:rPr>
            </w:pPr>
            <w:r>
              <w:rPr>
                <w:rFonts w:hint="eastAsia"/>
                <w:color w:val="auto"/>
                <w:sz w:val="21"/>
                <w:szCs w:val="21"/>
                <w:highlight w:val="none"/>
                <w:lang w:val="en-US" w:eastAsia="zh-CN"/>
              </w:rPr>
              <w:t>⑤喷漆前，因为库存时间长有部分金属件和零部件存在返锈和被油污污染的情况，需要进行除油除锈，在达到一定数量后进行除油除锈，返锈件和需除油件一般不会超过库存量的2%，拟采取将工件分别置于除油除锈槽、中和处理槽、防锈处理槽中浸泡处理，除油除锈槽使用HH-113二合一除油除锈剂进行返锈件除油除锈，主要成分为NP-10 、氟锆酸、 活性剂 、乳酸，年用量为0.2t；中和处理槽使用弱碱性中和剂，主要成分为EDTA 、氢氧化钾、水，年用量为0.05t；防锈处理槽使用硅烷处理剂对返锈件进行硅烷处理，主要成分为三乙醇胺、偶联剂、EDTA，年用量为0.05t。操作都是短时浸泡。每个工序都有专用无渗漏容器，且每个容器都独立设计具有沉淀、取渣、循环过滤的功能，因此可以在每次使用后，可对每个容器进行沉淀、过滤、清渣处理，以实现循环使用，产生除油除锈沉渣（S9）以及多次循环后不能再使用废清洗水(W1)拟作为危废委托有资质的单位处置。具体工艺如下：</w:t>
            </w:r>
            <w:r>
              <w:rPr>
                <w:rFonts w:hint="default"/>
                <w:color w:val="auto"/>
                <w:sz w:val="21"/>
                <w:szCs w:val="21"/>
                <w:highlight w:val="none"/>
                <w:lang w:val="en-US" w:eastAsia="zh-CN"/>
              </w:rPr>
              <w:t xml:space="preserve">                                   </w:t>
            </w:r>
            <w:r>
              <w:rPr>
                <w:rFonts w:hint="default" w:ascii="Times New Roman" w:hAnsi="Times New Roman" w:eastAsia="宋体" w:cs="Times New Roman"/>
                <w:b/>
                <w:bCs/>
                <w:color w:val="auto"/>
                <w:spacing w:val="6"/>
                <w:kern w:val="2"/>
                <w:sz w:val="21"/>
                <w:szCs w:val="24"/>
                <w:highlight w:val="none"/>
                <w:lang w:val="en-US" w:eastAsia="zh-CN"/>
              </w:rPr>
              <w:t xml:space="preserve">                                 </w:t>
            </w:r>
          </w:p>
          <w:p>
            <w:pPr>
              <w:keepNext w:val="0"/>
              <w:keepLines w:val="0"/>
              <w:widowControl w:val="0"/>
              <w:suppressLineNumbers w:val="0"/>
              <w:adjustRightInd w:val="0"/>
              <w:snapToGrid w:val="0"/>
              <w:spacing w:before="120" w:beforeAutospacing="0" w:after="0" w:afterAutospacing="0" w:line="360" w:lineRule="auto"/>
              <w:ind w:left="0" w:right="0"/>
              <w:jc w:val="both"/>
              <w:rPr>
                <w:b/>
                <w:bCs/>
                <w:color w:val="auto"/>
                <w:spacing w:val="6"/>
                <w:highlight w:val="none"/>
                <w:lang w:val="en-US"/>
              </w:rPr>
            </w:pPr>
            <w:r>
              <w:rPr>
                <w:snapToGrid w:val="0"/>
                <w:color w:val="auto"/>
                <w:highlight w:val="none"/>
                <w:lang w:eastAsia="zh-CN"/>
              </w:rPr>
              <mc:AlternateContent>
                <mc:Choice Requires="wps">
                  <w:drawing>
                    <wp:anchor distT="0" distB="0" distL="0" distR="0" simplePos="0" relativeHeight="251659264" behindDoc="0" locked="0" layoutInCell="1" allowOverlap="1">
                      <wp:simplePos x="0" y="0"/>
                      <wp:positionH relativeFrom="column">
                        <wp:posOffset>3716020</wp:posOffset>
                      </wp:positionH>
                      <wp:positionV relativeFrom="paragraph">
                        <wp:posOffset>83185</wp:posOffset>
                      </wp:positionV>
                      <wp:extent cx="678180" cy="265430"/>
                      <wp:effectExtent l="4445" t="4445" r="22225" b="15875"/>
                      <wp:wrapNone/>
                      <wp:docPr id="1030" name="文本框 66"/>
                      <wp:cNvGraphicFramePr/>
                      <a:graphic xmlns:a="http://schemas.openxmlformats.org/drawingml/2006/main">
                        <a:graphicData uri="http://schemas.microsoft.com/office/word/2010/wordprocessingShape">
                          <wps:wsp>
                            <wps:cNvSpPr/>
                            <wps:spPr>
                              <a:xfrm>
                                <a:off x="0" y="0"/>
                                <a:ext cx="678179" cy="265430"/>
                              </a:xfrm>
                              <a:prstGeom prst="rect">
                                <a:avLst/>
                              </a:prstGeom>
                              <a:ln w="9525" cap="flat" cmpd="sng">
                                <a:solidFill>
                                  <a:srgbClr val="000000"/>
                                </a:solidFill>
                                <a:prstDash val="solid"/>
                                <a:miter/>
                                <a:headEnd type="none" w="med" len="med"/>
                                <a:tailEnd type="none" w="med" len="med"/>
                              </a:ln>
                            </wps:spPr>
                            <wps:txbx>
                              <w:txbxContent>
                                <w:p>
                                  <w:pPr>
                                    <w:keepNext w:val="0"/>
                                    <w:keepLines w:val="0"/>
                                    <w:widowControl w:val="0"/>
                                    <w:suppressLineNumbers w:val="0"/>
                                    <w:snapToGrid w:val="0"/>
                                    <w:spacing w:before="0" w:beforeAutospacing="0" w:after="0" w:afterAutospacing="0" w:line="360" w:lineRule="auto"/>
                                    <w:ind w:left="0" w:right="0"/>
                                    <w:jc w:val="center"/>
                                    <w:rPr>
                                      <w:rFonts w:hint="default"/>
                                      <w:sz w:val="18"/>
                                      <w:szCs w:val="18"/>
                                      <w:lang w:val="en-US"/>
                                    </w:rPr>
                                  </w:pPr>
                                  <w:r>
                                    <w:rPr>
                                      <w:rFonts w:hint="eastAsia" w:ascii="Times New Roman" w:hAnsi="Times New Roman" w:cs="宋体"/>
                                      <w:kern w:val="2"/>
                                      <w:sz w:val="18"/>
                                      <w:szCs w:val="18"/>
                                      <w:lang w:val="en-US" w:eastAsia="zh-CN"/>
                                    </w:rPr>
                                    <w:t>水洗</w:t>
                                  </w:r>
                                </w:p>
                              </w:txbxContent>
                            </wps:txbx>
                            <wps:bodyPr upright="1"/>
                          </wps:wsp>
                        </a:graphicData>
                      </a:graphic>
                    </wp:anchor>
                  </w:drawing>
                </mc:Choice>
                <mc:Fallback>
                  <w:pict>
                    <v:rect id="文本框 66" o:spid="_x0000_s1026" o:spt="1" style="position:absolute;left:0pt;margin-left:292.6pt;margin-top:6.55pt;height:20.9pt;width:53.4pt;z-index:251659264;mso-width-relative:page;mso-height-relative:page;" filled="f" stroked="t" coordsize="21600,21600" o:gfxdata="UEsDBAoAAAAAAIdO4kAAAAAAAAAAAAAAAAAEAAAAZHJzL1BLAwQUAAAACACHTuJAQCPeUdcAAAAJ&#10;AQAADwAAAGRycy9kb3ducmV2LnhtbE2PwU7DMBBE70j8g7VI3KiTQKo2xKkKotdKFCTg5saLHTVe&#10;R7HblL9nOdHjap5m39Srs+/FCcfYBVKQzzIQSG0wHVkF72+buwWImDQZ3QdCBT8YYdVcX9W6MmGi&#10;VzztkhVcQrHSClxKQyVlbB16HWdhQOLsO4xeJz5HK82oJy73vSyybC697og/OD3gs8P2sDt6BS/D&#10;13Zd2ijXH8l9HsLTtHFbq9TtTZ49gkh4Tv8w/OmzOjTstA9HMlH0CspFWTDKwX0OgoH5suBxe04e&#10;liCbWl4uaH4BUEsDBBQAAAAIAIdO4kA1caBb/gEAAPsDAAAOAAAAZHJzL2Uyb0RvYy54bWytU0uS&#10;0zAQ3VPFHVTaEyeBZGZccWZBGDYUTNXAATqybKtKv1IrsXMBuAErNuw5V84xLTlkYNhkgRdyS916&#10;3e91a3U7GM32MqBytuKzyZQzaYWrlW0r/uXz3atrzjCCrUE7Kyt+kMhv1y9frHpfyrnrnK5lYARi&#10;sex9xbsYfVkUKDppACfOS0vOxgUDkbahLeoAPaEbXcyn02XRu1D74IREpNPN6OQnxHAJoGsaJeTG&#10;iZ2RNo6oQWqIRAk75ZGvc7VNI0X81DQoI9MVJ6Yxr5SE7G1ai/UKyjaA75Q4lQCXlPCMkwFlKekZ&#10;agMR2C6of6CMEsGha+JEOFOMRLIixGI2fabNQwdeZi4kNfqz6Pj/YMXH/X1gqqZJmL4mUSwY6vnx&#10;+7fjj1/Hn1/Zcpkk6j2WFPng78Nph2QmvkMTTPoTEzZkWQ9nWeUQmaDD5dX17OqGM0Gu+XLxhvIQ&#10;SvF02QeM76UzLBkVD9S1LCbsP2AcQ3+HpFzasr7iN4v5gjCBRrCh1pNpPNFA2+a76LSq75TW6QaG&#10;dvtWB7aHNAb5O5XwV1hKsgHsxrjsSmFQGhVlYg5lJ6F+Z2sWD550svRCeCrGyJozLelBJStHRlD6&#10;kkjSQVuSI2k8qpqsOGwHgknm1tUH6tHOB9V2JM8sl548NBNZx9P8pqH7c59Bn97s+h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I95R1wAAAAkBAAAPAAAAAAAAAAEAIAAAACIAAABkcnMvZG93bnJl&#10;di54bWxQSwECFAAUAAAACACHTuJANXGgW/4BAAD7AwAADgAAAAAAAAABACAAAAAmAQAAZHJzL2Uy&#10;b0RvYy54bWxQSwUGAAAAAAYABgBZAQAAlgUAAAAA&#10;">
                      <v:fill on="f" focussize="0,0"/>
                      <v:stroke color="#000000" joinstyle="miter"/>
                      <v:imagedata o:title=""/>
                      <o:lock v:ext="edit" aspectratio="f"/>
                      <v:textbox>
                        <w:txbxContent>
                          <w:p>
                            <w:pPr>
                              <w:keepNext w:val="0"/>
                              <w:keepLines w:val="0"/>
                              <w:widowControl w:val="0"/>
                              <w:suppressLineNumbers w:val="0"/>
                              <w:snapToGrid w:val="0"/>
                              <w:spacing w:before="0" w:beforeAutospacing="0" w:after="0" w:afterAutospacing="0" w:line="360" w:lineRule="auto"/>
                              <w:ind w:left="0" w:right="0"/>
                              <w:jc w:val="center"/>
                              <w:rPr>
                                <w:rFonts w:hint="default"/>
                                <w:sz w:val="18"/>
                                <w:szCs w:val="18"/>
                                <w:lang w:val="en-US"/>
                              </w:rPr>
                            </w:pPr>
                            <w:r>
                              <w:rPr>
                                <w:rFonts w:hint="eastAsia" w:ascii="Times New Roman" w:hAnsi="Times New Roman" w:cs="宋体"/>
                                <w:kern w:val="2"/>
                                <w:sz w:val="18"/>
                                <w:szCs w:val="18"/>
                                <w:lang w:val="en-US" w:eastAsia="zh-CN"/>
                              </w:rPr>
                              <w:t>水洗</w:t>
                            </w:r>
                          </w:p>
                        </w:txbxContent>
                      </v:textbox>
                    </v:rect>
                  </w:pict>
                </mc:Fallback>
              </mc:AlternateContent>
            </w:r>
            <w:r>
              <w:rPr>
                <w:snapToGrid w:val="0"/>
                <w:color w:val="auto"/>
                <w:highlight w:val="none"/>
                <w:lang w:eastAsia="zh-CN"/>
              </w:rPr>
              <mc:AlternateContent>
                <mc:Choice Requires="wps">
                  <w:drawing>
                    <wp:anchor distT="0" distB="0" distL="0" distR="0" simplePos="0" relativeHeight="251659264" behindDoc="0" locked="0" layoutInCell="1" allowOverlap="1">
                      <wp:simplePos x="0" y="0"/>
                      <wp:positionH relativeFrom="column">
                        <wp:posOffset>3442970</wp:posOffset>
                      </wp:positionH>
                      <wp:positionV relativeFrom="paragraph">
                        <wp:posOffset>203835</wp:posOffset>
                      </wp:positionV>
                      <wp:extent cx="257175" cy="5080"/>
                      <wp:effectExtent l="0" t="34290" r="9525" b="36830"/>
                      <wp:wrapNone/>
                      <wp:docPr id="1031" name="直接箭头连接符 74"/>
                      <wp:cNvGraphicFramePr/>
                      <a:graphic xmlns:a="http://schemas.openxmlformats.org/drawingml/2006/main">
                        <a:graphicData uri="http://schemas.microsoft.com/office/word/2010/wordprocessingShape">
                          <wps:wsp>
                            <wps:cNvCnPr/>
                            <wps:spPr>
                              <a:xfrm>
                                <a:off x="0" y="0"/>
                                <a:ext cx="257175" cy="5079"/>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直接箭头连接符 74" o:spid="_x0000_s1026" o:spt="32" type="#_x0000_t32" style="position:absolute;left:0pt;margin-left:271.1pt;margin-top:16.05pt;height:0.4pt;width:20.25pt;z-index:251659264;mso-width-relative:page;mso-height-relative:page;" filled="f" stroked="t" coordsize="21600,21600" o:gfxdata="UEsDBAoAAAAAAIdO4kAAAAAAAAAAAAAAAAAEAAAAZHJzL1BLAwQUAAAACACHTuJAbaRCQNkAAAAJ&#10;AQAADwAAAGRycy9kb3ducmV2LnhtbE2PwUrEMBCG74LvEEbwsrhpU1fX2nQPgiCIC1bBPWabMa02&#10;k5Jk2/XtzZ70ODMf/3x/tTnagU3oQ+9IQr7MgCG1TvdkJLy/PV6tgYWoSKvBEUr4wQCb+vysUqV2&#10;M73i1ETDUgiFUknoYhxLzkPboVVh6UakdPt03qqYRm+49mpO4XbgIstuuFU9pQ+dGvGhw/a7OVgJ&#10;6mm38NRMz2beFQWfXxbm42sr5eVFnt0Di3iMfzCc9JM61Mlp7w6kAxskrK6FSKiEQuTAErBai1tg&#10;+9PiDnhd8f8N6l9QSwMEFAAAAAgAh07iQAnmhxgNAgAAAQQAAA4AAABkcnMvZTJvRG9jLnhtbK1T&#10;zY7TMBC+I/EOlu80aaF0iZruoWW5IFgJeADXdhJL/pPHbdqX4AWQOAEnltPeeRpYHoOxU1pYhLQH&#10;cnDGnplv5vs8np/vjCZbGUA5W9PxqKREWu6Esm1N37y+eHBGCURmBdPOypruJdDzxf17895XcuI6&#10;p4UMBEEsVL2vaRejr4oCeCcNg5Hz0qKzccGwiNvQFiKwHtGNLiZl+bjoXRA+OC4B8HQ1OOkBMdwF&#10;0DWN4nLl+MZIGwfUIDWLSAk65YEucrdNI3l82TQgI9E1RaYxr1gE7XVai8WcVW1gvlP80AK7Swu3&#10;OBmmLBY9Qq1YZGQT1F9QRvHgwDVxxJ0pBiJZEWQxLm9p86pjXmYuKDX4o+jw/2D5i+1lIErgJJQP&#10;x5RYZvDOb95df3/78ebL1bcP1z++vk/2509k9ijJ1XuoMGtpL8NhB/4yJO67Jpj0R1ZklyXeHyWW&#10;u0g4Hk6ms/FsSglH17ScPUmIxSnVB4jPpDMkGTWFGJhqu7h01uJVujDOIrPtc4hD4q+EVFdb0iOP&#10;6VkuwHA2G5wJrGU88gPb5mRwWokLpXVKgdCulzqQLUvzkb9DR3+EpSorBt0Ql10pjFXBbazIVieZ&#10;eGoFiXuPAlp8OjR1Y6SgREt8acnKkZEpfYqMQTHb6n9EozTaokJJ9EHmZK2d2Gf18zlORtbwMMVp&#10;9H7f5+zTy13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2kQkDZAAAACQEAAA8AAAAAAAAAAQAg&#10;AAAAIgAAAGRycy9kb3ducmV2LnhtbFBLAQIUABQAAAAIAIdO4kAJ5ocYDQIAAAEEAAAOAAAAAAAA&#10;AAEAIAAAACgBAABkcnMvZTJvRG9jLnhtbFBLBQYAAAAABgAGAFkBAACnBQAAAAA=&#10;">
                      <v:fill on="f" focussize="0,0"/>
                      <v:stroke weight="1.25pt" color="#000000" joinstyle="round" endarrow="block"/>
                      <v:imagedata o:title=""/>
                      <o:lock v:ext="edit" aspectratio="f"/>
                    </v:shape>
                  </w:pict>
                </mc:Fallback>
              </mc:AlternateContent>
            </w:r>
            <w:r>
              <w:rPr>
                <w:rFonts w:hint="default" w:ascii="Times New Roman" w:hAnsi="Times New Roman" w:eastAsia="宋体" w:cs="Times New Roman"/>
                <w:snapToGrid w:val="0"/>
                <w:color w:val="auto"/>
                <w:kern w:val="2"/>
                <w:sz w:val="21"/>
                <w:szCs w:val="24"/>
                <w:highlight w:val="none"/>
                <w:lang w:val="en-US" w:eastAsia="zh-CN"/>
              </w:rPr>
              <mc:AlternateContent>
                <mc:Choice Requires="wps">
                  <w:drawing>
                    <wp:anchor distT="0" distB="0" distL="0" distR="0" simplePos="0" relativeHeight="251659264" behindDoc="0" locked="0" layoutInCell="1" allowOverlap="1">
                      <wp:simplePos x="0" y="0"/>
                      <wp:positionH relativeFrom="column">
                        <wp:posOffset>4032885</wp:posOffset>
                      </wp:positionH>
                      <wp:positionV relativeFrom="paragraph">
                        <wp:posOffset>338455</wp:posOffset>
                      </wp:positionV>
                      <wp:extent cx="6985" cy="222250"/>
                      <wp:effectExtent l="33655" t="0" r="35560" b="6350"/>
                      <wp:wrapNone/>
                      <wp:docPr id="1032" name="直接箭头连接符 70"/>
                      <wp:cNvGraphicFramePr/>
                      <a:graphic xmlns:a="http://schemas.openxmlformats.org/drawingml/2006/main">
                        <a:graphicData uri="http://schemas.microsoft.com/office/word/2010/wordprocessingShape">
                          <wps:wsp>
                            <wps:cNvCnPr/>
                            <wps:spPr>
                              <a:xfrm>
                                <a:off x="0" y="0"/>
                                <a:ext cx="6984" cy="222250"/>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直接箭头连接符 70" o:spid="_x0000_s1026" o:spt="32" type="#_x0000_t32" style="position:absolute;left:0pt;margin-left:317.55pt;margin-top:26.65pt;height:17.5pt;width:0.55pt;z-index:251659264;mso-width-relative:page;mso-height-relative:page;" filled="f" stroked="t" coordsize="21600,21600" o:gfxdata="UEsDBAoAAAAAAIdO4kAAAAAAAAAAAAAAAAAEAAAAZHJzL1BLAwQUAAAACACHTuJAeWePJdkAAAAJ&#10;AQAADwAAAGRycy9kb3ducmV2LnhtbE2PQUvEMBCF74L/IYzgZXHTbthSuk33IAiCKFgF9zjbZNNq&#10;MylJtl3/vfGkx+F9vPdNvb/Ykc3ah8GRhHydAdPUOTWQkfD+9nBXAgsRSeHoSEv41gH2zfVVjZVy&#10;C73quY2GpRIKFUroY5wqzkPXa4th7SZNKTs5bzGm0xuuPC6p3I58k2UFtzhQWuhx0ve97r7as5WA&#10;j4eVp3Z+MstBCL48r8zH54uUtzd5tgMW9SX+wfCrn9ShSU5HdyYV2CihENs8oRK2QgBLQCGKDbCj&#10;hLIUwJua//+g+QFQSwMEFAAAAAgAh07iQGWjYkQNAgAAAQQAAA4AAABkcnMvZTJvRG9jLnhtbK1T&#10;S44TMRDdI3EHy3vSSSAzIUoyi4Rhg2Ak4ACO7e625J+qnHRyCS6AxApYAavZcxoYjkHZCQkMQpoF&#10;vegu21Wv6r1+nl5snWUbDWiCn/FBr8+Z9jIo45sZf/3q8sGYM0zCK2GD1zO+08gv5vfvTbs40cPQ&#10;Bqs0MALxOOnijLcpxUlVoWy1E9gLUXs6rAM4kWgJTaVAdITubDXs98+qLoCKEKRGpN3l/pAfEOEu&#10;gKGujdTLINdO+7RHBW1FIkrYmoh8Xqatay3Ti7pGnZidcWKaypuaULzK72o+FZMGRGyNPIwg7jLC&#10;LU5OGE9Nj1BLkQRbg/kLyhkJAUOdejK4ak+kKEIsBv1b2rxsRdSFC0mN8Sg6/j9Y+XxzBcwockL/&#10;4ZAzLxz985u319/ffLj58vnb++sfX9/l+NNHdl7k6iJOqGrhr4DEyyuMV5C5b2tw+Uus2LZIvDtK&#10;rLeJSdo8ezx+xJmkgyE9o4JYnUojYHqqg2M5mHFMIEzTpkXwnn5lgEERWWyeYaLmVPirIPe1nnXE&#10;YzQ+H1ELQd6syRMUukj80DelGIM16tJYm0sQmtXCAtuI7I/yZEsQ8B9puctSYLvPK0d750BYe1U8&#10;1GqhnnjF0i6SgJ6uDs/TOK04s5puWo5KZhLGnjITGOEb+49sGsR6muckc45WQe2K+mWfnFEmPrg4&#10;W+/3dak+3dz5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lnjyXZAAAACQEAAA8AAAAAAAAAAQAg&#10;AAAAIgAAAGRycy9kb3ducmV2LnhtbFBLAQIUABQAAAAIAIdO4kBlo2JEDQIAAAEEAAAOAAAAAAAA&#10;AAEAIAAAACgBAABkcnMvZTJvRG9jLnhtbFBLBQYAAAAABgAGAFkBAACnBQAAAAA=&#10;">
                      <v:fill on="f" focussize="0,0"/>
                      <v:stroke weight="1.25pt" color="#000000" joinstyle="round" endarrow="block"/>
                      <v:imagedata o:title=""/>
                      <o:lock v:ext="edit" aspectratio="f"/>
                    </v:shape>
                  </w:pict>
                </mc:Fallback>
              </mc:AlternateContent>
            </w:r>
            <w:r>
              <w:rPr>
                <w:snapToGrid w:val="0"/>
                <w:color w:val="auto"/>
                <w:highlight w:val="none"/>
                <w:lang w:eastAsia="zh-CN"/>
              </w:rPr>
              <mc:AlternateContent>
                <mc:Choice Requires="wps">
                  <w:drawing>
                    <wp:anchor distT="0" distB="0" distL="0" distR="0" simplePos="0" relativeHeight="251659264" behindDoc="0" locked="0" layoutInCell="1" allowOverlap="1">
                      <wp:simplePos x="0" y="0"/>
                      <wp:positionH relativeFrom="column">
                        <wp:posOffset>2724150</wp:posOffset>
                      </wp:positionH>
                      <wp:positionV relativeFrom="paragraph">
                        <wp:posOffset>73660</wp:posOffset>
                      </wp:positionV>
                      <wp:extent cx="708025" cy="272415"/>
                      <wp:effectExtent l="5080" t="4445" r="10795" b="8890"/>
                      <wp:wrapNone/>
                      <wp:docPr id="1033" name="文本框 65"/>
                      <wp:cNvGraphicFramePr/>
                      <a:graphic xmlns:a="http://schemas.openxmlformats.org/drawingml/2006/main">
                        <a:graphicData uri="http://schemas.microsoft.com/office/word/2010/wordprocessingShape">
                          <wps:wsp>
                            <wps:cNvSpPr/>
                            <wps:spPr>
                              <a:xfrm>
                                <a:off x="0" y="0"/>
                                <a:ext cx="708025" cy="272415"/>
                              </a:xfrm>
                              <a:prstGeom prst="rect">
                                <a:avLst/>
                              </a:prstGeom>
                              <a:ln w="9525" cap="flat" cmpd="sng">
                                <a:solidFill>
                                  <a:srgbClr val="000000"/>
                                </a:solidFill>
                                <a:prstDash val="solid"/>
                                <a:miter/>
                                <a:headEnd type="none" w="med" len="med"/>
                                <a:tailEnd type="none" w="med" len="med"/>
                              </a:ln>
                            </wps:spPr>
                            <wps:txbx>
                              <w:txbxContent>
                                <w:p>
                                  <w:pPr>
                                    <w:keepNext w:val="0"/>
                                    <w:keepLines w:val="0"/>
                                    <w:widowControl w:val="0"/>
                                    <w:suppressLineNumbers w:val="0"/>
                                    <w:snapToGrid w:val="0"/>
                                    <w:spacing w:before="0" w:beforeAutospacing="0" w:after="0" w:afterAutospacing="0" w:line="360" w:lineRule="auto"/>
                                    <w:ind w:left="0" w:right="0"/>
                                    <w:jc w:val="center"/>
                                    <w:rPr>
                                      <w:rFonts w:hint="default"/>
                                      <w:sz w:val="18"/>
                                      <w:szCs w:val="18"/>
                                      <w:lang w:val="en-US"/>
                                    </w:rPr>
                                  </w:pPr>
                                  <w:r>
                                    <w:rPr>
                                      <w:rFonts w:hint="eastAsia" w:ascii="Times New Roman" w:hAnsi="Times New Roman" w:cs="宋体"/>
                                      <w:kern w:val="2"/>
                                      <w:sz w:val="18"/>
                                      <w:szCs w:val="18"/>
                                      <w:lang w:val="en-US" w:eastAsia="zh-CN"/>
                                    </w:rPr>
                                    <w:t>中和处理</w:t>
                                  </w:r>
                                </w:p>
                              </w:txbxContent>
                            </wps:txbx>
                            <wps:bodyPr upright="1"/>
                          </wps:wsp>
                        </a:graphicData>
                      </a:graphic>
                    </wp:anchor>
                  </w:drawing>
                </mc:Choice>
                <mc:Fallback>
                  <w:pict>
                    <v:rect id="文本框 65" o:spid="_x0000_s1026" o:spt="1" style="position:absolute;left:0pt;margin-left:214.5pt;margin-top:5.8pt;height:21.45pt;width:55.75pt;z-index:251659264;mso-width-relative:page;mso-height-relative:page;" filled="f" stroked="t" coordsize="21600,21600" o:gfxdata="UEsDBAoAAAAAAIdO4kAAAAAAAAAAAAAAAAAEAAAAZHJzL1BLAwQUAAAACACHTuJAiY+9kNcAAAAJ&#10;AQAADwAAAGRycy9kb3ducmV2LnhtbE2PwU7DMBBE70j8g7VI3KidqqkgxKkKotdKFCTg5saLHTVe&#10;R7HblL9ne4LbjmY0+6ZenUMvTjimLpKGYqZAILXRduQ0vL9t7u5BpGzImj4SavjBBKvm+qo2lY0T&#10;veJpl53gEkqV0eBzHiopU+sxmDSLAxJ733EMJrMcnbSjmbg89HKu1FIG0xF/8GbAZ4/tYXcMGl6G&#10;r+26dEmuP7L/PMSnaeO3Tuvbm0I9gsh4zn9huOAzOjTMtI9Hskn0GhbzB96S2SiWIDhQLlQJYn85&#10;SpBNLf8vaH4BUEsDBBQAAAAIAIdO4kDjNrkW/gEAAPsDAAAOAAAAZHJzL2Uyb0RvYy54bWytU0uS&#10;0zAQ3VPFHVTaEzseMh9XnFkQhg0FUzVwAEWSbVXpV2oldi4AN2DFhj3nyjmmJWcyMGyywAu5pW69&#10;7ve6tbwdjSY7GUA529D5rKREWu6Esl1Dv365e3NNCURmBdPOyobuJdDb1etXy8HXsnK900IGgiAW&#10;6sE3tI/R10UBvJeGwcx5adHZumBYxG3oChHYgOhGF1VZXhaDC8IHxyUAnq4nJz0ihnMAXdsqLteO&#10;b420cUINUrOIlKBXHugqV9u2ksfPbQsyEt1QZBrziknQ3qS1WC1Z3QXme8WPJbBzSnjByTBlMekJ&#10;as0iI9ug/oEyigcHro0z7kwxEcmKIIt5+UKbh555mbmg1OBPosP/g+WfdveBKIGTUF5cUGKZwZ4f&#10;fnw//Px9+PWNXC6SRIOHGiMf/H047gDNxHdsg0l/ZELGLOv+JKscI+F4eFVel9WCEo6u6qp6O8+Y&#10;xfNlHyB+kM6QZDQ0YNeymGz3ESImxNCnkJRLWzI09GaRMRmOYIutR3jjkQbYLt8Fp5W4U1qnGxC6&#10;zTsdyI6lMchfooW4f4WlJGsG/RSXXdOAGBVlYs7qXjLx3goS9x51svhCaCrGSEGJlvigkpUjI1P6&#10;nEgsQlusJWk8qZqsOG5GhEnmxok99mjrg+p6lGeeS08enIlM4ji/aej+3GfQ5ze7e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j72Q1wAAAAkBAAAPAAAAAAAAAAEAIAAAACIAAABkcnMvZG93bnJl&#10;di54bWxQSwECFAAUAAAACACHTuJA4za5Fv4BAAD7AwAADgAAAAAAAAABACAAAAAmAQAAZHJzL2Uy&#10;b0RvYy54bWxQSwUGAAAAAAYABgBZAQAAlgUAAAAA&#10;">
                      <v:fill on="f" focussize="0,0"/>
                      <v:stroke color="#000000" joinstyle="miter"/>
                      <v:imagedata o:title=""/>
                      <o:lock v:ext="edit" aspectratio="f"/>
                      <v:textbox>
                        <w:txbxContent>
                          <w:p>
                            <w:pPr>
                              <w:keepNext w:val="0"/>
                              <w:keepLines w:val="0"/>
                              <w:widowControl w:val="0"/>
                              <w:suppressLineNumbers w:val="0"/>
                              <w:snapToGrid w:val="0"/>
                              <w:spacing w:before="0" w:beforeAutospacing="0" w:after="0" w:afterAutospacing="0" w:line="360" w:lineRule="auto"/>
                              <w:ind w:left="0" w:right="0"/>
                              <w:jc w:val="center"/>
                              <w:rPr>
                                <w:rFonts w:hint="default"/>
                                <w:sz w:val="18"/>
                                <w:szCs w:val="18"/>
                                <w:lang w:val="en-US"/>
                              </w:rPr>
                            </w:pPr>
                            <w:r>
                              <w:rPr>
                                <w:rFonts w:hint="eastAsia" w:ascii="Times New Roman" w:hAnsi="Times New Roman" w:cs="宋体"/>
                                <w:kern w:val="2"/>
                                <w:sz w:val="18"/>
                                <w:szCs w:val="18"/>
                                <w:lang w:val="en-US" w:eastAsia="zh-CN"/>
                              </w:rPr>
                              <w:t>中和处理</w:t>
                            </w:r>
                          </w:p>
                        </w:txbxContent>
                      </v:textbox>
                    </v:rect>
                  </w:pict>
                </mc:Fallback>
              </mc:AlternateContent>
            </w:r>
            <w:r>
              <w:rPr>
                <w:snapToGrid w:val="0"/>
                <w:color w:val="auto"/>
                <w:highlight w:val="none"/>
                <w:lang w:eastAsia="zh-CN"/>
              </w:rPr>
              <mc:AlternateContent>
                <mc:Choice Requires="wps">
                  <w:drawing>
                    <wp:anchor distT="0" distB="0" distL="0" distR="0" simplePos="0" relativeHeight="251659264" behindDoc="0" locked="0" layoutInCell="1" allowOverlap="1">
                      <wp:simplePos x="0" y="0"/>
                      <wp:positionH relativeFrom="column">
                        <wp:posOffset>33020</wp:posOffset>
                      </wp:positionH>
                      <wp:positionV relativeFrom="paragraph">
                        <wp:posOffset>75565</wp:posOffset>
                      </wp:positionV>
                      <wp:extent cx="795655" cy="265430"/>
                      <wp:effectExtent l="4445" t="4445" r="19050" b="15875"/>
                      <wp:wrapNone/>
                      <wp:docPr id="1034" name="文本框 67"/>
                      <wp:cNvGraphicFramePr/>
                      <a:graphic xmlns:a="http://schemas.openxmlformats.org/drawingml/2006/main">
                        <a:graphicData uri="http://schemas.microsoft.com/office/word/2010/wordprocessingShape">
                          <wps:wsp>
                            <wps:cNvSpPr/>
                            <wps:spPr>
                              <a:xfrm>
                                <a:off x="0" y="0"/>
                                <a:ext cx="795655" cy="265429"/>
                              </a:xfrm>
                              <a:prstGeom prst="rect">
                                <a:avLst/>
                              </a:prstGeom>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228" w:leftChars="-95" w:right="-228" w:rightChars="-95" w:firstLine="0" w:firstLineChars="0"/>
                                    <w:jc w:val="center"/>
                                    <w:rPr>
                                      <w:rFonts w:hint="default"/>
                                      <w:sz w:val="18"/>
                                      <w:szCs w:val="18"/>
                                      <w:lang w:val="en-US"/>
                                    </w:rPr>
                                  </w:pPr>
                                  <w:r>
                                    <w:rPr>
                                      <w:rFonts w:hint="eastAsia" w:ascii="Times New Roman" w:hAnsi="Times New Roman" w:cs="宋体"/>
                                      <w:kern w:val="2"/>
                                      <w:sz w:val="18"/>
                                      <w:szCs w:val="18"/>
                                      <w:lang w:val="en-US" w:eastAsia="zh-CN"/>
                                    </w:rPr>
                                    <w:t>生锈金属件</w:t>
                                  </w:r>
                                </w:p>
                              </w:txbxContent>
                            </wps:txbx>
                            <wps:bodyPr upright="1"/>
                          </wps:wsp>
                        </a:graphicData>
                      </a:graphic>
                    </wp:anchor>
                  </w:drawing>
                </mc:Choice>
                <mc:Fallback>
                  <w:pict>
                    <v:rect id="文本框 67" o:spid="_x0000_s1026" o:spt="1" style="position:absolute;left:0pt;margin-left:2.6pt;margin-top:5.95pt;height:20.9pt;width:62.65pt;z-index:251659264;mso-width-relative:page;mso-height-relative:page;" filled="f" stroked="t" coordsize="21600,21600" o:gfxdata="UEsDBAoAAAAAAIdO4kAAAAAAAAAAAAAAAAAEAAAAZHJzL1BLAwQUAAAACACHTuJA5Cr4s9QAAAAH&#10;AQAADwAAAGRycy9kb3ducmV2LnhtbE2Oy07DMBBF90j8gzVI7KidVuER4lQF0W0lChKwc+PBjhqP&#10;o9htyt8zXcHyPnTvqZen0IsjjqmLpKGYKRBIbbQdOQ3vb+ubexApG7Kmj4QafjDBsrm8qE1l40Sv&#10;eNxmJ3iEUmU0+JyHSsrUegwmzeKAxNl3HIPJLEcn7WgmHg+9nCt1K4PpiB+8GfDZY7vfHoKGl+Fr&#10;sypdkquP7D/38Wla+43T+vqqUI8gMp7yXxnO+IwODTPt4oFsEr2Gcs5FtosHEOd4oUoQO/YXdyCb&#10;Wv7nb34BUEsDBBQAAAAIAIdO4kBfZ6RU/gEAAPsDAAAOAAAAZHJzL2Uyb0RvYy54bWytU0uS0zAQ&#10;3VPFHVTaEydhkiGuOLMgDBsKpmrgAB1ZtlWlX6mV2LkA3IAVG/aca84xLTlkYNhkgRdyS9163e91&#10;a30zGM0OMqBytuKzyZQzaYWrlW0r/uXz7as3nGEEW4N2Vlb8KJHfbF6+WPe+lHPXOV3LwAjEYtn7&#10;incx+rIoUHTSAE6cl5acjQsGIm1DW9QBekI3uphPp8uid6H2wQmJSKfb0clPiOESQNc0SsitE3sj&#10;bRxRg9QQiRJ2yiPf5GqbRor4qWlQRqYrTkxjXikJ2bu0Fps1lG0A3ylxKgEuKeEZJwPKUtIz1BYi&#10;sH1Q/0AZJYJD18SJcKYYiWRFiMVs+kyb+w68zFxIavRn0fH/wYqPh7vAVE2TMH19xZkFQz1/+P7t&#10;4cevh59f2fI6SdR7LCny3t+F0w7JTHyHJpj0JyZsyLIez7LKITJBh9erxXKx4EyQa75cXM1XCbN4&#10;uuwDxvfSGZaMigfqWhYTDh8wjqG/Q1IubVlf8dVinjCBRrCh1pNpPNFA2+a76LSqb5XW6QaGdvdW&#10;B3aANAb5O5XwV1hKsgXsxrjsSmFQGhVlYg5lJ6F+Z2sWj550svRCeCrGyJozLelBJStHRlD6kkjS&#10;QVuSI2k8qpqsOOwGgknmztVH6tHeB9V2JM8sl548NBNZx9P8pqH7c59Bn97s5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Kviz1AAAAAcBAAAPAAAAAAAAAAEAIAAAACIAAABkcnMvZG93bnJldi54&#10;bWxQSwECFAAUAAAACACHTuJAX2ekVP4BAAD7AwAADgAAAAAAAAABACAAAAAjAQAAZHJzL2Uyb0Rv&#10;Yy54bWxQSwUGAAAAAAYABgBZAQAAkwUAAAAA&#10;">
                      <v:fill on="f" focussize="0,0"/>
                      <v:stroke color="#000000" joinstyle="miter"/>
                      <v:imagedata o:title=""/>
                      <o:lock v:ext="edit" aspectratio="f"/>
                      <v:textbox>
                        <w:txbxContent>
                          <w:p>
                            <w:pPr>
                              <w:keepNext w:val="0"/>
                              <w:keepLines w:val="0"/>
                              <w:widowControl w:val="0"/>
                              <w:suppressLineNumbers w:val="0"/>
                              <w:spacing w:before="0" w:beforeAutospacing="0" w:after="0" w:afterAutospacing="0"/>
                              <w:ind w:left="-228" w:leftChars="-95" w:right="-228" w:rightChars="-95" w:firstLine="0" w:firstLineChars="0"/>
                              <w:jc w:val="center"/>
                              <w:rPr>
                                <w:rFonts w:hint="default"/>
                                <w:sz w:val="18"/>
                                <w:szCs w:val="18"/>
                                <w:lang w:val="en-US"/>
                              </w:rPr>
                            </w:pPr>
                            <w:r>
                              <w:rPr>
                                <w:rFonts w:hint="eastAsia" w:ascii="Times New Roman" w:hAnsi="Times New Roman" w:cs="宋体"/>
                                <w:kern w:val="2"/>
                                <w:sz w:val="18"/>
                                <w:szCs w:val="18"/>
                                <w:lang w:val="en-US" w:eastAsia="zh-CN"/>
                              </w:rPr>
                              <w:t>生锈金属件</w:t>
                            </w:r>
                          </w:p>
                        </w:txbxContent>
                      </v:textbox>
                    </v:rect>
                  </w:pict>
                </mc:Fallback>
              </mc:AlternateContent>
            </w:r>
            <w:r>
              <w:rPr>
                <w:snapToGrid w:val="0"/>
                <w:color w:val="auto"/>
                <w:highlight w:val="none"/>
                <w:lang w:eastAsia="zh-CN"/>
              </w:rPr>
              <mc:AlternateContent>
                <mc:Choice Requires="wps">
                  <w:drawing>
                    <wp:anchor distT="0" distB="0" distL="0" distR="0" simplePos="0" relativeHeight="251659264" behindDoc="0" locked="0" layoutInCell="1" allowOverlap="1">
                      <wp:simplePos x="0" y="0"/>
                      <wp:positionH relativeFrom="column">
                        <wp:posOffset>843280</wp:posOffset>
                      </wp:positionH>
                      <wp:positionV relativeFrom="paragraph">
                        <wp:posOffset>212090</wp:posOffset>
                      </wp:positionV>
                      <wp:extent cx="234315" cy="1905"/>
                      <wp:effectExtent l="0" t="36830" r="13334" b="37465"/>
                      <wp:wrapNone/>
                      <wp:docPr id="1035" name="直接箭头连接符 63"/>
                      <wp:cNvGraphicFramePr/>
                      <a:graphic xmlns:a="http://schemas.openxmlformats.org/drawingml/2006/main">
                        <a:graphicData uri="http://schemas.microsoft.com/office/word/2010/wordprocessingShape">
                          <wps:wsp>
                            <wps:cNvCnPr/>
                            <wps:spPr>
                              <a:xfrm>
                                <a:off x="0" y="0"/>
                                <a:ext cx="234313" cy="1904"/>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直接箭头连接符 63" o:spid="_x0000_s1026" o:spt="32" type="#_x0000_t32" style="position:absolute;left:0pt;margin-left:66.4pt;margin-top:16.7pt;height:0.15pt;width:18.45pt;z-index:251659264;mso-width-relative:page;mso-height-relative:page;" filled="f" stroked="t" coordsize="21600,21600" o:gfxdata="UEsDBAoAAAAAAIdO4kAAAAAAAAAAAAAAAAAEAAAAZHJzL1BLAwQUAAAACACHTuJAjD4/WdgAAAAJ&#10;AQAADwAAAGRycy9kb3ducmV2LnhtbE2PQUvEMBCF74L/IYzgZXHT3ciu1qZ7EARBFKyCe5xtxrTa&#10;TEqTbdd/b3rS45v3eO+bYndynRhpCK1nDatlBoK49qZlq+H97eHqBkSIyAY7z6ThhwLsyvOzAnPj&#10;J36lsYpWpBIOOWpoYuxzKUPdkMOw9D1x8j794DAmOVhpBpxSuevkOss20mHLaaHBnu4bqr+ro9OA&#10;j/vFwNX4ZKe9UnJ6XtiPrxetLy9W2R2ISKf4F4YZP6FDmZgO/sgmiC5ptU7oUYNS1yDmwOZ2C+Iw&#10;H7Ygy0L+/6D8BVBLAwQUAAAACACHTuJAhOYCvw4CAAABBAAADgAAAGRycy9lMm9Eb2MueG1srVPN&#10;bhMxEL4j8Q6W72Q3SVvKKpseEsoFQSXgASa2d9eS/2Q72eQleAEkTsCJcuqdp4HyGIy9IYEipB7Y&#10;g3fsmflmvs/j2cVWK7IRPkhrajoelZQIwyyXpq3pm9eXj84pCREMB2WNqOlOBHoxf/hg1rtKTGxn&#10;FReeIIgJVe9q2sXoqqIIrBMawsg6YdDZWK8h4ta3BffQI7pWxaQsz4reeu68ZSIEPF0OTrpH9PcB&#10;tE0jmVhattbCxAHVCwURKYVOukDnudumESy+bJogIlE1RaYxr1gE7VVai/kMqtaD6yTbtwD3aeEO&#10;Jw3SYNED1BIikLWXf0FpybwNtokjZnUxEMmKIItxeUebVx04kbmg1MEdRA//D5a92Fx5IjlOQjk9&#10;pcSAxju/fXfz/e3H2y/X3z7c/Pj6PtmfP5GzaZKrd6HCrIW58vtdcFc+cd82Xqc/siLbLPHuILHY&#10;RsLwcDI9mY6nlDB0jZ+UJwmxOKY6H+IzYTVJRk1D9CDbLi6sMXiV1o+zyLB5HuKQ+Csh1VWG9Ih6&#10;ev4YiTDA2WxwJtDUDvkF0+bkYJXkl1KplBJ8u1ooTzaQ5iN/+47+CEtVlhC6IS67UhhU3q4Nz1Yn&#10;gD81nMSdQwENPh2autGCU6IEvrRk5cgIUh0jo5dgWvWPaJRGGVQoiT7InKyV5busfj7Hycga7qc4&#10;jd7v+5x9fLn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w+P1nYAAAACQEAAA8AAAAAAAAAAQAg&#10;AAAAIgAAAGRycy9kb3ducmV2LnhtbFBLAQIUABQAAAAIAIdO4kCE5gK/DgIAAAEEAAAOAAAAAAAA&#10;AAEAIAAAACcBAABkcnMvZTJvRG9jLnhtbFBLBQYAAAAABgAGAFkBAACnBQAAAAA=&#10;">
                      <v:fill on="f" focussize="0,0"/>
                      <v:stroke weight="1.25pt" color="#000000" joinstyle="round" endarrow="block"/>
                      <v:imagedata o:title=""/>
                      <o:lock v:ext="edit" aspectratio="f"/>
                    </v:shape>
                  </w:pict>
                </mc:Fallback>
              </mc:AlternateContent>
            </w:r>
            <w:r>
              <w:rPr>
                <w:snapToGrid w:val="0"/>
                <w:color w:val="auto"/>
                <w:highlight w:val="none"/>
                <w:lang w:eastAsia="zh-CN"/>
              </w:rPr>
              <mc:AlternateContent>
                <mc:Choice Requires="wps">
                  <w:drawing>
                    <wp:anchor distT="0" distB="0" distL="0" distR="0" simplePos="0" relativeHeight="251659264" behindDoc="0" locked="0" layoutInCell="1" allowOverlap="1">
                      <wp:simplePos x="0" y="0"/>
                      <wp:positionH relativeFrom="column">
                        <wp:posOffset>1081405</wp:posOffset>
                      </wp:positionH>
                      <wp:positionV relativeFrom="paragraph">
                        <wp:posOffset>81915</wp:posOffset>
                      </wp:positionV>
                      <wp:extent cx="669925" cy="262890"/>
                      <wp:effectExtent l="4445" t="5080" r="11430" b="17780"/>
                      <wp:wrapNone/>
                      <wp:docPr id="1036" name="文本框 64"/>
                      <wp:cNvGraphicFramePr/>
                      <a:graphic xmlns:a="http://schemas.openxmlformats.org/drawingml/2006/main">
                        <a:graphicData uri="http://schemas.microsoft.com/office/word/2010/wordprocessingShape">
                          <wps:wsp>
                            <wps:cNvSpPr/>
                            <wps:spPr>
                              <a:xfrm>
                                <a:off x="0" y="0"/>
                                <a:ext cx="669924" cy="262889"/>
                              </a:xfrm>
                              <a:prstGeom prst="rect">
                                <a:avLst/>
                              </a:prstGeom>
                              <a:ln w="9525" cap="flat" cmpd="sng">
                                <a:solidFill>
                                  <a:srgbClr val="000000"/>
                                </a:solidFill>
                                <a:prstDash val="solid"/>
                                <a:miter/>
                                <a:headEnd type="none" w="med" len="med"/>
                                <a:tailEnd type="none" w="med" len="med"/>
                              </a:ln>
                            </wps:spPr>
                            <wps:txbx>
                              <w:txbxContent>
                                <w:p>
                                  <w:pPr>
                                    <w:keepNext w:val="0"/>
                                    <w:keepLines w:val="0"/>
                                    <w:widowControl w:val="0"/>
                                    <w:suppressLineNumbers w:val="0"/>
                                    <w:snapToGrid w:val="0"/>
                                    <w:spacing w:before="0" w:beforeAutospacing="0" w:after="0" w:afterAutospacing="0" w:line="360" w:lineRule="auto"/>
                                    <w:ind w:left="-228" w:leftChars="-95" w:right="-158" w:rightChars="-66" w:firstLine="0" w:firstLineChars="0"/>
                                    <w:jc w:val="center"/>
                                    <w:rPr>
                                      <w:rFonts w:hint="default"/>
                                      <w:sz w:val="18"/>
                                      <w:szCs w:val="18"/>
                                      <w:lang w:val="en-US"/>
                                    </w:rPr>
                                  </w:pPr>
                                  <w:r>
                                    <w:rPr>
                                      <w:rFonts w:hint="eastAsia" w:ascii="Times New Roman" w:hAnsi="Times New Roman" w:cs="宋体"/>
                                      <w:kern w:val="2"/>
                                      <w:sz w:val="18"/>
                                      <w:szCs w:val="18"/>
                                      <w:lang w:val="en-US" w:eastAsia="zh-CN"/>
                                    </w:rPr>
                                    <w:t>除油除锈</w:t>
                                  </w:r>
                                </w:p>
                              </w:txbxContent>
                            </wps:txbx>
                            <wps:bodyPr upright="1"/>
                          </wps:wsp>
                        </a:graphicData>
                      </a:graphic>
                    </wp:anchor>
                  </w:drawing>
                </mc:Choice>
                <mc:Fallback>
                  <w:pict>
                    <v:rect id="文本框 64" o:spid="_x0000_s1026" o:spt="1" style="position:absolute;left:0pt;margin-left:85.15pt;margin-top:6.45pt;height:20.7pt;width:52.75pt;z-index:251659264;mso-width-relative:page;mso-height-relative:page;" filled="f" stroked="t" coordsize="21600,21600" o:gfxdata="UEsDBAoAAAAAAIdO4kAAAAAAAAAAAAAAAAAEAAAAZHJzL1BLAwQUAAAACACHTuJAbaZtLNcAAAAJ&#10;AQAADwAAAGRycy9kb3ducmV2LnhtbE2Py07DMBBF90j8gzVI7KjdlFAIcaqC6LZSC1LLzo2HOGo8&#10;jmK3KX/PsILdXM3RfZSLi+/EGYfYBtIwnSgQSHWwLTUaPt5Xd48gYjJkTRcINXxjhEV1fVWawoaR&#10;NnjepkawCcXCaHAp9YWUsXboTZyEHol/X2HwJrEcGmkHM7K572Sm1IP0piVOcKbHV4f1cXvyGt76&#10;z/Uyb6Jc7pLbH8PLuHLrRuvbm6l6BpHwkv5g+K3P1aHiTodwIhtFx3quZozykT2BYCCb57zloCG/&#10;n4GsSvl/QfUDUEsDBBQAAAAIAIdO4kCudelO/gEAAPsDAAAOAAAAZHJzL2Uyb0RvYy54bWytU82O&#10;0zAQviPxDpbvNG3Yjdqo6R4oywXBSgsP4NpOYsl/8rhN+gLwBpy4cOe5+hyMndKF5dIDOThjz/ib&#10;+b4Zr+9Go8lBBlDONnQxm1MiLXdC2a6hnz/dv1pSApFZwbSzsqFHCfRu8/LFevC1LF3vtJCBIIiF&#10;evAN7WP0dVEA76VhMHNeWnS2LhgWcRu6QgQ2ILrRRTmfV8XggvDBcQmAp9vJSc+I4RpA17aKy63j&#10;eyNtnFCD1CwiJeiVB7rJ1bat5PFj24KMRDcUmca8YhK0d2ktNmtWd4H5XvFzCeyaEp5xMkxZTHqB&#10;2rLIyD6of6CM4sGBa+OMO1NMRLIiyGIxf6bNY8+8zFxQavAX0eH/wfIPh4dAlMBJmL+uKLHMYM9P&#10;376evv88/fhCqpsk0eChxshH/xDOO0Az8R3bYNIfmZAxy3q8yCrHSDgeVtVqVd5QwtFVVuVyuUqY&#10;xdNlHyC+k86QZDQ0YNeymOzwHuIU+jsk5dKWDA1d3Za3iMlwBFtsPZrGIw2wXb4LTitxr7RONyB0&#10;uzc6kANLY5C/cwl/haUkWwb9FJddKYzVRkWZmLO6l0y8tYLEo0edLL4QmooxUlCiJT6oZOXIyJS+&#10;JhJ10BblSBpPqiYrjrsRYZK5c+KIPdr7oLoe5Vnk0pMHZyLreJ7fNHR/7jPo05v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pm0s1wAAAAkBAAAPAAAAAAAAAAEAIAAAACIAAABkcnMvZG93bnJl&#10;di54bWxQSwECFAAUAAAACACHTuJArnXpTv4BAAD7AwAADgAAAAAAAAABACAAAAAmAQAAZHJzL2Uy&#10;b0RvYy54bWxQSwUGAAAAAAYABgBZAQAAlgUAAAAA&#10;">
                      <v:fill on="f" focussize="0,0"/>
                      <v:stroke color="#000000" joinstyle="miter"/>
                      <v:imagedata o:title=""/>
                      <o:lock v:ext="edit" aspectratio="f"/>
                      <v:textbox>
                        <w:txbxContent>
                          <w:p>
                            <w:pPr>
                              <w:keepNext w:val="0"/>
                              <w:keepLines w:val="0"/>
                              <w:widowControl w:val="0"/>
                              <w:suppressLineNumbers w:val="0"/>
                              <w:snapToGrid w:val="0"/>
                              <w:spacing w:before="0" w:beforeAutospacing="0" w:after="0" w:afterAutospacing="0" w:line="360" w:lineRule="auto"/>
                              <w:ind w:left="-228" w:leftChars="-95" w:right="-158" w:rightChars="-66" w:firstLine="0" w:firstLineChars="0"/>
                              <w:jc w:val="center"/>
                              <w:rPr>
                                <w:rFonts w:hint="default"/>
                                <w:sz w:val="18"/>
                                <w:szCs w:val="18"/>
                                <w:lang w:val="en-US"/>
                              </w:rPr>
                            </w:pPr>
                            <w:r>
                              <w:rPr>
                                <w:rFonts w:hint="eastAsia" w:ascii="Times New Roman" w:hAnsi="Times New Roman" w:cs="宋体"/>
                                <w:kern w:val="2"/>
                                <w:sz w:val="18"/>
                                <w:szCs w:val="18"/>
                                <w:lang w:val="en-US" w:eastAsia="zh-CN"/>
                              </w:rPr>
                              <w:t>除油除锈</w:t>
                            </w:r>
                          </w:p>
                        </w:txbxContent>
                      </v:textbox>
                    </v:rect>
                  </w:pict>
                </mc:Fallback>
              </mc:AlternateContent>
            </w:r>
            <w:r>
              <w:rPr>
                <w:snapToGrid w:val="0"/>
                <w:color w:val="auto"/>
                <w:highlight w:val="none"/>
                <w:lang w:eastAsia="zh-CN"/>
              </w:rPr>
              <mc:AlternateContent>
                <mc:Choice Requires="wps">
                  <w:drawing>
                    <wp:anchor distT="0" distB="0" distL="0" distR="0" simplePos="0" relativeHeight="251659264" behindDoc="0" locked="0" layoutInCell="1" allowOverlap="1">
                      <wp:simplePos x="0" y="0"/>
                      <wp:positionH relativeFrom="column">
                        <wp:posOffset>1985645</wp:posOffset>
                      </wp:positionH>
                      <wp:positionV relativeFrom="paragraph">
                        <wp:posOffset>82550</wp:posOffset>
                      </wp:positionV>
                      <wp:extent cx="474345" cy="265430"/>
                      <wp:effectExtent l="4445" t="4445" r="16510" b="15875"/>
                      <wp:wrapNone/>
                      <wp:docPr id="1037" name="文本框 68"/>
                      <wp:cNvGraphicFramePr/>
                      <a:graphic xmlns:a="http://schemas.openxmlformats.org/drawingml/2006/main">
                        <a:graphicData uri="http://schemas.microsoft.com/office/word/2010/wordprocessingShape">
                          <wps:wsp>
                            <wps:cNvSpPr/>
                            <wps:spPr>
                              <a:xfrm>
                                <a:off x="0" y="0"/>
                                <a:ext cx="474345" cy="265430"/>
                              </a:xfrm>
                              <a:prstGeom prst="rect">
                                <a:avLst/>
                              </a:prstGeom>
                              <a:ln w="9525" cap="flat" cmpd="sng">
                                <a:solidFill>
                                  <a:srgbClr val="000000"/>
                                </a:solidFill>
                                <a:prstDash val="solid"/>
                                <a:miter/>
                                <a:headEnd type="none" w="med" len="med"/>
                                <a:tailEnd type="none" w="med" len="med"/>
                              </a:ln>
                            </wps:spPr>
                            <wps:txbx>
                              <w:txbxContent>
                                <w:p>
                                  <w:pPr>
                                    <w:keepNext w:val="0"/>
                                    <w:keepLines w:val="0"/>
                                    <w:widowControl w:val="0"/>
                                    <w:suppressLineNumbers w:val="0"/>
                                    <w:snapToGrid w:val="0"/>
                                    <w:spacing w:before="0" w:beforeAutospacing="0" w:after="0" w:afterAutospacing="0" w:line="360" w:lineRule="auto"/>
                                    <w:ind w:left="0" w:right="0"/>
                                    <w:jc w:val="both"/>
                                    <w:rPr>
                                      <w:sz w:val="18"/>
                                      <w:szCs w:val="18"/>
                                      <w:lang w:val="en-US"/>
                                    </w:rPr>
                                  </w:pPr>
                                  <w:r>
                                    <w:rPr>
                                      <w:rFonts w:hint="eastAsia" w:ascii="Times New Roman" w:hAnsi="Times New Roman" w:cs="宋体"/>
                                      <w:kern w:val="2"/>
                                      <w:sz w:val="18"/>
                                      <w:szCs w:val="18"/>
                                      <w:lang w:val="en-US" w:eastAsia="zh-CN"/>
                                    </w:rPr>
                                    <w:t>水洗</w:t>
                                  </w:r>
                                </w:p>
                              </w:txbxContent>
                            </wps:txbx>
                            <wps:bodyPr upright="1"/>
                          </wps:wsp>
                        </a:graphicData>
                      </a:graphic>
                    </wp:anchor>
                  </w:drawing>
                </mc:Choice>
                <mc:Fallback>
                  <w:pict>
                    <v:rect id="文本框 68" o:spid="_x0000_s1026" o:spt="1" style="position:absolute;left:0pt;margin-left:156.35pt;margin-top:6.5pt;height:20.9pt;width:37.35pt;z-index:251659264;mso-width-relative:page;mso-height-relative:page;" filled="f" stroked="t" coordsize="21600,21600" o:gfxdata="UEsDBAoAAAAAAIdO4kAAAAAAAAAAAAAAAAAEAAAAZHJzL1BLAwQUAAAACACHTuJAt9kDHtcAAAAJ&#10;AQAADwAAAGRycy9kb3ducmV2LnhtbE2PwU7DMBBE70j8g7VI3KiTpqVRiFMVRK+VKEjAzY0XO2q8&#10;jmK3KX/PcoLjap5m39Tri+/FGcfYBVKQzzIQSG0wHVkFb6/buxJETJqM7gOhgm+MsG6ur2pdmTDR&#10;C573yQouoVhpBS6loZIytg69jrMwIHH2FUavE5+jlWbUE5f7Xs6z7F563RF/cHrAJ4ftcX/yCp6H&#10;z91maaPcvCf3cQyP09btrFK3N3n2ACLhJf3B8KvP6tCw0yGcyETRKyjy+YpRDgrexEBRrhYgDgqW&#10;ixJkU8v/C5ofUEsDBBQAAAAIAIdO4kA7egaz/gEAAPsDAAAOAAAAZHJzL2Uyb0RvYy54bWytU0uS&#10;0zAQ3VPFHVTaEzvfGVxxZkEYNhRM1cABFEm2VaVfqZXYuQDcgBUb9pwr56AlhwwMmyzwQm6pW6/7&#10;vW6t7wajyUEGUM7WdDopKZGWO6FsW9PPn+5f3VICkVnBtLOypkcJ9G7z8sW695Wcuc5pIQNBEAtV&#10;72vaxeirogDeScNg4ry06GxcMCziNrSFCKxHdKOLWVmuit4F4YPjEgBPt6OTnhHDNYCuaRSXW8f3&#10;Rto4ogapWURK0CkPdJOrbRrJ48emARmJrikyjXnFJGjv0lps1qxqA/Od4ucS2DUlPONkmLKY9AK1&#10;ZZGRfVD/QBnFgwPXxAl3phiJZEWQxbR8ps1jx7zMXFBq8BfR4f/B8g+Hh0CUwEko5zeUWGaw56dv&#10;X0/ff55+fCGr2yRR76HCyEf/EM47QDPxHZpg0h+ZkCHLerzIKodIOB4ubhbzxZISjq7ZarmYZ9mL&#10;p8s+QHwnnSHJqGnArmUx2eE9REyIob9DUi5tSV/T18tZwmQ4gg22Hk3jkQbYNt8Fp5W4V1qnGxDa&#10;3RsdyIGlMchfooW4f4WlJFsG3RiXXeOAGBVlYs6qTjLx1goSjx51svhCaCrGSEGJlvigkpUjI1P6&#10;mkgsQlusJWk8qpqsOOwGhEnmzokj9mjvg2o7lGeaS08enIlM4jy/aej+3GfQpze7+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32QMe1wAAAAkBAAAPAAAAAAAAAAEAIAAAACIAAABkcnMvZG93bnJl&#10;di54bWxQSwECFAAUAAAACACHTuJAO3oGs/4BAAD7AwAADgAAAAAAAAABACAAAAAmAQAAZHJzL2Uy&#10;b0RvYy54bWxQSwUGAAAAAAYABgBZAQAAlgUAAAAA&#10;">
                      <v:fill on="f" focussize="0,0"/>
                      <v:stroke color="#000000" joinstyle="miter"/>
                      <v:imagedata o:title=""/>
                      <o:lock v:ext="edit" aspectratio="f"/>
                      <v:textbox>
                        <w:txbxContent>
                          <w:p>
                            <w:pPr>
                              <w:keepNext w:val="0"/>
                              <w:keepLines w:val="0"/>
                              <w:widowControl w:val="0"/>
                              <w:suppressLineNumbers w:val="0"/>
                              <w:snapToGrid w:val="0"/>
                              <w:spacing w:before="0" w:beforeAutospacing="0" w:after="0" w:afterAutospacing="0" w:line="360" w:lineRule="auto"/>
                              <w:ind w:left="0" w:right="0"/>
                              <w:jc w:val="both"/>
                              <w:rPr>
                                <w:sz w:val="18"/>
                                <w:szCs w:val="18"/>
                                <w:lang w:val="en-US"/>
                              </w:rPr>
                            </w:pPr>
                            <w:r>
                              <w:rPr>
                                <w:rFonts w:hint="eastAsia" w:ascii="Times New Roman" w:hAnsi="Times New Roman" w:cs="宋体"/>
                                <w:kern w:val="2"/>
                                <w:sz w:val="18"/>
                                <w:szCs w:val="18"/>
                                <w:lang w:val="en-US" w:eastAsia="zh-CN"/>
                              </w:rPr>
                              <w:t>水洗</w:t>
                            </w:r>
                          </w:p>
                        </w:txbxContent>
                      </v:textbox>
                    </v:rect>
                  </w:pict>
                </mc:Fallback>
              </mc:AlternateContent>
            </w:r>
            <w:r>
              <w:rPr>
                <w:snapToGrid w:val="0"/>
                <w:color w:val="auto"/>
                <w:highlight w:val="none"/>
                <w:lang w:eastAsia="zh-CN"/>
              </w:rPr>
              <mc:AlternateContent>
                <mc:Choice Requires="wps">
                  <w:drawing>
                    <wp:anchor distT="0" distB="0" distL="0" distR="0" simplePos="0" relativeHeight="251659264" behindDoc="0" locked="0" layoutInCell="1" allowOverlap="1">
                      <wp:simplePos x="0" y="0"/>
                      <wp:positionH relativeFrom="column">
                        <wp:posOffset>2459990</wp:posOffset>
                      </wp:positionH>
                      <wp:positionV relativeFrom="paragraph">
                        <wp:posOffset>208280</wp:posOffset>
                      </wp:positionV>
                      <wp:extent cx="267970" cy="6985"/>
                      <wp:effectExtent l="0" t="36195" r="17780" b="33020"/>
                      <wp:wrapNone/>
                      <wp:docPr id="1038" name="直接箭头连接符 72"/>
                      <wp:cNvGraphicFramePr/>
                      <a:graphic xmlns:a="http://schemas.openxmlformats.org/drawingml/2006/main">
                        <a:graphicData uri="http://schemas.microsoft.com/office/word/2010/wordprocessingShape">
                          <wps:wsp>
                            <wps:cNvCnPr/>
                            <wps:spPr>
                              <a:xfrm flipV="1">
                                <a:off x="0" y="0"/>
                                <a:ext cx="267970" cy="6983"/>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直接箭头连接符 72" o:spid="_x0000_s1026" o:spt="32" type="#_x0000_t32" style="position:absolute;left:0pt;flip:y;margin-left:193.7pt;margin-top:16.4pt;height:0.55pt;width:21.1pt;z-index:251659264;mso-width-relative:page;mso-height-relative:page;" filled="f" stroked="t" coordsize="21600,21600" o:gfxdata="UEsDBAoAAAAAAIdO4kAAAAAAAAAAAAAAAAAEAAAAZHJzL1BLAwQUAAAACACHTuJATO3HJdsAAAAJ&#10;AQAADwAAAGRycy9kb3ducmV2LnhtbE2PS0/DQAyE70j8h5WRuNFN09JHyKYHpB44IGgLFUc3cR6Q&#10;9UbZbVP49TUnuNme0fibdHW2rTpR7xvHBsajCBRx7oqGKwNvu/XdApQPyAW2jsnAN3lYZddXKSaF&#10;G3hDp22olISwT9BAHUKXaO3zmiz6keuIRStdbzHI2le66HGQcNvqOIpm2mLD8qHGjh5ryr+2R2tg&#10;87kr18/4/vO6j4eP+Ut+X+71kzG3N+PoAVSgc/gzwy++oEMmTAd35MKr1sBkMZ+KVYZYKohhGi9n&#10;oA5ymCxBZ6n+3yC7AFBLAwQUAAAACACHTuJA0TspJRYCAAALBAAADgAAAGRycy9lMm9Eb2MueG1s&#10;rVPNbhMxEL4j8Q6W72TTVE3SVTY9JJQLgkhA747t3bXkP42dbPISvAASJ+AEnHrnaWh5DMbekEIR&#10;Ug/sYTX2zHwz3zfj2cXOaLKVEJSzFT0ZDCmRljuhbFPRN68vn0wpCZFZwbSzsqJ7GejF/PGjWedL&#10;OXKt00ICQRAbys5XtI3Rl0UReCsNCwPnpUVn7cCwiEdoCgGsQ3Sji9FwOC46B8KD4zIEvF32TnpA&#10;hIcAurpWXC4d3xhpY48KUrOIlEKrfKDz3G1dSx5f1nWQkeiKItOY/1gE7XX6F/MZKxtgvlX80AJ7&#10;SAv3OBmmLBY9Qi1ZZGQD6i8oozi44Oo44M4UPZGsCLI4Gd7T5lXLvMxcUOrgj6KH/wfLX2xXQJTA&#10;TRie4uQtMzjz23fXN28/3n798v3D9Y9v75P9+ROZjJJcnQ8lZi3sCg6n4FeQuO9qMKTWyl8hWlYD&#10;+ZFdFnt/FFvuIuF4ORpPzic4Bo6u8fn0NGEXPUgC8xDiM+kMSUZFQwSmmjYunLU4VAd9AbZ9HmKf&#10;+CshJWtLOuzhbDo5wwIMt7TG7UDTeGQabJO7C04rcam0TikBmvVCA9mytCn5O3T0R1iqsmSh7eOy&#10;K4WxEtzGimy1komnVpC49yilxUdEUzdGCkq0xDeXrBwZmdJ3kREUs43+RzRKoy0qlOTvBU/W2ol9&#10;nkO+xx3JGh72OS3h7+ecffeG5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O3HJdsAAAAJAQAA&#10;DwAAAAAAAAABACAAAAAiAAAAZHJzL2Rvd25yZXYueG1sUEsBAhQAFAAAAAgAh07iQNE7KSUWAgAA&#10;CwQAAA4AAAAAAAAAAQAgAAAAKgEAAGRycy9lMm9Eb2MueG1sUEsFBgAAAAAGAAYAWQEAALIFAAAA&#10;AA==&#10;">
                      <v:fill on="f" focussize="0,0"/>
                      <v:stroke weight="1.25pt" color="#000000" joinstyle="round" endarrow="block"/>
                      <v:imagedata o:title=""/>
                      <o:lock v:ext="edit" aspectratio="f"/>
                    </v:shape>
                  </w:pict>
                </mc:Fallback>
              </mc:AlternateContent>
            </w:r>
            <w:r>
              <w:rPr>
                <w:snapToGrid w:val="0"/>
                <w:color w:val="auto"/>
                <w:highlight w:val="none"/>
                <w:lang w:eastAsia="zh-CN"/>
              </w:rPr>
              <mc:AlternateContent>
                <mc:Choice Requires="wps">
                  <w:drawing>
                    <wp:anchor distT="0" distB="0" distL="0" distR="0" simplePos="0" relativeHeight="251659264" behindDoc="0" locked="0" layoutInCell="1" allowOverlap="1">
                      <wp:simplePos x="0" y="0"/>
                      <wp:positionH relativeFrom="column">
                        <wp:posOffset>1751330</wp:posOffset>
                      </wp:positionH>
                      <wp:positionV relativeFrom="paragraph">
                        <wp:posOffset>212725</wp:posOffset>
                      </wp:positionV>
                      <wp:extent cx="234315" cy="1905"/>
                      <wp:effectExtent l="0" t="36830" r="13334" b="37465"/>
                      <wp:wrapNone/>
                      <wp:docPr id="1039" name="直接箭头连接符 16"/>
                      <wp:cNvGraphicFramePr/>
                      <a:graphic xmlns:a="http://schemas.openxmlformats.org/drawingml/2006/main">
                        <a:graphicData uri="http://schemas.microsoft.com/office/word/2010/wordprocessingShape">
                          <wps:wsp>
                            <wps:cNvCnPr/>
                            <wps:spPr>
                              <a:xfrm>
                                <a:off x="0" y="0"/>
                                <a:ext cx="234313" cy="1904"/>
                              </a:xfrm>
                              <a:prstGeom prst="straightConnector1">
                                <a:avLst/>
                              </a:prstGeom>
                              <a:ln w="15875" cap="flat" cmpd="sng">
                                <a:solidFill>
                                  <a:srgbClr val="000000"/>
                                </a:solidFill>
                                <a:prstDash val="solid"/>
                                <a:round/>
                                <a:headEnd type="none" w="med" len="med"/>
                                <a:tailEnd type="triangle" w="med" len="med"/>
                              </a:ln>
                            </wps:spPr>
                            <wps:bodyPr/>
                          </wps:wsp>
                        </a:graphicData>
                      </a:graphic>
                    </wp:anchor>
                  </w:drawing>
                </mc:Choice>
                <mc:Fallback>
                  <w:pict>
                    <v:shape id="直接箭头连接符 16" o:spid="_x0000_s1026" o:spt="32" type="#_x0000_t32" style="position:absolute;left:0pt;margin-left:137.9pt;margin-top:16.75pt;height:0.15pt;width:18.45pt;z-index:251659264;mso-width-relative:page;mso-height-relative:page;" filled="f" stroked="t" coordsize="21600,21600" o:gfxdata="UEsDBAoAAAAAAIdO4kAAAAAAAAAAAAAAAAAEAAAAZHJzL1BLAwQUAAAACACHTuJAcfzaSdkAAAAJ&#10;AQAADwAAAGRycy9kb3ducmV2LnhtbE2PUUvDMBSF3wX/Q7iCL8OlbZgbtekeBEEQB1bBPd41Ma02&#10;NyXJ2vnvzZ7m4z33cM53qu3JDmzSPvSOJOTLDJim1qmejISP96e7DbAQkRQOjrSEXx1gW19fVVgq&#10;N9ObnppoWAqhUKKELsax5Dy0nbYYlm7UlH5fzluM6fSGK49zCrcDL7LsnlvsKTV0OOrHTrc/zdFK&#10;wOf9wlMzvZh5LwSfXxfm83sn5e1Nnj0Ai/oUL2Y44yd0qBPTwR1JBTZIKNarhB4lCLEClgwiL9bA&#10;DmdhA7yu+P8F9R9QSwMEFAAAAAgAh07iQGSKlwIPAgAAAQQAAA4AAABkcnMvZTJvRG9jLnhtbK1T&#10;zW4TMRC+I/EOlu9kd5O2tKskPSSUC4JKwANMbO+uJf/JdrLJS/ACSJyAE3DqnaeB8hiMvSGBIqQe&#10;2IN37Jn5Zr7P4+nlViuyET5Ia2a0GpWUCMMsl6ad0devrh6dUxIiGA7KGjGjOxHo5fzhg2nvajG2&#10;nVVceIIgJtS9m9EuRlcXRWCd0BBG1gmDzsZ6DRG3vi24hx7RtSrGZXlW9NZz5y0TIeDpcnDSPaK/&#10;D6BtGsnE0rK1FiYOqF4oiEgpdNIFOs/dNo1g8UXTBBGJmlFkGvOKRdBepbWYT6FuPbhOsn0LcJ8W&#10;7nDSIA0WPUAtIQJZe/kXlJbM22CbOGJWFwORrAiyqMo72rzswInMBaUO7iB6+H+w7Pnm2hPJcRLK&#10;yQUlBjTe+e3bm+9vPtx++fzt/c2Pr++S/ekjqc6SXL0LNWYtzLXf74K79on7tvE6/ZEV2WaJdweJ&#10;xTYShofjycmkmlDC0FVdlCcJsTimOh/iU2E1ScaMhuhBtl1cWGPwKq2vssiweRbikPgrIdVVhvSI&#10;enr++BQLAM5mgzOBpnbIL5g2JwerJL+SSqWU4NvVQnmygTQf+dt39EdYqrKE0A1x2ZXCoPZ2bXi2&#10;OgH8ieEk7hwKaPDp0NSNFpwSJfClJStHRpDqGBm9BNOqf0SjNMqgQkn0QeZkrSzfZfXzOU5G1nA/&#10;xWn0ft/n7OPLn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fzaSdkAAAAJAQAADwAAAAAAAAAB&#10;ACAAAAAiAAAAZHJzL2Rvd25yZXYueG1sUEsBAhQAFAAAAAgAh07iQGSKlwIPAgAAAQQAAA4AAAAA&#10;AAAAAQAgAAAAKAEAAGRycy9lMm9Eb2MueG1sUEsFBgAAAAAGAAYAWQEAAKkFAAAAAA==&#10;">
                      <v:fill on="f" focussize="0,0"/>
                      <v:stroke weight="1.25pt" color="#000000" joinstyle="round" endarrow="block"/>
                      <v:imagedata o:title=""/>
                      <o:lock v:ext="edit" aspectratio="f"/>
                    </v:shape>
                  </w:pict>
                </mc:Fallback>
              </mc:AlternateContent>
            </w:r>
            <w:r>
              <w:rPr>
                <w:b/>
                <w:bCs/>
                <w:color w:val="auto"/>
                <w:spacing w:val="6"/>
                <w:highlight w:val="none"/>
                <w:lang w:val="en-US"/>
              </w:rPr>
              <w:t xml:space="preserve">                </w:t>
            </w:r>
          </w:p>
          <w:p>
            <w:pPr>
              <w:keepNext w:val="0"/>
              <w:keepLines w:val="0"/>
              <w:widowControl w:val="0"/>
              <w:suppressLineNumbers w:val="0"/>
              <w:adjustRightInd w:val="0"/>
              <w:snapToGrid w:val="0"/>
              <w:spacing w:before="120" w:beforeAutospacing="0" w:after="0" w:afterAutospacing="0" w:line="360" w:lineRule="auto"/>
              <w:ind w:left="0" w:right="0" w:firstLine="525"/>
              <w:jc w:val="center"/>
              <w:rPr>
                <w:b/>
                <w:bCs/>
                <w:color w:val="auto"/>
                <w:spacing w:val="6"/>
                <w:highlight w:val="none"/>
                <w:lang w:val="en-US"/>
              </w:rPr>
            </w:pPr>
            <w:r>
              <w:rPr>
                <w:rFonts w:hint="default" w:ascii="Times New Roman" w:hAnsi="Times New Roman" w:eastAsia="宋体" w:cs="Times New Roman"/>
                <w:snapToGrid w:val="0"/>
                <w:color w:val="auto"/>
                <w:kern w:val="2"/>
                <w:sz w:val="21"/>
                <w:szCs w:val="24"/>
                <w:highlight w:val="none"/>
                <w:lang w:val="en-US" w:eastAsia="zh-CN"/>
              </w:rPr>
              <mc:AlternateContent>
                <mc:Choice Requires="wps">
                  <w:drawing>
                    <wp:anchor distT="0" distB="0" distL="0" distR="0" simplePos="0" relativeHeight="251659264" behindDoc="0" locked="0" layoutInCell="1" allowOverlap="1">
                      <wp:simplePos x="0" y="0"/>
                      <wp:positionH relativeFrom="column">
                        <wp:posOffset>3707765</wp:posOffset>
                      </wp:positionH>
                      <wp:positionV relativeFrom="paragraph">
                        <wp:posOffset>215900</wp:posOffset>
                      </wp:positionV>
                      <wp:extent cx="682625" cy="265430"/>
                      <wp:effectExtent l="4445" t="4445" r="17780" b="15875"/>
                      <wp:wrapNone/>
                      <wp:docPr id="1040" name="文本框 69"/>
                      <wp:cNvGraphicFramePr/>
                      <a:graphic xmlns:a="http://schemas.openxmlformats.org/drawingml/2006/main">
                        <a:graphicData uri="http://schemas.microsoft.com/office/word/2010/wordprocessingShape">
                          <wps:wsp>
                            <wps:cNvSpPr/>
                            <wps:spPr>
                              <a:xfrm>
                                <a:off x="0" y="0"/>
                                <a:ext cx="682625" cy="265429"/>
                              </a:xfrm>
                              <a:prstGeom prst="rect">
                                <a:avLst/>
                              </a:prstGeom>
                              <a:ln w="9525" cap="flat" cmpd="sng">
                                <a:solidFill>
                                  <a:srgbClr val="000000"/>
                                </a:solidFill>
                                <a:prstDash val="solid"/>
                                <a:miter/>
                                <a:headEnd type="none" w="med" len="med"/>
                                <a:tailEnd type="none" w="med" len="med"/>
                              </a:ln>
                            </wps:spPr>
                            <wps:txbx>
                              <w:txbxContent>
                                <w:p>
                                  <w:pPr>
                                    <w:keepNext w:val="0"/>
                                    <w:keepLines w:val="0"/>
                                    <w:widowControl w:val="0"/>
                                    <w:suppressLineNumbers w:val="0"/>
                                    <w:snapToGrid w:val="0"/>
                                    <w:spacing w:before="0" w:beforeAutospacing="0" w:after="0" w:afterAutospacing="0" w:line="360" w:lineRule="auto"/>
                                    <w:ind w:left="0" w:right="0"/>
                                    <w:jc w:val="center"/>
                                    <w:rPr>
                                      <w:rFonts w:hint="default"/>
                                      <w:sz w:val="18"/>
                                      <w:szCs w:val="18"/>
                                      <w:lang w:val="en-US"/>
                                    </w:rPr>
                                  </w:pPr>
                                  <w:r>
                                    <w:rPr>
                                      <w:rFonts w:hint="eastAsia" w:ascii="Times New Roman" w:hAnsi="Times New Roman" w:cs="宋体"/>
                                      <w:kern w:val="2"/>
                                      <w:sz w:val="18"/>
                                      <w:szCs w:val="18"/>
                                      <w:lang w:val="en-US" w:eastAsia="zh-CN"/>
                                    </w:rPr>
                                    <w:t>防锈处理</w:t>
                                  </w:r>
                                </w:p>
                              </w:txbxContent>
                            </wps:txbx>
                            <wps:bodyPr upright="1"/>
                          </wps:wsp>
                        </a:graphicData>
                      </a:graphic>
                    </wp:anchor>
                  </w:drawing>
                </mc:Choice>
                <mc:Fallback>
                  <w:pict>
                    <v:rect id="文本框 69" o:spid="_x0000_s1026" o:spt="1" style="position:absolute;left:0pt;margin-left:291.95pt;margin-top:17pt;height:20.9pt;width:53.75pt;z-index:251659264;mso-width-relative:page;mso-height-relative:page;" filled="f" stroked="t" coordsize="21600,21600" o:gfxdata="UEsDBAoAAAAAAIdO4kAAAAAAAAAAAAAAAAAEAAAAZHJzL1BLAwQUAAAACACHTuJAU8X8jtkAAAAJ&#10;AQAADwAAAGRycy9kb3ducmV2LnhtbE2PQU/CQBCF7yb+h82YeJNthWKpnRI0ciUBTcDb0h27Dd3Z&#10;prtQ/PeuJz1O5st73yuXV9uJCw2+dYyQThIQxLXTLTcIH+/rhxyED4q16hwTwjd5WFa3N6UqtBt5&#10;S5ddaEQMYV8oBBNCX0jpa0NW+YnriePvyw1WhXgOjdSDGmO47eRjksylVS3HBqN6ejVUn3Zni/DW&#10;f25WWePlah/M4eRexrXZNIj3d2nyDCLQNfzB8Ksf1aGKTkd3Zu1Fh5Dl00VEEaazuCkC80U6A3FE&#10;eMpykFUp/y+ofgBQSwMEFAAAAAgAh07iQHH0cRH9AQAA+wMAAA4AAABkcnMvZTJvRG9jLnhtbK1T&#10;S27bMBDdF+gdCO5ryUJsJILlLOKmm6INkOYANElJBPgDh7bkC7Q36Kqb7nsun6NDynXadONFtKCG&#10;nOGbeW+Gq9vRaLKXAZSzDZ3PSkqk5U4o2zX06cv9u2tKIDIrmHZWNvQggd6u375ZDb6WleudFjIQ&#10;BLFQD76hfYy+LgrgvTQMZs5Li87WBcMibkNXiMAGRDe6qMpyWQwuCB8clwB4upmc9IQYLgF0bau4&#10;3Di+M9LGCTVIzSJSgl55oOtcbdtKHj+3LchIdEORacwrJkF7m9ZivWJ1F5jvFT+VwC4p4QUnw5TF&#10;pGeoDYuM7IL6D8ooHhy4Ns64M8VEJCuCLOblC20ee+Zl5oJSgz+LDq8Hyz/tHwJRAiehvEJRLDPY&#10;8+P3b8cfv44/v5LlTZJo8FBj5KN/CKcdoJn4jm0w6Y9MyJhlPZxllWMkHA+X19WyWlDC0VUtF1dV&#10;xiyeL/sA8YN0hiSjoQG7lsVk+48QMSGG/glJubQlQ0NvFhmT4Qi22HqENx5pgO3yXXBaiXuldboB&#10;odve6UD2LI1B/hItxP0nLCXZMOinuOyaBsSoKBNzVveSifdWkHjwqJPFF0JTMUYKSrTEB5WsHBmZ&#10;0pdEYhHaYi1J40nVZMVxOyJMMrdOHLBHOx9U16M881x68uBMZBKn+U1D9/c+gz6/2f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8X8jtkAAAAJAQAADwAAAAAAAAABACAAAAAiAAAAZHJzL2Rvd25y&#10;ZXYueG1sUEsBAhQAFAAAAAgAh07iQHH0cRH9AQAA+wMAAA4AAAAAAAAAAQAgAAAAKAEAAGRycy9l&#10;Mm9Eb2MueG1sUEsFBgAAAAAGAAYAWQEAAJcFAAAAAA==&#10;">
                      <v:fill on="f" focussize="0,0"/>
                      <v:stroke color="#000000" joinstyle="miter"/>
                      <v:imagedata o:title=""/>
                      <o:lock v:ext="edit" aspectratio="f"/>
                      <v:textbox>
                        <w:txbxContent>
                          <w:p>
                            <w:pPr>
                              <w:keepNext w:val="0"/>
                              <w:keepLines w:val="0"/>
                              <w:widowControl w:val="0"/>
                              <w:suppressLineNumbers w:val="0"/>
                              <w:snapToGrid w:val="0"/>
                              <w:spacing w:before="0" w:beforeAutospacing="0" w:after="0" w:afterAutospacing="0" w:line="360" w:lineRule="auto"/>
                              <w:ind w:left="0" w:right="0"/>
                              <w:jc w:val="center"/>
                              <w:rPr>
                                <w:rFonts w:hint="default"/>
                                <w:sz w:val="18"/>
                                <w:szCs w:val="18"/>
                                <w:lang w:val="en-US"/>
                              </w:rPr>
                            </w:pPr>
                            <w:r>
                              <w:rPr>
                                <w:rFonts w:hint="eastAsia" w:ascii="Times New Roman" w:hAnsi="Times New Roman" w:cs="宋体"/>
                                <w:kern w:val="2"/>
                                <w:sz w:val="18"/>
                                <w:szCs w:val="18"/>
                                <w:lang w:val="en-US" w:eastAsia="zh-CN"/>
                              </w:rPr>
                              <w:t>防锈处理</w:t>
                            </w:r>
                          </w:p>
                        </w:txbxContent>
                      </v:textbox>
                    </v:rect>
                  </w:pict>
                </mc:Fallback>
              </mc:AlternateContent>
            </w:r>
            <w:r>
              <w:rPr>
                <w:rFonts w:hint="default" w:ascii="Times New Roman" w:hAnsi="Times New Roman" w:eastAsia="宋体" w:cs="Times New Roman"/>
                <w:snapToGrid w:val="0"/>
                <w:color w:val="auto"/>
                <w:kern w:val="2"/>
                <w:sz w:val="21"/>
                <w:szCs w:val="24"/>
                <w:highlight w:val="none"/>
                <w:lang w:val="en-US" w:eastAsia="zh-CN"/>
              </w:rPr>
              <mc:AlternateContent>
                <mc:Choice Requires="wps">
                  <w:drawing>
                    <wp:anchor distT="0" distB="0" distL="0" distR="0" simplePos="0" relativeHeight="251659264" behindDoc="0" locked="0" layoutInCell="1" allowOverlap="1">
                      <wp:simplePos x="0" y="0"/>
                      <wp:positionH relativeFrom="column">
                        <wp:posOffset>2714625</wp:posOffset>
                      </wp:positionH>
                      <wp:positionV relativeFrom="paragraph">
                        <wp:posOffset>219710</wp:posOffset>
                      </wp:positionV>
                      <wp:extent cx="756920" cy="265430"/>
                      <wp:effectExtent l="4445" t="4445" r="19685" b="15875"/>
                      <wp:wrapNone/>
                      <wp:docPr id="1041" name="文本框 71"/>
                      <wp:cNvGraphicFramePr/>
                      <a:graphic xmlns:a="http://schemas.openxmlformats.org/drawingml/2006/main">
                        <a:graphicData uri="http://schemas.microsoft.com/office/word/2010/wordprocessingShape">
                          <wps:wsp>
                            <wps:cNvSpPr/>
                            <wps:spPr>
                              <a:xfrm>
                                <a:off x="0" y="0"/>
                                <a:ext cx="756920" cy="265430"/>
                              </a:xfrm>
                              <a:prstGeom prst="rect">
                                <a:avLst/>
                              </a:prstGeom>
                              <a:ln w="9525" cap="flat" cmpd="sng">
                                <a:solidFill>
                                  <a:srgbClr val="000000"/>
                                </a:solidFill>
                                <a:prstDash val="solid"/>
                                <a:miter/>
                                <a:headEnd type="none" w="med" len="med"/>
                                <a:tailEnd type="none" w="med" len="med"/>
                              </a:ln>
                            </wps:spPr>
                            <wps:txbx>
                              <w:txbxContent>
                                <w:p>
                                  <w:pPr>
                                    <w:keepNext w:val="0"/>
                                    <w:keepLines w:val="0"/>
                                    <w:widowControl w:val="0"/>
                                    <w:suppressLineNumbers w:val="0"/>
                                    <w:snapToGrid w:val="0"/>
                                    <w:spacing w:before="0" w:beforeAutospacing="0" w:after="0" w:afterAutospacing="0" w:line="360" w:lineRule="auto"/>
                                    <w:ind w:left="0" w:right="0"/>
                                    <w:jc w:val="center"/>
                                    <w:rPr>
                                      <w:rFonts w:hint="default"/>
                                      <w:sz w:val="18"/>
                                      <w:szCs w:val="18"/>
                                      <w:highlight w:val="none"/>
                                      <w:lang w:val="en-US"/>
                                    </w:rPr>
                                  </w:pPr>
                                  <w:r>
                                    <w:rPr>
                                      <w:rFonts w:hint="eastAsia" w:ascii="Times New Roman" w:hAnsi="Times New Roman" w:cs="宋体"/>
                                      <w:kern w:val="2"/>
                                      <w:sz w:val="18"/>
                                      <w:szCs w:val="18"/>
                                      <w:highlight w:val="none"/>
                                      <w:lang w:val="en-US" w:eastAsia="zh-CN"/>
                                    </w:rPr>
                                    <w:t>晾干</w:t>
                                  </w:r>
                                </w:p>
                              </w:txbxContent>
                            </wps:txbx>
                            <wps:bodyPr upright="1"/>
                          </wps:wsp>
                        </a:graphicData>
                      </a:graphic>
                    </wp:anchor>
                  </w:drawing>
                </mc:Choice>
                <mc:Fallback>
                  <w:pict>
                    <v:rect id="文本框 71" o:spid="_x0000_s1026" o:spt="1" style="position:absolute;left:0pt;margin-left:213.75pt;margin-top:17.3pt;height:20.9pt;width:59.6pt;z-index:251659264;mso-width-relative:page;mso-height-relative:page;" filled="f" stroked="t" coordsize="21600,21600" o:gfxdata="UEsDBAoAAAAAAIdO4kAAAAAAAAAAAAAAAAAEAAAAZHJzL1BLAwQUAAAACACHTuJAronKftgAAAAJ&#10;AQAADwAAAGRycy9kb3ducmV2LnhtbE2Py07DMBBF90j8gzVI7KjTkkcVMqkKottKFCTozk0GO2o8&#10;jmK3KX+PWdHl6B7de6ZaXWwvzjT6zjHCfJaAIG5c27FG+HjfPCxB+KC4Vb1jQvghD6v69qZSZesm&#10;fqPzLmgRS9iXCsGEMJRS+saQVX7mBuKYfbvRqhDPUct2VFMst71cJEkureo4Lhg10Iuh5rg7WYTX&#10;Yb9dZ9rL9WcwX0f3PG3MViPe382TJxCBLuEfhj/9qA51dDq4E7de9AjposgiivCY5iAikKV5AeKA&#10;UOQpyLqS1x/Uv1BLAwQUAAAACACHTuJAQI+AZ/8BAAD7AwAADgAAAGRycy9lMm9Eb2MueG1srVNL&#10;ktMwEN1TxR1U2hM7ZpJhXHFmQRg2FEzVwAEUSbZVpV+pldi5ANyAFRv2nCvnmJYcMjBsssALuaVu&#10;ve73urW6HY0mexlAOdvQ+aykRFruhLJdQ798vnv1hhKIzAqmnZUNPUigt+uXL1aDr2XleqeFDARB&#10;LNSDb2gfo6+LAngvDYOZ89Kis3XBsIjb0BUisAHRjS6qslwWgwvCB8clAJ5uJic9IYZLAF3bKi43&#10;ju+MtHFCDVKziJSgVx7oOlfbtpLHT20LMhLdUGQa84pJ0N6mtVivWN0F5nvFTyWwS0p4xskwZTHp&#10;GWrDIiO7oP6BMooHB66NM+5MMRHJiiCLeflMm4eeeZm5oNTgz6LD/4PlH/f3gSiBk1BezSmxzGDP&#10;j9+/HX/8Ov78Sq7nSaLBQ42RD/4+nHaAZuI7tsGkPzIhY5b1cJZVjpFwPLxeLG8qFJyjq1ourl5n&#10;2Yunyz5AfC+dIcloaMCuZTHZ/gNETIihv0NSLm3J0NCbRbVATIYj2GLr0TQeaYDt8l1wWok7pXW6&#10;AaHbvtWB7Fkag/wlWoj7V1hKsmHQT3HZNQ2IUVEm5qzuJRPvrCDx4FEniy+EpmKMFJRoiQ8qWTky&#10;MqUvicQitMVaksaTqsmK43ZEmGRunThgj3Y+qK5HeXJHcjjORCZxmt80dH/uM+jTm10/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6Jyn7YAAAACQEAAA8AAAAAAAAAAQAgAAAAIgAAAGRycy9kb3du&#10;cmV2LnhtbFBLAQIUABQAAAAIAIdO4kBAj4Bn/wEAAPsDAAAOAAAAAAAAAAEAIAAAACcBAABkcnMv&#10;ZTJvRG9jLnhtbFBLBQYAAAAABgAGAFkBAACYBQAAAAA=&#10;">
                      <v:fill on="f" focussize="0,0"/>
                      <v:stroke color="#000000" joinstyle="miter"/>
                      <v:imagedata o:title=""/>
                      <o:lock v:ext="edit" aspectratio="f"/>
                      <v:textbox>
                        <w:txbxContent>
                          <w:p>
                            <w:pPr>
                              <w:keepNext w:val="0"/>
                              <w:keepLines w:val="0"/>
                              <w:widowControl w:val="0"/>
                              <w:suppressLineNumbers w:val="0"/>
                              <w:snapToGrid w:val="0"/>
                              <w:spacing w:before="0" w:beforeAutospacing="0" w:after="0" w:afterAutospacing="0" w:line="360" w:lineRule="auto"/>
                              <w:ind w:left="0" w:right="0"/>
                              <w:jc w:val="center"/>
                              <w:rPr>
                                <w:rFonts w:hint="default"/>
                                <w:sz w:val="18"/>
                                <w:szCs w:val="18"/>
                                <w:highlight w:val="none"/>
                                <w:lang w:val="en-US"/>
                              </w:rPr>
                            </w:pPr>
                            <w:r>
                              <w:rPr>
                                <w:rFonts w:hint="eastAsia" w:ascii="Times New Roman" w:hAnsi="Times New Roman" w:cs="宋体"/>
                                <w:kern w:val="2"/>
                                <w:sz w:val="18"/>
                                <w:szCs w:val="18"/>
                                <w:highlight w:val="none"/>
                                <w:lang w:val="en-US" w:eastAsia="zh-CN"/>
                              </w:rPr>
                              <w:t>晾干</w:t>
                            </w:r>
                          </w:p>
                        </w:txbxContent>
                      </v:textbox>
                    </v:rect>
                  </w:pict>
                </mc:Fallback>
              </mc:AlternateContent>
            </w:r>
            <w:r>
              <w:rPr>
                <w:rFonts w:hint="default" w:ascii="Times New Roman" w:hAnsi="Times New Roman" w:eastAsia="宋体" w:cs="Times New Roman"/>
                <w:snapToGrid w:val="0"/>
                <w:color w:val="auto"/>
                <w:kern w:val="2"/>
                <w:sz w:val="21"/>
                <w:szCs w:val="24"/>
                <w:highlight w:val="none"/>
                <w:lang w:val="en-US" w:eastAsia="zh-CN"/>
              </w:rPr>
              <mc:AlternateContent>
                <mc:Choice Requires="wps">
                  <w:drawing>
                    <wp:anchor distT="0" distB="0" distL="0" distR="0" simplePos="0" relativeHeight="251659264" behindDoc="0" locked="0" layoutInCell="1" allowOverlap="1">
                      <wp:simplePos x="0" y="0"/>
                      <wp:positionH relativeFrom="column">
                        <wp:posOffset>3478530</wp:posOffset>
                      </wp:positionH>
                      <wp:positionV relativeFrom="paragraph">
                        <wp:posOffset>337185</wp:posOffset>
                      </wp:positionV>
                      <wp:extent cx="230505" cy="1270"/>
                      <wp:effectExtent l="0" t="37465" r="17145" b="37465"/>
                      <wp:wrapNone/>
                      <wp:docPr id="1042" name="直接箭头连接符 73"/>
                      <wp:cNvGraphicFramePr/>
                      <a:graphic xmlns:a="http://schemas.openxmlformats.org/drawingml/2006/main">
                        <a:graphicData uri="http://schemas.microsoft.com/office/word/2010/wordprocessingShape">
                          <wps:wsp>
                            <wps:cNvCnPr/>
                            <wps:spPr>
                              <a:xfrm flipH="1">
                                <a:off x="0" y="0"/>
                                <a:ext cx="230504" cy="1270"/>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直接箭头连接符 73" o:spid="_x0000_s1026" o:spt="32" type="#_x0000_t32" style="position:absolute;left:0pt;flip:x;margin-left:273.9pt;margin-top:26.55pt;height:0.1pt;width:18.15pt;z-index:251659264;mso-width-relative:page;mso-height-relative:page;" filled="f" stroked="t" coordsize="21600,21600" o:gfxdata="UEsDBAoAAAAAAIdO4kAAAAAAAAAAAAAAAAAEAAAAZHJzL1BLAwQUAAAACACHTuJAdzTdgtsAAAAJ&#10;AQAADwAAAGRycy9kb3ducmV2LnhtbE2PS2vDMBCE74X+B7GFXkwiu3k0uJZzKJRQCoWkD+hNsbaW&#10;qbVyLMVO/n03p/Y2uzPMflusT64VA/ah8aQgm6YgkCpvGqoVvL89TVYgQtRkdOsJFZwxwLq8vip0&#10;bvxIWxx2sRZcQiHXCmyMXS5lqCw6Haa+Q2Lv2/dORx77Wppej1zuWnmXpkvpdEN8weoOHy1WP7uj&#10;U5B+fRxeNs0w2OS8SQ6vyfN2/OyUur3J0gcQEU/xLwwXfEaHkpn2/kgmiFbBYn7P6JHFLAPBgcVq&#10;zmJ/WcxAloX8/0H5C1BLAwQUAAAACACHTuJAUd+MqRYCAAALBAAADgAAAGRycy9lMm9Eb2MueG1s&#10;rVPNjtMwEL4j8Q6W7zRpdmFR1HQPLQsHBJWAB5jaTmLJf7Ldpn0JXgCJE3BiOe2dp4HlMRg7pQuL&#10;kPZADtHYnvn8fd+MZ+c7rchW+CCtaeh0UlIiDLNcmq6hb15fPHhMSYhgOChrREP3ItDz+f17s8HV&#10;orK9VVx4giAm1INraB+jq4sisF5oCBPrhMHD1noNEZe+K7iHAdG1KqqyfFQM1nPnLRMh4O5yPKQH&#10;RH8XQNu2komlZRstTBxRvVAQUVLopQt0ntm2rWDxZdsGEYlqKCqN+Y+XYLxO/2I+g7rz4HrJDhTg&#10;LhRuadIgDV56hFpCBLLx8i8oLZm3wbZxwqwuRiHZEVQxLW9586oHJ7IWtDq4o+nh/8GyF9uVJ5Lj&#10;JJSnFSUGNPb8+t3V97cfr79cfvtw9ePr+xR//kTOTpJdgws1Vi3Myh9Wwa180r5rvSatku4ZomU3&#10;UB/ZZbP3R7PFLhKGm9VJ+bA8pYTh0bQ6y60oRpAE5nyIT4XVJAUNDdGD7Pq4sMZgU60fL4Dt8xCR&#10;Bhb+KkjFypBhRMU+M8ApbXE6MNQOlQbTZXbBKskvpFKpJPhuvVCebCFNSv6SWgT+Iy3dsoTQj3n5&#10;aJwhbzeGYwHUvQD+xHAS9w6tNPiIaGKjBadECXxzKcqZEaS6yYxegunUP7KRiDLIJ9k/Gp6iteX7&#10;3Ie8jzOSGR/mOQ3h7+tcffOG5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zTdgtsAAAAJAQAA&#10;DwAAAAAAAAABACAAAAAiAAAAZHJzL2Rvd25yZXYueG1sUEsBAhQAFAAAAAgAh07iQFHfjKkWAgAA&#10;CwQAAA4AAAAAAAAAAQAgAAAAKgEAAGRycy9lMm9Eb2MueG1sUEsFBgAAAAAGAAYAWQEAALIFAAAA&#10;AA==&#10;">
                      <v:fill on="f" focussize="0,0"/>
                      <v:stroke weight="1pt" color="#000000" joinstyle="round" endarrow="block"/>
                      <v:imagedata o:title=""/>
                      <o:lock v:ext="edit" aspectratio="f"/>
                    </v:shape>
                  </w:pict>
                </mc:Fallback>
              </mc:AlternateContent>
            </w:r>
          </w:p>
          <w:p>
            <w:pPr>
              <w:numPr>
                <w:ilvl w:val="0"/>
                <w:numId w:val="0"/>
              </w:numPr>
              <w:rPr>
                <w:rFonts w:hint="eastAsia"/>
                <w:color w:val="auto"/>
                <w:highlight w:val="none"/>
                <w:lang w:val="en-US" w:eastAsia="zh-CN"/>
              </w:rPr>
            </w:pPr>
          </w:p>
          <w:p>
            <w:pPr>
              <w:numPr>
                <w:ilvl w:val="0"/>
                <w:numId w:val="0"/>
              </w:numPr>
              <w:rPr>
                <w:rFonts w:hint="eastAsia"/>
                <w:color w:val="auto"/>
                <w:highlight w:val="none"/>
                <w:lang w:val="en-US" w:eastAsia="zh-CN"/>
              </w:rPr>
            </w:pPr>
          </w:p>
          <w:p>
            <w:pPr>
              <w:pStyle w:val="7"/>
              <w:bidi w:val="0"/>
              <w:ind w:left="0" w:leftChars="0" w:firstLine="420" w:firstLineChars="20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⑥喷漆、风干：喷漆房有两间，单个喷漆房大小为7m*8m*4m，总容量为448m</w:t>
            </w:r>
            <w:r>
              <w:rPr>
                <w:rFonts w:hint="eastAsia"/>
                <w:color w:val="auto"/>
                <w:sz w:val="21"/>
                <w:szCs w:val="21"/>
                <w:highlight w:val="none"/>
                <w:u w:val="single"/>
                <w:vertAlign w:val="superscript"/>
                <w:lang w:val="en-US" w:eastAsia="zh-CN"/>
              </w:rPr>
              <w:t>3</w:t>
            </w:r>
            <w:r>
              <w:rPr>
                <w:rFonts w:hint="eastAsia"/>
                <w:color w:val="auto"/>
                <w:sz w:val="21"/>
                <w:szCs w:val="21"/>
                <w:highlight w:val="none"/>
                <w:u w:val="single"/>
                <w:lang w:val="en-US" w:eastAsia="zh-CN"/>
              </w:rPr>
              <w:t>，且喷漆操作和自然风干都是在喷漆房内进行，两个喷漆房同时运行。一个喷漆房最多可容纳12件轮辋件进行喷漆、风干，制作一批次轮辋（12件）需两个工作日，主要生产流程为轮辋搬运、油漆调配、喷漆前准备工作、喷漆、风干、轮辋搬出，喷漆房每批次生产工作17h，劳动定员工</w:t>
            </w:r>
            <w:r>
              <w:rPr>
                <w:rFonts w:hint="eastAsia"/>
                <w:color w:val="auto"/>
                <w:sz w:val="21"/>
                <w:szCs w:val="21"/>
                <w:highlight w:val="none"/>
                <w:u w:val="single"/>
                <w:shd w:val="clear" w:color="auto" w:fill="auto"/>
                <w:lang w:val="en-US" w:eastAsia="zh-CN"/>
              </w:rPr>
              <w:t>作时间为10h/d（不在夜间劳作），故完成</w:t>
            </w:r>
            <w:r>
              <w:rPr>
                <w:rFonts w:hint="eastAsia"/>
                <w:color w:val="auto"/>
                <w:sz w:val="21"/>
                <w:szCs w:val="21"/>
                <w:highlight w:val="none"/>
                <w:u w:val="single"/>
                <w:lang w:val="en-US" w:eastAsia="zh-CN"/>
              </w:rPr>
              <w:t>一批次轮辋件需两日，两个工作日两个喷漆房可生产24件轮辋件，全年最多可生产3600件轮辋喷漆件，本项目具备3400件轮辋件喷漆生产能力。</w:t>
            </w:r>
          </w:p>
          <w:p>
            <w:pPr>
              <w:pStyle w:val="7"/>
              <w:bidi w:val="0"/>
              <w:jc w:val="left"/>
              <w:rPr>
                <w:rFonts w:hint="eastAsia"/>
                <w:color w:val="auto"/>
                <w:sz w:val="21"/>
                <w:szCs w:val="21"/>
                <w:highlight w:val="yellow"/>
                <w:lang w:val="en-US" w:eastAsia="zh-CN"/>
              </w:rPr>
            </w:pPr>
            <w:r>
              <w:rPr>
                <w:rFonts w:hint="eastAsia"/>
                <w:color w:val="auto"/>
                <w:sz w:val="21"/>
                <w:szCs w:val="21"/>
                <w:highlight w:val="none"/>
                <w:lang w:val="en-US" w:eastAsia="zh-CN"/>
              </w:rPr>
              <w:t>喷漆为两层，底漆和面漆，中间漆只作为补充漆层厚度才使用，与底漆成分，配比一样。每层漆用的油漆，稀释剂，固化剂和各自配比如下表</w:t>
            </w:r>
            <w:r>
              <w:rPr>
                <w:rFonts w:hint="eastAsia"/>
                <w:color w:val="auto"/>
                <w:sz w:val="21"/>
                <w:szCs w:val="21"/>
                <w:highlight w:val="none"/>
                <w:vertAlign w:val="baseline"/>
                <w:lang w:val="en-US" w:eastAsia="zh-CN"/>
              </w:rPr>
              <w:t>：</w:t>
            </w:r>
          </w:p>
          <w:p>
            <w:pPr>
              <w:pStyle w:val="45"/>
              <w:bidi w:val="0"/>
              <w:rPr>
                <w:rFonts w:hint="default"/>
                <w:color w:val="auto"/>
                <w:sz w:val="21"/>
                <w:szCs w:val="21"/>
                <w:highlight w:val="none"/>
                <w:lang w:val="en-US" w:eastAsia="zh-CN"/>
              </w:rPr>
            </w:pPr>
            <w:r>
              <w:rPr>
                <w:rFonts w:hint="eastAsia"/>
                <w:color w:val="auto"/>
                <w:sz w:val="21"/>
                <w:szCs w:val="21"/>
                <w:highlight w:val="none"/>
                <w:lang w:val="en-US" w:eastAsia="zh-CN"/>
              </w:rPr>
              <w:t>表2-6 油漆成分配比一览表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617"/>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46"/>
                    <w:bidi w:val="0"/>
                    <w:jc w:val="center"/>
                    <w:rPr>
                      <w:rFonts w:hint="default"/>
                      <w:color w:val="auto"/>
                      <w:sz w:val="21"/>
                      <w:szCs w:val="21"/>
                      <w:highlight w:val="none"/>
                      <w:vertAlign w:val="baseline"/>
                      <w:lang w:val="en-US" w:eastAsia="zh-CN"/>
                    </w:rPr>
                  </w:pPr>
                </w:p>
              </w:tc>
              <w:tc>
                <w:tcPr>
                  <w:tcW w:w="999"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油漆</w:t>
                  </w:r>
                </w:p>
              </w:tc>
              <w:tc>
                <w:tcPr>
                  <w:tcW w:w="1000"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稀释剂</w:t>
                  </w:r>
                </w:p>
              </w:tc>
              <w:tc>
                <w:tcPr>
                  <w:tcW w:w="1000"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固化剂</w:t>
                  </w:r>
                </w:p>
              </w:tc>
              <w:tc>
                <w:tcPr>
                  <w:tcW w:w="1000"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配比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46"/>
                    <w:bidi w:val="0"/>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底漆</w:t>
                  </w:r>
                </w:p>
              </w:tc>
              <w:tc>
                <w:tcPr>
                  <w:tcW w:w="999"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环氧树脂涂料</w:t>
                  </w:r>
                </w:p>
              </w:tc>
              <w:tc>
                <w:tcPr>
                  <w:tcW w:w="1000"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涂料用稀释剂</w:t>
                  </w:r>
                </w:p>
              </w:tc>
              <w:tc>
                <w:tcPr>
                  <w:tcW w:w="1000"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固化剂</w:t>
                  </w:r>
                </w:p>
              </w:tc>
              <w:tc>
                <w:tcPr>
                  <w:tcW w:w="1000"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46"/>
                    <w:bidi w:val="0"/>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面漆</w:t>
                  </w:r>
                </w:p>
              </w:tc>
              <w:tc>
                <w:tcPr>
                  <w:tcW w:w="999"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丙烯酸酯类树脂涂料</w:t>
                  </w:r>
                </w:p>
              </w:tc>
              <w:tc>
                <w:tcPr>
                  <w:tcW w:w="1000"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涂料用稀释剂</w:t>
                  </w:r>
                </w:p>
              </w:tc>
              <w:tc>
                <w:tcPr>
                  <w:tcW w:w="1000"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固化剂</w:t>
                  </w:r>
                </w:p>
              </w:tc>
              <w:tc>
                <w:tcPr>
                  <w:tcW w:w="1000"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10:1:2</w:t>
                  </w:r>
                </w:p>
              </w:tc>
            </w:tr>
          </w:tbl>
          <w:p>
            <w:pPr>
              <w:pStyle w:val="7"/>
              <w:keepNext w:val="0"/>
              <w:keepLines w:val="0"/>
              <w:pageBreakBefore w:val="0"/>
              <w:widowControl/>
              <w:kinsoku/>
              <w:wordWrap/>
              <w:overflowPunct/>
              <w:topLinePunct w:val="0"/>
              <w:autoSpaceDE/>
              <w:autoSpaceDN/>
              <w:bidi w:val="0"/>
              <w:adjustRightInd/>
              <w:snapToGrid w:val="0"/>
              <w:ind w:left="0" w:leftChars="0" w:firstLine="420" w:firstLineChars="200"/>
              <w:textAlignment w:val="auto"/>
              <w:rPr>
                <w:rStyle w:val="35"/>
                <w:rFonts w:hint="eastAsia"/>
                <w:color w:val="auto"/>
                <w:sz w:val="21"/>
                <w:szCs w:val="21"/>
                <w:highlight w:val="none"/>
                <w:u w:val="single"/>
                <w:lang w:val="en-US" w:eastAsia="zh-CN"/>
              </w:rPr>
            </w:pPr>
            <w:r>
              <w:rPr>
                <w:rStyle w:val="35"/>
                <w:rFonts w:hint="eastAsia"/>
                <w:color w:val="auto"/>
                <w:sz w:val="21"/>
                <w:szCs w:val="21"/>
                <w:highlight w:val="none"/>
                <w:u w:val="single"/>
                <w:lang w:val="en-US" w:eastAsia="zh-CN"/>
              </w:rPr>
              <w:t>喷漆过程与风干过程产生挥发性有机物为（G4），由风机抽入有机废气处理设备，采用喷淋塔+过滤棉+UV光解+两级活性炭吸附工艺，处理达标后由G1排气口排放,喷漆过程中产生漆渣（S9）作为危废处理，喷漆房喷漆设备和除尘风机产生噪声（N3）。</w:t>
            </w:r>
          </w:p>
          <w:p>
            <w:pPr>
              <w:pStyle w:val="7"/>
              <w:bidi w:val="0"/>
              <w:jc w:val="left"/>
              <w:rPr>
                <w:rFonts w:hint="eastAsia"/>
                <w:lang w:val="en-US" w:eastAsia="zh-CN"/>
              </w:rPr>
            </w:pPr>
            <w:r>
              <w:rPr>
                <w:rFonts w:hint="eastAsia"/>
                <w:color w:val="auto"/>
                <w:sz w:val="21"/>
                <w:szCs w:val="21"/>
                <w:highlight w:val="none"/>
                <w:lang w:val="en-US" w:eastAsia="zh-CN"/>
              </w:rPr>
              <w:t>⑦喷漆、风干后，轮辋件与外购和自产零部件一起组装，主要零部件有轴承座、传动轴、链轮与轮辋件装配成特种车轮，此过程无污染物产生。</w:t>
            </w:r>
          </w:p>
          <w:p>
            <w:pPr>
              <w:pStyle w:val="2"/>
              <w:numPr>
                <w:ilvl w:val="0"/>
                <w:numId w:val="5"/>
              </w:numPr>
              <w:bidi w:val="0"/>
              <w:ind w:left="0" w:leftChars="0" w:firstLine="0" w:firstLineChars="0"/>
              <w:rPr>
                <w:rFonts w:hint="eastAsia"/>
                <w:color w:val="auto"/>
                <w:sz w:val="21"/>
                <w:szCs w:val="21"/>
                <w:highlight w:val="none"/>
                <w:lang w:val="en-US" w:eastAsia="zh-CN"/>
              </w:rPr>
            </w:pPr>
            <w:bookmarkStart w:id="13" w:name="_Toc10396"/>
            <w:r>
              <w:rPr>
                <w:rFonts w:hint="eastAsia"/>
                <w:color w:val="auto"/>
                <w:sz w:val="21"/>
                <w:szCs w:val="21"/>
                <w:highlight w:val="none"/>
                <w:lang w:val="en-US" w:eastAsia="zh-CN"/>
              </w:rPr>
              <w:t>产污环节分析</w:t>
            </w:r>
            <w:bookmarkEnd w:id="13"/>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本项目运营期产生的污染物以及相关工序如表2-7</w:t>
            </w:r>
          </w:p>
          <w:p>
            <w:pPr>
              <w:pStyle w:val="45"/>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表2-7项目产污环节汇总</w:t>
            </w:r>
          </w:p>
          <w:tbl>
            <w:tblPr>
              <w:tblStyle w:val="22"/>
              <w:tblW w:w="7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130"/>
              <w:gridCol w:w="1085"/>
              <w:gridCol w:w="251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序号</w:t>
                  </w:r>
                </w:p>
              </w:tc>
              <w:tc>
                <w:tcPr>
                  <w:tcW w:w="1556" w:type="dxa"/>
                  <w:gridSpan w:val="2"/>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污染物类型</w:t>
                  </w:r>
                </w:p>
              </w:tc>
              <w:tc>
                <w:tcPr>
                  <w:tcW w:w="1085"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产污环节</w:t>
                  </w:r>
                </w:p>
              </w:tc>
              <w:tc>
                <w:tcPr>
                  <w:tcW w:w="2510" w:type="dxa"/>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污染物名称</w:t>
                  </w:r>
                </w:p>
              </w:tc>
              <w:tc>
                <w:tcPr>
                  <w:tcW w:w="1693"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6" w:type="dxa"/>
                  <w:vMerge w:val="restar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426" w:type="dxa"/>
                  <w:vMerge w:val="restar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废气</w:t>
                  </w:r>
                </w:p>
              </w:tc>
              <w:tc>
                <w:tcPr>
                  <w:tcW w:w="1130"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粉尘</w:t>
                  </w:r>
                </w:p>
              </w:tc>
              <w:tc>
                <w:tcPr>
                  <w:tcW w:w="1085"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下料</w:t>
                  </w:r>
                </w:p>
              </w:tc>
              <w:tc>
                <w:tcPr>
                  <w:tcW w:w="2510"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颗粒物</w:t>
                  </w:r>
                </w:p>
              </w:tc>
              <w:tc>
                <w:tcPr>
                  <w:tcW w:w="1693"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1130"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粉尘</w:t>
                  </w:r>
                </w:p>
              </w:tc>
              <w:tc>
                <w:tcPr>
                  <w:tcW w:w="1085"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焊接</w:t>
                  </w:r>
                </w:p>
              </w:tc>
              <w:tc>
                <w:tcPr>
                  <w:tcW w:w="2510"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颗粒物</w:t>
                  </w:r>
                </w:p>
              </w:tc>
              <w:tc>
                <w:tcPr>
                  <w:tcW w:w="1693"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1130"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粉尘</w:t>
                  </w:r>
                </w:p>
              </w:tc>
              <w:tc>
                <w:tcPr>
                  <w:tcW w:w="1085"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抛丸</w:t>
                  </w:r>
                </w:p>
              </w:tc>
              <w:tc>
                <w:tcPr>
                  <w:tcW w:w="2510"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颗粒物</w:t>
                  </w:r>
                </w:p>
              </w:tc>
              <w:tc>
                <w:tcPr>
                  <w:tcW w:w="1693"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pStyle w:val="46"/>
                    <w:bidi w:val="0"/>
                    <w:jc w:val="center"/>
                    <w:rPr>
                      <w:rFonts w:hint="default"/>
                      <w:color w:val="auto"/>
                      <w:sz w:val="21"/>
                      <w:szCs w:val="21"/>
                      <w:highlight w:val="none"/>
                      <w:u w:val="single"/>
                      <w:lang w:val="en-US" w:eastAsia="zh-CN"/>
                    </w:rPr>
                  </w:pPr>
                </w:p>
              </w:tc>
              <w:tc>
                <w:tcPr>
                  <w:tcW w:w="426" w:type="dxa"/>
                  <w:vMerge w:val="continue"/>
                  <w:vAlign w:val="center"/>
                </w:tcPr>
                <w:p>
                  <w:pPr>
                    <w:pStyle w:val="46"/>
                    <w:bidi w:val="0"/>
                    <w:jc w:val="center"/>
                    <w:rPr>
                      <w:rFonts w:hint="default"/>
                      <w:color w:val="auto"/>
                      <w:sz w:val="21"/>
                      <w:szCs w:val="21"/>
                      <w:highlight w:val="none"/>
                      <w:u w:val="single"/>
                      <w:lang w:val="en-US" w:eastAsia="zh-CN"/>
                    </w:rPr>
                  </w:pPr>
                </w:p>
              </w:tc>
              <w:tc>
                <w:tcPr>
                  <w:tcW w:w="1130"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有机废气</w:t>
                  </w:r>
                </w:p>
              </w:tc>
              <w:tc>
                <w:tcPr>
                  <w:tcW w:w="1085" w:type="dxa"/>
                  <w:vAlign w:val="center"/>
                </w:tcPr>
                <w:p>
                  <w:pPr>
                    <w:pStyle w:val="46"/>
                    <w:bidi w:val="0"/>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喷漆</w:t>
                  </w:r>
                  <w:r>
                    <w:rPr>
                      <w:rFonts w:hint="eastAsia"/>
                      <w:color w:val="auto"/>
                      <w:highlight w:val="none"/>
                      <w:u w:val="single"/>
                      <w:lang w:eastAsia="zh-CN"/>
                    </w:rPr>
                    <w:t>、</w:t>
                  </w:r>
                  <w:r>
                    <w:rPr>
                      <w:rFonts w:hint="eastAsia"/>
                      <w:color w:val="auto"/>
                      <w:highlight w:val="none"/>
                      <w:u w:val="single"/>
                      <w:lang w:val="en-US" w:eastAsia="zh-CN"/>
                    </w:rPr>
                    <w:t>风干</w:t>
                  </w:r>
                </w:p>
              </w:tc>
              <w:tc>
                <w:tcPr>
                  <w:tcW w:w="2510" w:type="dxa"/>
                  <w:vAlign w:val="center"/>
                </w:tcPr>
                <w:p>
                  <w:pPr>
                    <w:pStyle w:val="46"/>
                    <w:bidi w:val="0"/>
                    <w:rPr>
                      <w:rFonts w:hint="default"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非甲烷总烃、二甲苯、甲苯、苯系物</w:t>
                  </w:r>
                </w:p>
              </w:tc>
              <w:tc>
                <w:tcPr>
                  <w:tcW w:w="1693"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w:t>
                  </w:r>
                </w:p>
              </w:tc>
              <w:tc>
                <w:tcPr>
                  <w:tcW w:w="426" w:type="dxa"/>
                  <w:vMerge w:val="restar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废水</w:t>
                  </w:r>
                </w:p>
              </w:tc>
              <w:tc>
                <w:tcPr>
                  <w:tcW w:w="1130" w:type="dxa"/>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生活废水</w:t>
                  </w:r>
                </w:p>
              </w:tc>
              <w:tc>
                <w:tcPr>
                  <w:tcW w:w="1085"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员工生活</w:t>
                  </w:r>
                </w:p>
              </w:tc>
              <w:tc>
                <w:tcPr>
                  <w:tcW w:w="2510" w:type="dxa"/>
                  <w:vAlign w:val="center"/>
                </w:tcPr>
                <w:p>
                  <w:pPr>
                    <w:pStyle w:val="46"/>
                    <w:bidi w:val="0"/>
                    <w:rPr>
                      <w:rFonts w:hint="default"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COD</w:t>
                  </w:r>
                  <w:r>
                    <w:rPr>
                      <w:rFonts w:hint="eastAsia"/>
                      <w:color w:val="auto"/>
                      <w:sz w:val="21"/>
                      <w:szCs w:val="21"/>
                      <w:highlight w:val="none"/>
                      <w:u w:val="single"/>
                      <w:vertAlign w:val="subscript"/>
                      <w:lang w:val="en-US" w:eastAsia="zh-CN"/>
                    </w:rPr>
                    <w:t>Cr</w:t>
                  </w:r>
                  <w:r>
                    <w:rPr>
                      <w:rFonts w:hint="eastAsia"/>
                      <w:color w:val="auto"/>
                      <w:sz w:val="21"/>
                      <w:szCs w:val="21"/>
                      <w:highlight w:val="none"/>
                      <w:u w:val="single"/>
                      <w:lang w:val="en-US" w:eastAsia="zh-CN"/>
                    </w:rPr>
                    <w:t>、NH</w:t>
                  </w:r>
                  <w:r>
                    <w:rPr>
                      <w:rFonts w:hint="eastAsia"/>
                      <w:color w:val="auto"/>
                      <w:sz w:val="21"/>
                      <w:szCs w:val="21"/>
                      <w:highlight w:val="none"/>
                      <w:u w:val="single"/>
                      <w:vertAlign w:val="subscript"/>
                      <w:lang w:val="en-US" w:eastAsia="zh-CN"/>
                    </w:rPr>
                    <w:t>3</w:t>
                  </w:r>
                  <w:r>
                    <w:rPr>
                      <w:rFonts w:hint="eastAsia"/>
                      <w:color w:val="auto"/>
                      <w:sz w:val="21"/>
                      <w:szCs w:val="21"/>
                      <w:highlight w:val="none"/>
                      <w:u w:val="single"/>
                      <w:lang w:val="en-US" w:eastAsia="zh-CN"/>
                    </w:rPr>
                    <w:t>-N、SS、BOD</w:t>
                  </w:r>
                  <w:r>
                    <w:rPr>
                      <w:rFonts w:hint="eastAsia"/>
                      <w:color w:val="auto"/>
                      <w:sz w:val="21"/>
                      <w:szCs w:val="21"/>
                      <w:highlight w:val="none"/>
                      <w:u w:val="single"/>
                      <w:vertAlign w:val="subscript"/>
                      <w:lang w:val="en-US" w:eastAsia="zh-CN"/>
                    </w:rPr>
                    <w:t>5</w:t>
                  </w:r>
                </w:p>
              </w:tc>
              <w:tc>
                <w:tcPr>
                  <w:tcW w:w="1693"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进入市政管网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426" w:type="dxa"/>
                  <w:vMerge w:val="continue"/>
                  <w:vAlign w:val="center"/>
                </w:tcPr>
                <w:p>
                  <w:pPr>
                    <w:pStyle w:val="46"/>
                    <w:bidi w:val="0"/>
                    <w:jc w:val="center"/>
                    <w:rPr>
                      <w:rFonts w:hint="default"/>
                      <w:color w:val="auto"/>
                      <w:sz w:val="21"/>
                      <w:szCs w:val="21"/>
                      <w:highlight w:val="none"/>
                      <w:u w:val="single"/>
                      <w:lang w:val="en-US" w:eastAsia="zh-CN"/>
                    </w:rPr>
                  </w:pPr>
                </w:p>
              </w:tc>
              <w:tc>
                <w:tcPr>
                  <w:tcW w:w="1130" w:type="dxa"/>
                  <w:vMerge w:val="restar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生产废水</w:t>
                  </w:r>
                </w:p>
              </w:tc>
              <w:tc>
                <w:tcPr>
                  <w:tcW w:w="1085"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除油除锈废清洗水</w:t>
                  </w:r>
                </w:p>
              </w:tc>
              <w:tc>
                <w:tcPr>
                  <w:tcW w:w="2510" w:type="dxa"/>
                  <w:vAlign w:val="center"/>
                </w:tcPr>
                <w:p>
                  <w:pPr>
                    <w:pStyle w:val="46"/>
                    <w:bidi w:val="0"/>
                    <w:rPr>
                      <w:rFonts w:hint="default"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pH、COD</w:t>
                  </w:r>
                  <w:r>
                    <w:rPr>
                      <w:rFonts w:hint="eastAsia"/>
                      <w:color w:val="auto"/>
                      <w:sz w:val="21"/>
                      <w:szCs w:val="21"/>
                      <w:highlight w:val="none"/>
                      <w:u w:val="single"/>
                      <w:vertAlign w:val="subscript"/>
                      <w:lang w:val="en-US" w:eastAsia="zh-CN"/>
                    </w:rPr>
                    <w:t>Cr</w:t>
                  </w:r>
                  <w:r>
                    <w:rPr>
                      <w:rFonts w:hint="eastAsia"/>
                      <w:color w:val="auto"/>
                      <w:sz w:val="21"/>
                      <w:szCs w:val="21"/>
                      <w:highlight w:val="none"/>
                      <w:u w:val="single"/>
                      <w:lang w:val="en-US" w:eastAsia="zh-CN"/>
                    </w:rPr>
                    <w:t>、SS、石油类</w:t>
                  </w:r>
                </w:p>
              </w:tc>
              <w:tc>
                <w:tcPr>
                  <w:tcW w:w="1693" w:type="dxa"/>
                  <w:vAlign w:val="center"/>
                </w:tcPr>
                <w:p>
                  <w:pPr>
                    <w:pStyle w:val="46"/>
                    <w:bidi w:val="0"/>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W1（循环使用不外排</w:t>
                  </w:r>
                  <w:r>
                    <w:rPr>
                      <w:rFonts w:hint="eastAsia"/>
                      <w:color w:val="auto"/>
                      <w:highlight w:val="none"/>
                      <w:u w:val="single"/>
                      <w:lang w:eastAsia="zh-CN"/>
                    </w:rPr>
                    <w:t>；</w:t>
                  </w:r>
                  <w:r>
                    <w:rPr>
                      <w:rFonts w:hint="eastAsia"/>
                      <w:color w:val="auto"/>
                      <w:highlight w:val="none"/>
                      <w:u w:val="single"/>
                      <w:lang w:val="en-US" w:eastAsia="zh-CN"/>
                    </w:rPr>
                    <w:t>部分拟作为危废委托处理</w:t>
                  </w:r>
                  <w:r>
                    <w:rPr>
                      <w:rFonts w:hint="eastAsia"/>
                      <w:color w:val="auto"/>
                      <w:sz w:val="21"/>
                      <w:szCs w:val="21"/>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426" w:type="dxa"/>
                  <w:vMerge w:val="continue"/>
                  <w:vAlign w:val="center"/>
                </w:tcPr>
                <w:p>
                  <w:pPr>
                    <w:pStyle w:val="46"/>
                    <w:bidi w:val="0"/>
                    <w:jc w:val="center"/>
                    <w:rPr>
                      <w:rFonts w:hint="default"/>
                      <w:color w:val="auto"/>
                      <w:sz w:val="21"/>
                      <w:szCs w:val="21"/>
                      <w:highlight w:val="none"/>
                      <w:u w:val="single"/>
                      <w:lang w:val="en-US" w:eastAsia="zh-CN"/>
                    </w:rPr>
                  </w:pPr>
                </w:p>
              </w:tc>
              <w:tc>
                <w:tcPr>
                  <w:tcW w:w="1130" w:type="dxa"/>
                  <w:vMerge w:val="continue"/>
                  <w:vAlign w:val="center"/>
                </w:tcPr>
                <w:p>
                  <w:pPr>
                    <w:pStyle w:val="46"/>
                    <w:bidi w:val="0"/>
                    <w:jc w:val="center"/>
                    <w:rPr>
                      <w:rFonts w:hint="eastAsia"/>
                      <w:color w:val="auto"/>
                      <w:sz w:val="21"/>
                      <w:szCs w:val="21"/>
                      <w:highlight w:val="none"/>
                      <w:u w:val="single"/>
                      <w:lang w:val="en-US" w:eastAsia="zh-CN"/>
                    </w:rPr>
                  </w:pPr>
                </w:p>
              </w:tc>
              <w:tc>
                <w:tcPr>
                  <w:tcW w:w="1085"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喷淋塔残液</w:t>
                  </w:r>
                </w:p>
              </w:tc>
              <w:tc>
                <w:tcPr>
                  <w:tcW w:w="2510"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pH、COD</w:t>
                  </w:r>
                  <w:r>
                    <w:rPr>
                      <w:rFonts w:hint="eastAsia"/>
                      <w:color w:val="auto"/>
                      <w:sz w:val="21"/>
                      <w:szCs w:val="21"/>
                      <w:highlight w:val="none"/>
                      <w:u w:val="single"/>
                      <w:vertAlign w:val="subscript"/>
                      <w:lang w:val="en-US" w:eastAsia="zh-CN"/>
                    </w:rPr>
                    <w:t>Cr</w:t>
                  </w:r>
                  <w:r>
                    <w:rPr>
                      <w:rFonts w:hint="eastAsia"/>
                      <w:color w:val="auto"/>
                      <w:sz w:val="21"/>
                      <w:szCs w:val="21"/>
                      <w:highlight w:val="none"/>
                      <w:u w:val="single"/>
                      <w:lang w:val="en-US" w:eastAsia="zh-CN"/>
                    </w:rPr>
                    <w:t>、SS、石油类</w:t>
                  </w:r>
                </w:p>
              </w:tc>
              <w:tc>
                <w:tcPr>
                  <w:tcW w:w="1693"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循环使用不外排</w:t>
                  </w:r>
                  <w:r>
                    <w:rPr>
                      <w:rFonts w:hint="eastAsia"/>
                      <w:color w:val="auto"/>
                      <w:highlight w:val="none"/>
                      <w:u w:val="single"/>
                      <w:lang w:eastAsia="zh-CN"/>
                    </w:rPr>
                    <w:t>；</w:t>
                  </w:r>
                  <w:r>
                    <w:rPr>
                      <w:rFonts w:hint="eastAsia"/>
                      <w:color w:val="auto"/>
                      <w:highlight w:val="none"/>
                      <w:u w:val="single"/>
                      <w:lang w:val="en-US" w:eastAsia="zh-CN"/>
                    </w:rPr>
                    <w:t>部分拟作为危废委托处理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restar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3</w:t>
                  </w:r>
                </w:p>
              </w:tc>
              <w:tc>
                <w:tcPr>
                  <w:tcW w:w="426" w:type="dxa"/>
                  <w:vMerge w:val="restar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固体废物</w:t>
                  </w:r>
                </w:p>
              </w:tc>
              <w:tc>
                <w:tcPr>
                  <w:tcW w:w="1130" w:type="dxa"/>
                  <w:vMerge w:val="restar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一般工业固废</w:t>
                  </w:r>
                </w:p>
              </w:tc>
              <w:tc>
                <w:tcPr>
                  <w:tcW w:w="1085"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零部件机加工、淬火</w:t>
                  </w:r>
                </w:p>
              </w:tc>
              <w:tc>
                <w:tcPr>
                  <w:tcW w:w="2510" w:type="dxa"/>
                  <w:vAlign w:val="center"/>
                </w:tcPr>
                <w:p>
                  <w:pPr>
                    <w:pStyle w:val="46"/>
                    <w:tabs>
                      <w:tab w:val="center" w:pos="1147"/>
                    </w:tabs>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金属边角料及废屑、氧化铁沉渣</w:t>
                  </w:r>
                </w:p>
              </w:tc>
              <w:tc>
                <w:tcPr>
                  <w:tcW w:w="1693"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S1，S2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continue"/>
                  <w:vAlign w:val="center"/>
                </w:tcPr>
                <w:p>
                  <w:pPr>
                    <w:pStyle w:val="46"/>
                    <w:bidi w:val="0"/>
                    <w:jc w:val="center"/>
                    <w:rPr>
                      <w:rFonts w:hint="default"/>
                      <w:color w:val="auto"/>
                      <w:sz w:val="21"/>
                      <w:szCs w:val="21"/>
                      <w:highlight w:val="none"/>
                      <w:u w:val="single"/>
                      <w:lang w:val="en-US" w:eastAsia="zh-CN"/>
                    </w:rPr>
                  </w:pPr>
                </w:p>
              </w:tc>
              <w:tc>
                <w:tcPr>
                  <w:tcW w:w="426" w:type="dxa"/>
                  <w:vMerge w:val="continue"/>
                  <w:vAlign w:val="center"/>
                </w:tcPr>
                <w:p>
                  <w:pPr>
                    <w:pStyle w:val="46"/>
                    <w:bidi w:val="0"/>
                    <w:jc w:val="center"/>
                    <w:rPr>
                      <w:rFonts w:hint="default"/>
                      <w:color w:val="auto"/>
                      <w:sz w:val="21"/>
                      <w:szCs w:val="21"/>
                      <w:highlight w:val="none"/>
                      <w:u w:val="single"/>
                      <w:lang w:val="en-US" w:eastAsia="zh-CN"/>
                    </w:rPr>
                  </w:pPr>
                </w:p>
              </w:tc>
              <w:tc>
                <w:tcPr>
                  <w:tcW w:w="1130" w:type="dxa"/>
                  <w:vMerge w:val="continue"/>
                  <w:vAlign w:val="center"/>
                </w:tcPr>
                <w:p>
                  <w:pPr>
                    <w:pStyle w:val="46"/>
                    <w:bidi w:val="0"/>
                    <w:jc w:val="center"/>
                    <w:rPr>
                      <w:rFonts w:hint="default"/>
                      <w:color w:val="auto"/>
                      <w:sz w:val="21"/>
                      <w:szCs w:val="21"/>
                      <w:highlight w:val="none"/>
                      <w:u w:val="single"/>
                      <w:lang w:val="en-US" w:eastAsia="zh-CN"/>
                    </w:rPr>
                  </w:pPr>
                </w:p>
              </w:tc>
              <w:tc>
                <w:tcPr>
                  <w:tcW w:w="1085"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下料</w:t>
                  </w:r>
                </w:p>
              </w:tc>
              <w:tc>
                <w:tcPr>
                  <w:tcW w:w="2510"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金属边角料及废屑、下料收集粉尘</w:t>
                  </w:r>
                </w:p>
              </w:tc>
              <w:tc>
                <w:tcPr>
                  <w:tcW w:w="1693"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S3，S4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26" w:type="dxa"/>
                  <w:vMerge w:val="continue"/>
                  <w:vAlign w:val="center"/>
                </w:tcPr>
                <w:p>
                  <w:pPr>
                    <w:pStyle w:val="46"/>
                    <w:bidi w:val="0"/>
                    <w:jc w:val="center"/>
                    <w:rPr>
                      <w:rFonts w:hint="default"/>
                      <w:color w:val="auto"/>
                      <w:sz w:val="21"/>
                      <w:szCs w:val="21"/>
                      <w:highlight w:val="none"/>
                      <w:u w:val="single"/>
                      <w:lang w:val="en-US" w:eastAsia="zh-CN"/>
                    </w:rPr>
                  </w:pPr>
                </w:p>
              </w:tc>
              <w:tc>
                <w:tcPr>
                  <w:tcW w:w="426" w:type="dxa"/>
                  <w:vMerge w:val="continue"/>
                  <w:vAlign w:val="center"/>
                </w:tcPr>
                <w:p>
                  <w:pPr>
                    <w:pStyle w:val="46"/>
                    <w:bidi w:val="0"/>
                    <w:jc w:val="center"/>
                    <w:rPr>
                      <w:rFonts w:hint="default"/>
                      <w:color w:val="auto"/>
                      <w:sz w:val="21"/>
                      <w:szCs w:val="21"/>
                      <w:highlight w:val="none"/>
                      <w:u w:val="single"/>
                      <w:lang w:val="en-US" w:eastAsia="zh-CN"/>
                    </w:rPr>
                  </w:pPr>
                </w:p>
              </w:tc>
              <w:tc>
                <w:tcPr>
                  <w:tcW w:w="1130" w:type="dxa"/>
                  <w:vMerge w:val="continue"/>
                  <w:vAlign w:val="center"/>
                </w:tcPr>
                <w:p>
                  <w:pPr>
                    <w:pStyle w:val="46"/>
                    <w:bidi w:val="0"/>
                    <w:jc w:val="center"/>
                    <w:rPr>
                      <w:rFonts w:hint="default"/>
                      <w:color w:val="auto"/>
                      <w:sz w:val="21"/>
                      <w:szCs w:val="21"/>
                      <w:highlight w:val="none"/>
                      <w:u w:val="single"/>
                      <w:lang w:val="en-US" w:eastAsia="zh-CN"/>
                    </w:rPr>
                  </w:pPr>
                </w:p>
              </w:tc>
              <w:tc>
                <w:tcPr>
                  <w:tcW w:w="1085" w:type="dxa"/>
                  <w:vAlign w:val="center"/>
                </w:tcPr>
                <w:p>
                  <w:pPr>
                    <w:pStyle w:val="46"/>
                    <w:bidi w:val="0"/>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焊接</w:t>
                  </w:r>
                </w:p>
              </w:tc>
              <w:tc>
                <w:tcPr>
                  <w:tcW w:w="2510" w:type="dxa"/>
                  <w:vAlign w:val="center"/>
                </w:tcPr>
                <w:p>
                  <w:pPr>
                    <w:pStyle w:val="46"/>
                    <w:bidi w:val="0"/>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焊渣、除尘器收集粉尘</w:t>
                  </w:r>
                </w:p>
              </w:tc>
              <w:tc>
                <w:tcPr>
                  <w:tcW w:w="1693"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S5，S6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1130" w:type="dxa"/>
                  <w:vMerge w:val="continue"/>
                  <w:vAlign w:val="center"/>
                </w:tcPr>
                <w:p>
                  <w:pPr>
                    <w:pStyle w:val="46"/>
                    <w:bidi w:val="0"/>
                    <w:jc w:val="center"/>
                    <w:rPr>
                      <w:rFonts w:hint="eastAsia"/>
                      <w:color w:val="auto"/>
                      <w:sz w:val="21"/>
                      <w:szCs w:val="21"/>
                      <w:highlight w:val="none"/>
                      <w:u w:val="single"/>
                      <w:lang w:val="en-US" w:eastAsia="zh-CN"/>
                    </w:rPr>
                  </w:pPr>
                </w:p>
              </w:tc>
              <w:tc>
                <w:tcPr>
                  <w:tcW w:w="1085"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机械加工</w:t>
                  </w:r>
                </w:p>
              </w:tc>
              <w:tc>
                <w:tcPr>
                  <w:tcW w:w="2510"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金属边角料及废屑</w:t>
                  </w:r>
                </w:p>
              </w:tc>
              <w:tc>
                <w:tcPr>
                  <w:tcW w:w="1693"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S7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1130" w:type="dxa"/>
                  <w:vMerge w:val="continue"/>
                  <w:vAlign w:val="center"/>
                </w:tcPr>
                <w:p>
                  <w:pPr>
                    <w:pStyle w:val="46"/>
                    <w:bidi w:val="0"/>
                    <w:jc w:val="center"/>
                    <w:rPr>
                      <w:rFonts w:hint="eastAsia"/>
                      <w:color w:val="auto"/>
                      <w:sz w:val="21"/>
                      <w:szCs w:val="21"/>
                      <w:highlight w:val="none"/>
                      <w:u w:val="single"/>
                      <w:lang w:val="en-US" w:eastAsia="zh-CN"/>
                    </w:rPr>
                  </w:pPr>
                </w:p>
              </w:tc>
              <w:tc>
                <w:tcPr>
                  <w:tcW w:w="1085"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抛丸</w:t>
                  </w:r>
                </w:p>
              </w:tc>
              <w:tc>
                <w:tcPr>
                  <w:tcW w:w="2510"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收集粉尘</w:t>
                  </w:r>
                </w:p>
              </w:tc>
              <w:tc>
                <w:tcPr>
                  <w:tcW w:w="1693"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S8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426" w:type="dxa"/>
                  <w:vMerge w:val="continue"/>
                  <w:vAlign w:val="center"/>
                </w:tcPr>
                <w:p>
                  <w:pPr>
                    <w:pStyle w:val="46"/>
                    <w:bidi w:val="0"/>
                    <w:jc w:val="center"/>
                    <w:rPr>
                      <w:rFonts w:hint="default"/>
                      <w:color w:val="auto"/>
                      <w:sz w:val="21"/>
                      <w:szCs w:val="21"/>
                      <w:highlight w:val="none"/>
                      <w:u w:val="single"/>
                      <w:lang w:val="en-US" w:eastAsia="zh-CN"/>
                    </w:rPr>
                  </w:pPr>
                </w:p>
              </w:tc>
              <w:tc>
                <w:tcPr>
                  <w:tcW w:w="1130" w:type="dxa"/>
                  <w:vMerge w:val="restar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危险废物</w:t>
                  </w:r>
                </w:p>
              </w:tc>
              <w:tc>
                <w:tcPr>
                  <w:tcW w:w="1085"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机器维护</w:t>
                  </w:r>
                </w:p>
                <w:p>
                  <w:pPr>
                    <w:pStyle w:val="46"/>
                    <w:bidi w:val="0"/>
                    <w:rPr>
                      <w:rFonts w:hint="default"/>
                      <w:color w:val="auto"/>
                      <w:sz w:val="21"/>
                      <w:szCs w:val="21"/>
                      <w:highlight w:val="none"/>
                      <w:u w:val="single"/>
                      <w:lang w:val="en-US" w:eastAsia="zh-CN"/>
                    </w:rPr>
                  </w:pPr>
                </w:p>
              </w:tc>
              <w:tc>
                <w:tcPr>
                  <w:tcW w:w="2510" w:type="dxa"/>
                  <w:vAlign w:val="center"/>
                </w:tcPr>
                <w:p>
                  <w:pPr>
                    <w:pStyle w:val="46"/>
                    <w:bidi w:val="0"/>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废矿物油</w:t>
                  </w:r>
                </w:p>
              </w:tc>
              <w:tc>
                <w:tcPr>
                  <w:tcW w:w="1693"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拟作为危险废物委托处置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426" w:type="dxa"/>
                  <w:vMerge w:val="continue"/>
                  <w:vAlign w:val="center"/>
                </w:tcPr>
                <w:p>
                  <w:pPr>
                    <w:pStyle w:val="46"/>
                    <w:bidi w:val="0"/>
                    <w:jc w:val="center"/>
                    <w:rPr>
                      <w:rFonts w:hint="default"/>
                      <w:color w:val="auto"/>
                      <w:sz w:val="21"/>
                      <w:szCs w:val="21"/>
                      <w:highlight w:val="none"/>
                      <w:u w:val="single"/>
                      <w:lang w:val="en-US" w:eastAsia="zh-CN"/>
                    </w:rPr>
                  </w:pPr>
                </w:p>
              </w:tc>
              <w:tc>
                <w:tcPr>
                  <w:tcW w:w="1130" w:type="dxa"/>
                  <w:vMerge w:val="continue"/>
                  <w:vAlign w:val="center"/>
                </w:tcPr>
                <w:p>
                  <w:pPr>
                    <w:pStyle w:val="46"/>
                    <w:bidi w:val="0"/>
                    <w:jc w:val="center"/>
                    <w:rPr>
                      <w:rFonts w:hint="eastAsia"/>
                      <w:color w:val="auto"/>
                      <w:sz w:val="21"/>
                      <w:szCs w:val="21"/>
                      <w:highlight w:val="none"/>
                      <w:u w:val="single"/>
                      <w:lang w:val="en-US" w:eastAsia="zh-CN"/>
                    </w:rPr>
                  </w:pPr>
                </w:p>
              </w:tc>
              <w:tc>
                <w:tcPr>
                  <w:tcW w:w="1085" w:type="dxa"/>
                  <w:vAlign w:val="center"/>
                </w:tcPr>
                <w:p>
                  <w:pPr>
                    <w:pStyle w:val="46"/>
                    <w:bidi w:val="0"/>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除油除锈</w:t>
                  </w:r>
                </w:p>
              </w:tc>
              <w:tc>
                <w:tcPr>
                  <w:tcW w:w="2510"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除油除锈沉渣、废清洗水</w:t>
                  </w:r>
                </w:p>
              </w:tc>
              <w:tc>
                <w:tcPr>
                  <w:tcW w:w="1693"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拟作为危险废物委托处置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426" w:type="dxa"/>
                  <w:vMerge w:val="continue"/>
                  <w:vAlign w:val="center"/>
                </w:tcPr>
                <w:p>
                  <w:pPr>
                    <w:pStyle w:val="46"/>
                    <w:bidi w:val="0"/>
                    <w:jc w:val="center"/>
                    <w:rPr>
                      <w:rFonts w:hint="default"/>
                      <w:color w:val="auto"/>
                      <w:sz w:val="21"/>
                      <w:szCs w:val="21"/>
                      <w:highlight w:val="none"/>
                      <w:u w:val="single"/>
                      <w:lang w:val="en-US" w:eastAsia="zh-CN"/>
                    </w:rPr>
                  </w:pPr>
                </w:p>
              </w:tc>
              <w:tc>
                <w:tcPr>
                  <w:tcW w:w="1130" w:type="dxa"/>
                  <w:vMerge w:val="continue"/>
                  <w:vAlign w:val="center"/>
                </w:tcPr>
                <w:p>
                  <w:pPr>
                    <w:pStyle w:val="46"/>
                    <w:bidi w:val="0"/>
                    <w:jc w:val="center"/>
                    <w:rPr>
                      <w:rFonts w:hint="eastAsia"/>
                      <w:color w:val="auto"/>
                      <w:sz w:val="21"/>
                      <w:szCs w:val="21"/>
                      <w:highlight w:val="none"/>
                      <w:u w:val="single"/>
                      <w:lang w:val="en-US" w:eastAsia="zh-CN"/>
                    </w:rPr>
                  </w:pPr>
                </w:p>
              </w:tc>
              <w:tc>
                <w:tcPr>
                  <w:tcW w:w="1085" w:type="dxa"/>
                  <w:vMerge w:val="restart"/>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喷漆</w:t>
                  </w:r>
                </w:p>
              </w:tc>
              <w:tc>
                <w:tcPr>
                  <w:tcW w:w="2510"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废油漆桶</w:t>
                  </w:r>
                </w:p>
              </w:tc>
              <w:tc>
                <w:tcPr>
                  <w:tcW w:w="1693"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拟作为危险废物委托处置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426" w:type="dxa"/>
                  <w:vMerge w:val="continue"/>
                  <w:vAlign w:val="center"/>
                </w:tcPr>
                <w:p>
                  <w:pPr>
                    <w:pStyle w:val="46"/>
                    <w:bidi w:val="0"/>
                    <w:jc w:val="center"/>
                    <w:rPr>
                      <w:rFonts w:hint="default"/>
                      <w:color w:val="auto"/>
                      <w:sz w:val="21"/>
                      <w:szCs w:val="21"/>
                      <w:highlight w:val="none"/>
                      <w:u w:val="single"/>
                      <w:lang w:val="en-US" w:eastAsia="zh-CN"/>
                    </w:rPr>
                  </w:pPr>
                </w:p>
              </w:tc>
              <w:tc>
                <w:tcPr>
                  <w:tcW w:w="1130" w:type="dxa"/>
                  <w:vMerge w:val="continue"/>
                  <w:vAlign w:val="center"/>
                </w:tcPr>
                <w:p>
                  <w:pPr>
                    <w:pStyle w:val="46"/>
                    <w:bidi w:val="0"/>
                    <w:jc w:val="center"/>
                    <w:rPr>
                      <w:rFonts w:hint="eastAsia"/>
                      <w:color w:val="auto"/>
                      <w:sz w:val="21"/>
                      <w:szCs w:val="21"/>
                      <w:highlight w:val="none"/>
                      <w:u w:val="single"/>
                      <w:lang w:val="en-US" w:eastAsia="zh-CN"/>
                    </w:rPr>
                  </w:pPr>
                </w:p>
              </w:tc>
              <w:tc>
                <w:tcPr>
                  <w:tcW w:w="1085" w:type="dxa"/>
                  <w:vMerge w:val="continue"/>
                  <w:vAlign w:val="center"/>
                </w:tcPr>
                <w:p>
                  <w:pPr>
                    <w:pStyle w:val="46"/>
                    <w:bidi w:val="0"/>
                    <w:rPr>
                      <w:rFonts w:hint="eastAsia"/>
                      <w:color w:val="auto"/>
                      <w:sz w:val="21"/>
                      <w:szCs w:val="21"/>
                      <w:highlight w:val="none"/>
                      <w:u w:val="single"/>
                      <w:lang w:val="en-US" w:eastAsia="zh-CN"/>
                    </w:rPr>
                  </w:pPr>
                </w:p>
              </w:tc>
              <w:tc>
                <w:tcPr>
                  <w:tcW w:w="2510"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漆渣</w:t>
                  </w:r>
                </w:p>
              </w:tc>
              <w:tc>
                <w:tcPr>
                  <w:tcW w:w="1693"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S9(拟作为危险废物委托处置)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Merge w:val="continue"/>
                  <w:vAlign w:val="center"/>
                </w:tcPr>
                <w:p>
                  <w:pPr>
                    <w:pStyle w:val="46"/>
                    <w:bidi w:val="0"/>
                    <w:jc w:val="center"/>
                    <w:rPr>
                      <w:rFonts w:hint="eastAsia"/>
                      <w:color w:val="auto"/>
                      <w:sz w:val="21"/>
                      <w:szCs w:val="21"/>
                      <w:highlight w:val="none"/>
                      <w:u w:val="single"/>
                      <w:lang w:val="en-US" w:eastAsia="zh-CN"/>
                    </w:rPr>
                  </w:pPr>
                </w:p>
              </w:tc>
              <w:tc>
                <w:tcPr>
                  <w:tcW w:w="426" w:type="dxa"/>
                  <w:vMerge w:val="continue"/>
                  <w:vAlign w:val="center"/>
                </w:tcPr>
                <w:p>
                  <w:pPr>
                    <w:pStyle w:val="46"/>
                    <w:bidi w:val="0"/>
                    <w:jc w:val="center"/>
                    <w:rPr>
                      <w:rFonts w:hint="default"/>
                      <w:color w:val="auto"/>
                      <w:sz w:val="21"/>
                      <w:szCs w:val="21"/>
                      <w:highlight w:val="none"/>
                      <w:u w:val="single"/>
                      <w:lang w:val="en-US" w:eastAsia="zh-CN"/>
                    </w:rPr>
                  </w:pPr>
                </w:p>
              </w:tc>
              <w:tc>
                <w:tcPr>
                  <w:tcW w:w="1130" w:type="dxa"/>
                  <w:vMerge w:val="continue"/>
                  <w:vAlign w:val="center"/>
                </w:tcPr>
                <w:p>
                  <w:pPr>
                    <w:pStyle w:val="46"/>
                    <w:bidi w:val="0"/>
                    <w:jc w:val="center"/>
                    <w:rPr>
                      <w:rFonts w:hint="eastAsia"/>
                      <w:color w:val="auto"/>
                      <w:sz w:val="21"/>
                      <w:szCs w:val="21"/>
                      <w:highlight w:val="none"/>
                      <w:u w:val="single"/>
                      <w:lang w:val="en-US" w:eastAsia="zh-CN"/>
                    </w:rPr>
                  </w:pPr>
                </w:p>
              </w:tc>
              <w:tc>
                <w:tcPr>
                  <w:tcW w:w="1085"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废气处理</w:t>
                  </w:r>
                </w:p>
              </w:tc>
              <w:tc>
                <w:tcPr>
                  <w:tcW w:w="2510"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喷淋残渣和顶部浮渣、废UV灯管、废活性炭、废过滤棉</w:t>
                  </w:r>
                </w:p>
              </w:tc>
              <w:tc>
                <w:tcPr>
                  <w:tcW w:w="1693"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拟作为危险废物委托处置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restar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4</w:t>
                  </w:r>
                </w:p>
              </w:tc>
              <w:tc>
                <w:tcPr>
                  <w:tcW w:w="1556" w:type="dxa"/>
                  <w:gridSpan w:val="2"/>
                  <w:vMerge w:val="restar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噪声</w:t>
                  </w:r>
                </w:p>
              </w:tc>
              <w:tc>
                <w:tcPr>
                  <w:tcW w:w="1085"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机加工设备</w:t>
                  </w:r>
                </w:p>
              </w:tc>
              <w:tc>
                <w:tcPr>
                  <w:tcW w:w="2510" w:type="dxa"/>
                  <w:vAlign w:val="center"/>
                </w:tcPr>
                <w:p>
                  <w:pPr>
                    <w:pStyle w:val="46"/>
                    <w:bidi w:val="0"/>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设备运行噪声</w:t>
                  </w:r>
                </w:p>
              </w:tc>
              <w:tc>
                <w:tcPr>
                  <w:tcW w:w="1693"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continue"/>
                  <w:vAlign w:val="center"/>
                </w:tcPr>
                <w:p>
                  <w:pPr>
                    <w:pStyle w:val="46"/>
                    <w:bidi w:val="0"/>
                    <w:rPr>
                      <w:color w:val="auto"/>
                      <w:highlight w:val="none"/>
                      <w:u w:val="single"/>
                    </w:rPr>
                  </w:pPr>
                </w:p>
              </w:tc>
              <w:tc>
                <w:tcPr>
                  <w:tcW w:w="1556" w:type="dxa"/>
                  <w:gridSpan w:val="2"/>
                  <w:vMerge w:val="continue"/>
                  <w:vAlign w:val="center"/>
                </w:tcPr>
                <w:p>
                  <w:pPr>
                    <w:pStyle w:val="46"/>
                    <w:bidi w:val="0"/>
                    <w:rPr>
                      <w:color w:val="auto"/>
                      <w:highlight w:val="none"/>
                      <w:u w:val="single"/>
                    </w:rPr>
                  </w:pPr>
                </w:p>
              </w:tc>
              <w:tc>
                <w:tcPr>
                  <w:tcW w:w="1085"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抛丸设备</w:t>
                  </w:r>
                </w:p>
              </w:tc>
              <w:tc>
                <w:tcPr>
                  <w:tcW w:w="2510"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设备运行噪声</w:t>
                  </w:r>
                </w:p>
              </w:tc>
              <w:tc>
                <w:tcPr>
                  <w:tcW w:w="1693"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continue"/>
                  <w:vAlign w:val="center"/>
                </w:tcPr>
                <w:p>
                  <w:pPr>
                    <w:pStyle w:val="46"/>
                    <w:bidi w:val="0"/>
                    <w:rPr>
                      <w:rFonts w:hint="eastAsia"/>
                      <w:color w:val="auto"/>
                      <w:sz w:val="21"/>
                      <w:szCs w:val="21"/>
                      <w:highlight w:val="none"/>
                      <w:u w:val="single"/>
                      <w:lang w:val="en-US" w:eastAsia="zh-CN"/>
                    </w:rPr>
                  </w:pPr>
                </w:p>
              </w:tc>
              <w:tc>
                <w:tcPr>
                  <w:tcW w:w="1556" w:type="dxa"/>
                  <w:gridSpan w:val="2"/>
                  <w:vMerge w:val="continue"/>
                  <w:vAlign w:val="center"/>
                </w:tcPr>
                <w:p>
                  <w:pPr>
                    <w:pStyle w:val="46"/>
                    <w:bidi w:val="0"/>
                    <w:rPr>
                      <w:rFonts w:hint="eastAsia"/>
                      <w:color w:val="auto"/>
                      <w:sz w:val="21"/>
                      <w:szCs w:val="21"/>
                      <w:highlight w:val="none"/>
                      <w:u w:val="single"/>
                      <w:lang w:val="en-US" w:eastAsia="zh-CN"/>
                    </w:rPr>
                  </w:pPr>
                </w:p>
              </w:tc>
              <w:tc>
                <w:tcPr>
                  <w:tcW w:w="1085" w:type="dxa"/>
                  <w:vAlign w:val="center"/>
                </w:tcPr>
                <w:p>
                  <w:pPr>
                    <w:pStyle w:val="46"/>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喷漆设备，除尘抽风设备</w:t>
                  </w:r>
                </w:p>
              </w:tc>
              <w:tc>
                <w:tcPr>
                  <w:tcW w:w="2510"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设备运行噪声</w:t>
                  </w:r>
                </w:p>
              </w:tc>
              <w:tc>
                <w:tcPr>
                  <w:tcW w:w="1693" w:type="dxa"/>
                  <w:vAlign w:val="center"/>
                </w:tcPr>
                <w:p>
                  <w:pPr>
                    <w:pStyle w:val="46"/>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N3</w:t>
                  </w:r>
                </w:p>
              </w:tc>
            </w:tr>
          </w:tbl>
          <w:p>
            <w:pPr>
              <w:bidi w:val="0"/>
              <w:rPr>
                <w:rFonts w:hint="default"/>
                <w:color w:val="auto"/>
                <w:sz w:val="21"/>
                <w:szCs w:val="21"/>
                <w:highlight w:val="none"/>
                <w:lang w:val="en-US" w:eastAsia="zh-CN"/>
              </w:rPr>
            </w:pPr>
          </w:p>
          <w:p>
            <w:pPr>
              <w:bidi w:val="0"/>
              <w:rPr>
                <w:rFonts w:hint="default"/>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10" w:type="pct"/>
            <w:vAlign w:val="center"/>
          </w:tcPr>
          <w:p>
            <w:pPr>
              <w:bidi w:val="0"/>
              <w:rPr>
                <w:color w:val="auto"/>
                <w:sz w:val="21"/>
                <w:szCs w:val="21"/>
                <w:highlight w:val="none"/>
              </w:rPr>
            </w:pPr>
            <w:r>
              <w:rPr>
                <w:rFonts w:hint="eastAsia"/>
                <w:color w:val="auto"/>
                <w:sz w:val="21"/>
                <w:szCs w:val="21"/>
                <w:highlight w:val="none"/>
              </w:rPr>
              <w:t>与项目有关的原有环境污染问题</w:t>
            </w:r>
          </w:p>
        </w:tc>
        <w:tc>
          <w:tcPr>
            <w:tcW w:w="4589" w:type="pct"/>
          </w:tcPr>
          <w:p>
            <w:pPr>
              <w:pStyle w:val="7"/>
              <w:keepNext w:val="0"/>
              <w:keepLines w:val="0"/>
              <w:pageBreakBefore w:val="0"/>
              <w:widowControl/>
              <w:numPr>
                <w:ilvl w:val="0"/>
                <w:numId w:val="0"/>
              </w:numPr>
              <w:kinsoku/>
              <w:wordWrap/>
              <w:overflowPunct/>
              <w:topLinePunct w:val="0"/>
              <w:autoSpaceDE/>
              <w:autoSpaceDN/>
              <w:bidi w:val="0"/>
              <w:adjustRightInd/>
              <w:snapToGrid w:val="0"/>
              <w:ind w:right="0" w:rightChars="0" w:firstLine="420" w:firstLineChars="200"/>
              <w:jc w:val="both"/>
              <w:textAlignment w:val="auto"/>
              <w:rPr>
                <w:rFonts w:hint="eastAsia"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项目入驻厂房为原际华三五一七橡胶制品有限公司的9号厂房。</w:t>
            </w:r>
            <w:r>
              <w:rPr>
                <w:rFonts w:hint="eastAsia" w:cs="Times New Roman"/>
                <w:color w:val="auto"/>
                <w:sz w:val="21"/>
                <w:szCs w:val="21"/>
                <w:highlight w:val="none"/>
                <w:u w:val="single"/>
                <w:lang w:val="en-US" w:eastAsia="zh-CN"/>
              </w:rPr>
              <w:t>岳阳山益科技有限公司</w:t>
            </w:r>
            <w:r>
              <w:rPr>
                <w:rFonts w:hint="eastAsia" w:ascii="Times New Roman" w:hAnsi="Times New Roman" w:eastAsia="宋体" w:cs="Times New Roman"/>
                <w:color w:val="auto"/>
                <w:sz w:val="21"/>
                <w:szCs w:val="21"/>
                <w:highlight w:val="none"/>
                <w:u w:val="single"/>
                <w:lang w:val="en-US" w:eastAsia="zh-CN"/>
              </w:rPr>
              <w:t>于20</w:t>
            </w:r>
            <w:r>
              <w:rPr>
                <w:rFonts w:hint="eastAsia" w:cs="Times New Roman"/>
                <w:color w:val="auto"/>
                <w:sz w:val="21"/>
                <w:szCs w:val="21"/>
                <w:highlight w:val="none"/>
                <w:u w:val="single"/>
                <w:lang w:val="en-US" w:eastAsia="zh-CN"/>
              </w:rPr>
              <w:t>18</w:t>
            </w:r>
            <w:r>
              <w:rPr>
                <w:rFonts w:hint="eastAsia" w:ascii="Times New Roman" w:hAnsi="Times New Roman" w:eastAsia="宋体" w:cs="Times New Roman"/>
                <w:color w:val="auto"/>
                <w:sz w:val="21"/>
                <w:szCs w:val="21"/>
                <w:highlight w:val="none"/>
                <w:u w:val="single"/>
                <w:lang w:val="en-US" w:eastAsia="zh-CN"/>
              </w:rPr>
              <w:t>年与</w:t>
            </w:r>
            <w:r>
              <w:rPr>
                <w:rFonts w:hint="default" w:ascii="Times New Roman" w:hAnsi="Times New Roman" w:eastAsia="宋体" w:cs="Times New Roman"/>
                <w:color w:val="auto"/>
                <w:sz w:val="21"/>
                <w:szCs w:val="21"/>
                <w:highlight w:val="none"/>
                <w:u w:val="single"/>
                <w:lang w:val="en-US" w:eastAsia="zh-CN"/>
              </w:rPr>
              <w:t>际华三五一七橡胶制品有限公司</w:t>
            </w:r>
            <w:r>
              <w:rPr>
                <w:rFonts w:hint="eastAsia" w:ascii="Times New Roman" w:hAnsi="Times New Roman" w:eastAsia="宋体" w:cs="Times New Roman"/>
                <w:color w:val="auto"/>
                <w:sz w:val="21"/>
                <w:szCs w:val="21"/>
                <w:highlight w:val="none"/>
                <w:u w:val="single"/>
                <w:lang w:val="en-US" w:eastAsia="zh-CN"/>
              </w:rPr>
              <w:t>达成</w:t>
            </w:r>
            <w:r>
              <w:rPr>
                <w:rFonts w:hint="eastAsia" w:cs="Times New Roman"/>
                <w:color w:val="auto"/>
                <w:sz w:val="21"/>
                <w:szCs w:val="21"/>
                <w:highlight w:val="none"/>
                <w:u w:val="single"/>
                <w:lang w:val="en-US" w:eastAsia="zh-CN"/>
              </w:rPr>
              <w:t>合作</w:t>
            </w:r>
            <w:r>
              <w:rPr>
                <w:rFonts w:hint="eastAsia" w:ascii="Times New Roman" w:hAnsi="Times New Roman" w:eastAsia="宋体" w:cs="Times New Roman"/>
                <w:color w:val="auto"/>
                <w:sz w:val="21"/>
                <w:szCs w:val="21"/>
                <w:highlight w:val="none"/>
                <w:u w:val="single"/>
                <w:lang w:val="en-US" w:eastAsia="zh-CN"/>
              </w:rPr>
              <w:t>协议</w:t>
            </w:r>
            <w:r>
              <w:rPr>
                <w:rFonts w:hint="eastAsia" w:cs="Times New Roman"/>
                <w:color w:val="auto"/>
                <w:sz w:val="21"/>
                <w:szCs w:val="21"/>
                <w:highlight w:val="none"/>
                <w:u w:val="single"/>
                <w:lang w:val="en-US" w:eastAsia="zh-CN"/>
              </w:rPr>
              <w:t>，合作约定入驻生产厂房（9号工房）部分关键设备与主要原材料由际华3517提供，岳阳山益科技有限公司负责市场开拓、技术开</w:t>
            </w:r>
            <w:r>
              <w:rPr>
                <w:rFonts w:hint="eastAsia" w:ascii="Times New Roman" w:hAnsi="Times New Roman" w:eastAsia="宋体" w:cs="Times New Roman"/>
                <w:color w:val="auto"/>
                <w:sz w:val="21"/>
                <w:szCs w:val="21"/>
                <w:highlight w:val="none"/>
                <w:u w:val="single"/>
                <w:lang w:val="en-US" w:eastAsia="zh-CN"/>
              </w:rPr>
              <w:t>发和产品生产；后因市场客户需求发生变化</w:t>
            </w:r>
            <w:r>
              <w:rPr>
                <w:rFonts w:hint="eastAsia" w:cs="Times New Roman"/>
                <w:color w:val="auto"/>
                <w:sz w:val="21"/>
                <w:szCs w:val="21"/>
                <w:highlight w:val="none"/>
                <w:u w:val="single"/>
                <w:lang w:val="en-US" w:eastAsia="zh-CN"/>
              </w:rPr>
              <w:t>，</w:t>
            </w:r>
            <w:r>
              <w:rPr>
                <w:rFonts w:hint="eastAsia" w:ascii="Times New Roman" w:hAnsi="Times New Roman" w:eastAsia="宋体" w:cs="Times New Roman"/>
                <w:color w:val="auto"/>
                <w:sz w:val="21"/>
                <w:szCs w:val="21"/>
                <w:highlight w:val="none"/>
                <w:u w:val="single"/>
                <w:lang w:val="en-US" w:eastAsia="zh-CN"/>
              </w:rPr>
              <w:t>需要更改和增加一些新的生产工序</w:t>
            </w:r>
            <w:r>
              <w:rPr>
                <w:rFonts w:hint="eastAsia" w:cs="Times New Roman"/>
                <w:color w:val="auto"/>
                <w:sz w:val="21"/>
                <w:szCs w:val="21"/>
                <w:highlight w:val="none"/>
                <w:u w:val="single"/>
                <w:lang w:val="en-US" w:eastAsia="zh-CN"/>
              </w:rPr>
              <w:t>，</w:t>
            </w:r>
            <w:r>
              <w:rPr>
                <w:rFonts w:hint="eastAsia" w:ascii="Times New Roman" w:hAnsi="Times New Roman" w:eastAsia="宋体" w:cs="Times New Roman"/>
                <w:color w:val="auto"/>
                <w:sz w:val="21"/>
                <w:szCs w:val="21"/>
                <w:highlight w:val="none"/>
                <w:u w:val="single"/>
                <w:lang w:val="en-US" w:eastAsia="zh-CN"/>
              </w:rPr>
              <w:t>岳阳山</w:t>
            </w:r>
            <w:r>
              <w:rPr>
                <w:rFonts w:hint="eastAsia" w:cs="Times New Roman"/>
                <w:color w:val="auto"/>
                <w:sz w:val="21"/>
                <w:szCs w:val="21"/>
                <w:highlight w:val="none"/>
                <w:u w:val="single"/>
                <w:lang w:val="en-US" w:eastAsia="zh-CN"/>
              </w:rPr>
              <w:t>益科技有限公司改变与</w:t>
            </w:r>
            <w:r>
              <w:rPr>
                <w:rFonts w:hint="default" w:ascii="Times New Roman" w:hAnsi="Times New Roman" w:eastAsia="宋体" w:cs="Times New Roman"/>
                <w:color w:val="auto"/>
                <w:sz w:val="21"/>
                <w:szCs w:val="21"/>
                <w:highlight w:val="none"/>
                <w:u w:val="single"/>
                <w:lang w:val="en-US" w:eastAsia="zh-CN"/>
              </w:rPr>
              <w:t>际华三五一七橡胶制品有限公司</w:t>
            </w:r>
            <w:r>
              <w:rPr>
                <w:rFonts w:hint="eastAsia" w:cs="Times New Roman"/>
                <w:color w:val="auto"/>
                <w:sz w:val="21"/>
                <w:szCs w:val="21"/>
                <w:highlight w:val="none"/>
                <w:u w:val="single"/>
                <w:lang w:val="en-US" w:eastAsia="zh-CN"/>
              </w:rPr>
              <w:t>合作模式，岳阳山益科技有限公司于2021年与</w:t>
            </w:r>
            <w:r>
              <w:rPr>
                <w:rFonts w:hint="default" w:ascii="Times New Roman" w:hAnsi="Times New Roman" w:eastAsia="宋体" w:cs="Times New Roman"/>
                <w:color w:val="auto"/>
                <w:sz w:val="21"/>
                <w:szCs w:val="21"/>
                <w:highlight w:val="none"/>
                <w:u w:val="single"/>
                <w:lang w:val="en-US" w:eastAsia="zh-CN"/>
              </w:rPr>
              <w:t>际华三五一七橡胶制品有限公司</w:t>
            </w:r>
            <w:r>
              <w:rPr>
                <w:rFonts w:hint="eastAsia" w:cs="Times New Roman"/>
                <w:color w:val="auto"/>
                <w:sz w:val="21"/>
                <w:szCs w:val="21"/>
                <w:highlight w:val="none"/>
                <w:u w:val="single"/>
                <w:lang w:val="en-US" w:eastAsia="zh-CN"/>
              </w:rPr>
              <w:t>签订</w:t>
            </w:r>
            <w:r>
              <w:rPr>
                <w:rFonts w:hint="eastAsia" w:ascii="Times New Roman" w:hAnsi="Times New Roman" w:eastAsia="宋体" w:cs="Times New Roman"/>
                <w:color w:val="auto"/>
                <w:sz w:val="21"/>
                <w:szCs w:val="21"/>
                <w:highlight w:val="none"/>
                <w:u w:val="single"/>
                <w:lang w:val="en-US" w:eastAsia="zh-CN"/>
              </w:rPr>
              <w:t>租赁</w:t>
            </w:r>
            <w:r>
              <w:rPr>
                <w:rFonts w:hint="eastAsia" w:cs="Times New Roman"/>
                <w:color w:val="auto"/>
                <w:sz w:val="21"/>
                <w:szCs w:val="21"/>
                <w:highlight w:val="none"/>
                <w:u w:val="single"/>
                <w:lang w:val="en-US" w:eastAsia="zh-CN"/>
              </w:rPr>
              <w:t>协议租赁</w:t>
            </w:r>
            <w:r>
              <w:rPr>
                <w:rFonts w:hint="eastAsia" w:ascii="Times New Roman" w:hAnsi="Times New Roman" w:eastAsia="宋体" w:cs="Times New Roman"/>
                <w:color w:val="auto"/>
                <w:sz w:val="21"/>
                <w:szCs w:val="21"/>
                <w:highlight w:val="none"/>
                <w:u w:val="single"/>
                <w:lang w:val="en-US" w:eastAsia="zh-CN"/>
              </w:rPr>
              <w:t>其际华高分子</w:t>
            </w:r>
            <w:r>
              <w:rPr>
                <w:rFonts w:hint="eastAsia" w:cs="Times New Roman"/>
                <w:color w:val="auto"/>
                <w:sz w:val="21"/>
                <w:szCs w:val="21"/>
                <w:highlight w:val="none"/>
                <w:u w:val="single"/>
                <w:lang w:val="en-US" w:eastAsia="zh-CN"/>
              </w:rPr>
              <w:t>材料</w:t>
            </w:r>
            <w:r>
              <w:rPr>
                <w:rFonts w:hint="eastAsia" w:ascii="Times New Roman" w:hAnsi="Times New Roman" w:eastAsia="宋体" w:cs="Times New Roman"/>
                <w:color w:val="auto"/>
                <w:sz w:val="21"/>
                <w:szCs w:val="21"/>
                <w:highlight w:val="none"/>
                <w:u w:val="single"/>
                <w:lang w:val="en-US" w:eastAsia="zh-CN"/>
              </w:rPr>
              <w:t>高科产业园9号工房，利用一部分厂房来建设本项目工程（详情可见附图）</w:t>
            </w:r>
            <w:r>
              <w:rPr>
                <w:rFonts w:hint="eastAsia" w:cs="Times New Roman"/>
                <w:color w:val="auto"/>
                <w:sz w:val="21"/>
                <w:szCs w:val="21"/>
                <w:highlight w:val="none"/>
                <w:u w:val="single"/>
                <w:lang w:val="en-US" w:eastAsia="zh-CN"/>
              </w:rPr>
              <w:t>。</w:t>
            </w:r>
            <w:r>
              <w:rPr>
                <w:rFonts w:hint="eastAsia" w:ascii="Times New Roman" w:hAnsi="Times New Roman" w:eastAsia="宋体" w:cs="Times New Roman"/>
                <w:color w:val="auto"/>
                <w:sz w:val="21"/>
                <w:szCs w:val="21"/>
                <w:highlight w:val="none"/>
                <w:u w:val="single"/>
                <w:lang w:val="en-US" w:eastAsia="zh-CN"/>
              </w:rPr>
              <w:t>际华三五一七橡胶制品有限公司于2012年在岳阳市城陵矶临港产业新区产业核心区新征工业用地550亩，建设际华三五一七橡胶制品有限公司整体搬迁项目</w:t>
            </w:r>
            <w:r>
              <w:rPr>
                <w:rFonts w:hint="eastAsia" w:cs="Times New Roman"/>
                <w:color w:val="auto"/>
                <w:sz w:val="21"/>
                <w:szCs w:val="21"/>
                <w:highlight w:val="none"/>
                <w:u w:val="single"/>
                <w:lang w:val="en-US" w:eastAsia="zh-CN"/>
              </w:rPr>
              <w:t>（以下简称该项目）</w:t>
            </w:r>
            <w:r>
              <w:rPr>
                <w:rFonts w:hint="eastAsia" w:ascii="Times New Roman" w:hAnsi="Times New Roman" w:eastAsia="宋体" w:cs="Times New Roman"/>
                <w:color w:val="auto"/>
                <w:sz w:val="21"/>
                <w:szCs w:val="21"/>
                <w:highlight w:val="none"/>
                <w:u w:val="single"/>
                <w:lang w:val="en-US" w:eastAsia="zh-CN"/>
              </w:rPr>
              <w:t>，该项目于2013年3月编制完成《际华三五一七橡胶制品有限公司整体搬迁项目环境影响报告书》，并于2013年4月26日取得了项目环评批复（岳城港环评[2013]12号）；</w:t>
            </w:r>
            <w:r>
              <w:rPr>
                <w:rFonts w:hint="eastAsia" w:cs="Times New Roman"/>
                <w:color w:val="auto"/>
                <w:sz w:val="21"/>
                <w:szCs w:val="21"/>
                <w:highlight w:val="none"/>
                <w:u w:val="single"/>
                <w:lang w:val="en-US" w:eastAsia="zh-CN"/>
              </w:rPr>
              <w:t>该</w:t>
            </w:r>
            <w:r>
              <w:rPr>
                <w:rFonts w:hint="eastAsia" w:ascii="Times New Roman" w:hAnsi="Times New Roman" w:eastAsia="宋体" w:cs="Times New Roman"/>
                <w:color w:val="auto"/>
                <w:sz w:val="21"/>
                <w:szCs w:val="21"/>
                <w:highlight w:val="none"/>
                <w:u w:val="single"/>
                <w:lang w:val="en-US" w:eastAsia="zh-CN"/>
              </w:rPr>
              <w:t>项目于2016年3月开工，于2019年5月投入试生产，2019年9月对</w:t>
            </w:r>
            <w:r>
              <w:rPr>
                <w:rFonts w:hint="eastAsia" w:cs="Times New Roman"/>
                <w:color w:val="auto"/>
                <w:sz w:val="21"/>
                <w:szCs w:val="21"/>
                <w:highlight w:val="none"/>
                <w:u w:val="single"/>
                <w:lang w:val="en-US" w:eastAsia="zh-CN"/>
              </w:rPr>
              <w:t>该</w:t>
            </w:r>
            <w:r>
              <w:rPr>
                <w:rFonts w:hint="eastAsia" w:ascii="Times New Roman" w:hAnsi="Times New Roman" w:eastAsia="宋体" w:cs="Times New Roman"/>
                <w:color w:val="auto"/>
                <w:sz w:val="21"/>
                <w:szCs w:val="21"/>
                <w:highlight w:val="none"/>
                <w:u w:val="single"/>
                <w:lang w:val="en-US" w:eastAsia="zh-CN"/>
              </w:rPr>
              <w:t>项目进行了竣工环保验收。</w:t>
            </w:r>
            <w:r>
              <w:rPr>
                <w:rFonts w:hint="eastAsia" w:cs="Times New Roman"/>
                <w:color w:val="auto"/>
                <w:sz w:val="21"/>
                <w:szCs w:val="21"/>
                <w:highlight w:val="none"/>
                <w:u w:val="single"/>
                <w:lang w:val="en-US" w:eastAsia="zh-CN"/>
              </w:rPr>
              <w:t>2020年5月该项目取得排污许可证。该项目办理的环保手续包括现</w:t>
            </w:r>
            <w:r>
              <w:rPr>
                <w:rFonts w:hint="eastAsia" w:ascii="Times New Roman" w:hAnsi="Times New Roman" w:eastAsia="宋体" w:cs="Times New Roman"/>
                <w:color w:val="auto"/>
                <w:sz w:val="21"/>
                <w:szCs w:val="21"/>
                <w:highlight w:val="none"/>
                <w:u w:val="single"/>
                <w:lang w:val="en-US" w:eastAsia="zh-CN"/>
              </w:rPr>
              <w:t>9号厂房内现有橡胶</w:t>
            </w:r>
            <w:r>
              <w:rPr>
                <w:rFonts w:hint="eastAsia" w:cs="Times New Roman"/>
                <w:color w:val="auto"/>
                <w:sz w:val="21"/>
                <w:szCs w:val="21"/>
                <w:highlight w:val="none"/>
                <w:u w:val="single"/>
                <w:lang w:val="en-US" w:eastAsia="zh-CN"/>
              </w:rPr>
              <w:t>制品项目</w:t>
            </w:r>
            <w:r>
              <w:rPr>
                <w:rFonts w:hint="eastAsia" w:ascii="Times New Roman" w:hAnsi="Times New Roman" w:eastAsia="宋体" w:cs="Times New Roman"/>
                <w:color w:val="auto"/>
                <w:sz w:val="21"/>
                <w:szCs w:val="21"/>
                <w:highlight w:val="none"/>
                <w:u w:val="single"/>
                <w:lang w:val="en-US" w:eastAsia="zh-CN"/>
              </w:rPr>
              <w:t>，</w:t>
            </w:r>
            <w:r>
              <w:rPr>
                <w:rFonts w:hint="eastAsia" w:cs="Times New Roman"/>
                <w:color w:val="auto"/>
                <w:sz w:val="21"/>
                <w:szCs w:val="21"/>
                <w:highlight w:val="none"/>
                <w:u w:val="single"/>
                <w:lang w:val="en-US" w:eastAsia="zh-CN"/>
              </w:rPr>
              <w:t>故本次环评不包括</w:t>
            </w:r>
            <w:r>
              <w:rPr>
                <w:rFonts w:hint="eastAsia" w:ascii="Times New Roman" w:hAnsi="Times New Roman" w:eastAsia="宋体" w:cs="Times New Roman"/>
                <w:color w:val="auto"/>
                <w:sz w:val="21"/>
                <w:szCs w:val="21"/>
                <w:highlight w:val="none"/>
                <w:u w:val="single"/>
                <w:lang w:val="en-US" w:eastAsia="zh-CN"/>
              </w:rPr>
              <w:t>9号厂房内现有橡胶</w:t>
            </w:r>
            <w:r>
              <w:rPr>
                <w:rFonts w:hint="eastAsia" w:cs="Times New Roman"/>
                <w:color w:val="auto"/>
                <w:sz w:val="21"/>
                <w:szCs w:val="21"/>
                <w:highlight w:val="none"/>
                <w:u w:val="single"/>
                <w:lang w:val="en-US" w:eastAsia="zh-CN"/>
              </w:rPr>
              <w:t>制品项目。</w:t>
            </w:r>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本次环评仅针对特种车轮生产项目，</w:t>
            </w:r>
            <w:r>
              <w:rPr>
                <w:rFonts w:hint="eastAsia" w:cs="Times New Roman"/>
                <w:color w:val="auto"/>
                <w:kern w:val="0"/>
                <w:sz w:val="21"/>
                <w:szCs w:val="21"/>
                <w:highlight w:val="none"/>
                <w:lang w:val="en-US" w:eastAsia="zh-CN" w:bidi="ar-SA"/>
              </w:rPr>
              <w:t>项目年生产3400件车轮产品，其中2400件车轮下料、焊接、组焊件机加工工序外协，仅抛丸、喷漆、装配在本厂内进行，另外1000件可全工序在厂内完成。</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现有工程主要污染源及防治措施：</w:t>
            </w:r>
          </w:p>
          <w:p>
            <w:pPr>
              <w:pStyle w:val="7"/>
              <w:numPr>
                <w:ilvl w:val="0"/>
                <w:numId w:val="6"/>
              </w:numPr>
              <w:bidi w:val="0"/>
              <w:rPr>
                <w:rFonts w:hint="eastAsia"/>
                <w:color w:val="auto"/>
                <w:sz w:val="21"/>
                <w:szCs w:val="21"/>
                <w:highlight w:val="none"/>
                <w:lang w:val="en-US" w:eastAsia="zh-CN"/>
              </w:rPr>
            </w:pPr>
            <w:r>
              <w:rPr>
                <w:rFonts w:hint="eastAsia"/>
                <w:color w:val="auto"/>
                <w:sz w:val="21"/>
                <w:szCs w:val="21"/>
                <w:highlight w:val="none"/>
                <w:lang w:val="en-US" w:eastAsia="zh-CN"/>
              </w:rPr>
              <w:t>废水</w:t>
            </w:r>
          </w:p>
          <w:p>
            <w:pPr>
              <w:pStyle w:val="7"/>
              <w:shd w:val="clear" w:color="auto" w:fill="auto"/>
              <w:bidi w:val="0"/>
              <w:rPr>
                <w:rFonts w:hint="eastAsia"/>
                <w:color w:val="auto"/>
                <w:sz w:val="21"/>
                <w:szCs w:val="21"/>
                <w:highlight w:val="none"/>
                <w:lang w:val="en-US" w:eastAsia="zh-CN"/>
              </w:rPr>
            </w:pPr>
            <w:r>
              <w:rPr>
                <w:rFonts w:hint="default"/>
                <w:color w:val="auto"/>
                <w:sz w:val="21"/>
                <w:szCs w:val="21"/>
                <w:highlight w:val="none"/>
                <w:lang w:val="en-US" w:eastAsia="zh-CN"/>
              </w:rPr>
              <w:t>际华产业园园区内实行雨污分流制。项目废水主要为生活</w:t>
            </w:r>
            <w:r>
              <w:rPr>
                <w:rFonts w:hint="eastAsia"/>
                <w:color w:val="auto"/>
                <w:sz w:val="21"/>
                <w:szCs w:val="21"/>
                <w:highlight w:val="none"/>
                <w:lang w:val="en-US" w:eastAsia="zh-CN"/>
              </w:rPr>
              <w:t>污</w:t>
            </w:r>
            <w:r>
              <w:rPr>
                <w:rFonts w:hint="default"/>
                <w:color w:val="auto"/>
                <w:sz w:val="21"/>
                <w:szCs w:val="21"/>
                <w:highlight w:val="none"/>
                <w:lang w:val="en-US" w:eastAsia="zh-CN"/>
              </w:rPr>
              <w:t>水、喷淋</w:t>
            </w:r>
            <w:r>
              <w:rPr>
                <w:rFonts w:hint="eastAsia"/>
                <w:color w:val="auto"/>
                <w:sz w:val="21"/>
                <w:szCs w:val="21"/>
                <w:highlight w:val="none"/>
                <w:lang w:val="en-US" w:eastAsia="zh-CN"/>
              </w:rPr>
              <w:t>塔循环用水</w:t>
            </w:r>
            <w:r>
              <w:rPr>
                <w:rFonts w:hint="default"/>
                <w:color w:val="auto"/>
                <w:sz w:val="21"/>
                <w:szCs w:val="21"/>
                <w:highlight w:val="none"/>
                <w:lang w:val="en-US" w:eastAsia="zh-CN"/>
              </w:rPr>
              <w:t>。</w:t>
            </w:r>
            <w:r>
              <w:rPr>
                <w:rFonts w:hint="eastAsia"/>
                <w:color w:val="auto"/>
                <w:sz w:val="21"/>
                <w:szCs w:val="21"/>
                <w:highlight w:val="none"/>
                <w:lang w:val="en-US" w:eastAsia="zh-CN"/>
              </w:rPr>
              <w:t>喷淋塔用水为循环使用，不外排。生活污水产生量为0.75t/d，生活污水经园区收集，再进行化粪池处理后排入园区市政污水管网，进入</w:t>
            </w:r>
            <w:r>
              <w:rPr>
                <w:rFonts w:hint="eastAsia"/>
                <w:color w:val="auto"/>
                <w:sz w:val="21"/>
                <w:szCs w:val="21"/>
                <w:highlight w:val="none"/>
              </w:rPr>
              <w:t>城陵矶</w:t>
            </w:r>
            <w:r>
              <w:rPr>
                <w:rFonts w:hint="eastAsia"/>
                <w:color w:val="auto"/>
                <w:sz w:val="21"/>
                <w:szCs w:val="21"/>
                <w:highlight w:val="none"/>
                <w:lang w:val="en-US" w:eastAsia="zh-CN"/>
              </w:rPr>
              <w:t>临港产业新区</w:t>
            </w:r>
            <w:r>
              <w:rPr>
                <w:rFonts w:hint="eastAsia"/>
                <w:color w:val="auto"/>
                <w:sz w:val="21"/>
                <w:szCs w:val="21"/>
                <w:highlight w:val="none"/>
              </w:rPr>
              <w:t>污水处理厂</w:t>
            </w:r>
            <w:r>
              <w:rPr>
                <w:rFonts w:hint="eastAsia"/>
                <w:color w:val="auto"/>
                <w:sz w:val="21"/>
                <w:szCs w:val="21"/>
                <w:highlight w:val="none"/>
                <w:lang w:val="en-US" w:eastAsia="zh-CN"/>
              </w:rPr>
              <w:t>进行进一步处理。</w:t>
            </w:r>
          </w:p>
          <w:p>
            <w:pPr>
              <w:pStyle w:val="7"/>
              <w:numPr>
                <w:ilvl w:val="0"/>
                <w:numId w:val="6"/>
              </w:numPr>
              <w:bidi w:val="0"/>
              <w:ind w:left="0" w:leftChars="0"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废气</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2.1、有组织废气</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现有工程有组织排放的废气主要为喷漆房产生的有机废气。废气经抽风设备收集后，由喷淋塔+UV光解处理，经G1排气筒排放。</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2.2、无组织废气</w:t>
            </w:r>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现有工程无组织排放的废气主要为颗粒物和有机废气。下料粉尘、焊接粉尘经过移动式烟尘处理器收集；抛丸粉尘通过抛丸设备配套滤筒式除尘器进行收集处理，未收集废气无组织排放。</w:t>
            </w:r>
          </w:p>
          <w:p>
            <w:pPr>
              <w:pStyle w:val="7"/>
              <w:numPr>
                <w:ilvl w:val="0"/>
                <w:numId w:val="6"/>
              </w:numPr>
              <w:bidi w:val="0"/>
              <w:ind w:left="0" w:leftChars="0"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噪声</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现有工程运营期噪声主要是焊机、车床、抛丸机、风机、空压机等机械设备的运行噪声，单台产生的噪声一般在60-100dB（A）之间，对于主要产生噪声设备，企业通过减振措施，加装减振垫，厂房安装了隔声门窗、建筑隔声等措施减小噪声的排放。隔声减振后基本能让噪声控制在65dB（A）及以下。</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4.固体废物</w:t>
            </w:r>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现有工程产生的固体废物主要有一般固体废物金属边角料及废屑和粉尘，废喷淋塔渣、废UV管属于危险废物，暂存于危废间，委托有资质相关单位处理。</w:t>
            </w:r>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①原有项目存在的环境问题：</w:t>
            </w:r>
          </w:p>
          <w:p>
            <w:pPr>
              <w:pStyle w:val="7"/>
              <w:numPr>
                <w:ilvl w:val="0"/>
                <w:numId w:val="0"/>
              </w:numPr>
              <w:bidi w:val="0"/>
              <w:ind w:right="0" w:rightChars="0" w:firstLine="420" w:firstLineChars="20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1.现有喷漆废气处理系统处理效率偏低。现有喷漆废气处理工艺为喷淋塔+UV光解处理，废气处理设施未设置监测采样平台。</w:t>
            </w:r>
          </w:p>
          <w:p>
            <w:pPr>
              <w:pStyle w:val="7"/>
              <w:numPr>
                <w:ilvl w:val="0"/>
                <w:numId w:val="0"/>
              </w:numPr>
              <w:bidi w:val="0"/>
              <w:ind w:right="0" w:rightChars="0" w:firstLine="420" w:firstLineChars="200"/>
              <w:rPr>
                <w:rFonts w:hint="default"/>
                <w:color w:val="auto"/>
                <w:sz w:val="21"/>
                <w:szCs w:val="21"/>
                <w:highlight w:val="none"/>
                <w:lang w:val="en-US" w:eastAsia="zh-CN"/>
              </w:rPr>
            </w:pPr>
            <w:r>
              <w:rPr>
                <w:rFonts w:hint="eastAsia"/>
                <w:color w:val="auto"/>
                <w:sz w:val="21"/>
                <w:szCs w:val="21"/>
                <w:highlight w:val="none"/>
                <w:lang w:val="en-US" w:eastAsia="zh-CN"/>
              </w:rPr>
              <w:t>2.危废暂存间不规范。原有危废暂存场所仅为室内半分隔的专门储存区域；</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3.废气排放口、危废暂存间等标志标牌不完善；</w:t>
            </w:r>
          </w:p>
          <w:p>
            <w:pPr>
              <w:pStyle w:val="7"/>
              <w:bidi w:val="0"/>
              <w:rPr>
                <w:color w:val="auto"/>
                <w:highlight w:val="none"/>
              </w:rPr>
            </w:pPr>
            <w:r>
              <w:rPr>
                <w:rFonts w:hint="eastAsia"/>
                <w:color w:val="auto"/>
                <w:sz w:val="21"/>
                <w:szCs w:val="21"/>
                <w:highlight w:val="none"/>
                <w:lang w:val="en-US" w:eastAsia="zh-CN"/>
              </w:rPr>
              <w:t>②改进措施</w:t>
            </w:r>
          </w:p>
          <w:p>
            <w:pPr>
              <w:pStyle w:val="7"/>
              <w:numPr>
                <w:ilvl w:val="0"/>
                <w:numId w:val="0"/>
              </w:numPr>
              <w:bidi w:val="0"/>
              <w:ind w:right="0" w:rightChars="0" w:firstLine="420" w:firstLineChars="20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1.现有喷漆废气处理工艺为喷淋塔+过滤棉+UV光解处理，拟在UV光解后加入两级活性炭吸附工艺，提高处理效率，以达到排放标准。喷漆废气处理设施设置监测采样平台。</w:t>
            </w:r>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2.建设单位拟新建密闭的危废暂存间，地面做好防渗防漏措施。</w:t>
            </w:r>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3.废气排放口和危废暂存间分别根据GB15562.1《环境保护图形标识-排放口（源）》和GB15562.2《环境保护图形标识-固体废物贮存（处置）场》拟新增排放口标识和警示标识。</w:t>
            </w:r>
          </w:p>
        </w:tc>
      </w:tr>
    </w:tbl>
    <w:p>
      <w:pPr>
        <w:pStyle w:val="18"/>
        <w:jc w:val="center"/>
        <w:rPr>
          <w:rFonts w:ascii="黑体" w:hAnsi="黑体" w:eastAsia="黑体"/>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jc w:val="center"/>
        <w:outlineLvl w:val="0"/>
        <w:rPr>
          <w:rFonts w:ascii="黑体" w:hAnsi="黑体" w:eastAsia="黑体"/>
          <w:snapToGrid w:val="0"/>
          <w:color w:val="auto"/>
          <w:sz w:val="30"/>
          <w:szCs w:val="30"/>
          <w:highlight w:val="none"/>
        </w:rPr>
      </w:pPr>
      <w:bookmarkStart w:id="14" w:name="_Toc19534"/>
      <w:r>
        <w:rPr>
          <w:rFonts w:hint="eastAsia" w:ascii="黑体" w:hAnsi="黑体" w:eastAsia="黑体"/>
          <w:snapToGrid w:val="0"/>
          <w:color w:val="auto"/>
          <w:sz w:val="30"/>
          <w:szCs w:val="30"/>
          <w:highlight w:val="none"/>
        </w:rPr>
        <w:t>三、区域环境质量现状、环境保护目标及评价标准</w:t>
      </w:r>
      <w:bookmarkEnd w:id="14"/>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2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区域</w:t>
            </w:r>
          </w:p>
          <w:p>
            <w:pPr>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环境</w:t>
            </w:r>
          </w:p>
          <w:p>
            <w:pPr>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质量</w:t>
            </w:r>
          </w:p>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现状</w:t>
            </w:r>
          </w:p>
        </w:tc>
        <w:tc>
          <w:tcPr>
            <w:tcW w:w="8190" w:type="dxa"/>
          </w:tcPr>
          <w:p>
            <w:pPr>
              <w:pStyle w:val="2"/>
              <w:numPr>
                <w:ilvl w:val="0"/>
                <w:numId w:val="7"/>
              </w:numPr>
              <w:bidi w:val="0"/>
              <w:rPr>
                <w:rFonts w:hint="eastAsia"/>
                <w:color w:val="auto"/>
                <w:sz w:val="21"/>
                <w:szCs w:val="21"/>
                <w:highlight w:val="none"/>
                <w:lang w:val="en-US" w:eastAsia="zh-CN"/>
              </w:rPr>
            </w:pPr>
            <w:bookmarkStart w:id="15" w:name="_Toc9768"/>
            <w:r>
              <w:rPr>
                <w:rFonts w:hint="eastAsia"/>
                <w:color w:val="auto"/>
                <w:sz w:val="21"/>
                <w:szCs w:val="21"/>
                <w:highlight w:val="none"/>
                <w:lang w:val="en-US" w:eastAsia="zh-CN"/>
              </w:rPr>
              <w:t>大气环境</w:t>
            </w:r>
            <w:bookmarkEnd w:id="15"/>
          </w:p>
          <w:p>
            <w:pPr>
              <w:pStyle w:val="7"/>
              <w:bidi w:val="0"/>
              <w:rPr>
                <w:rFonts w:hint="default"/>
                <w:color w:val="auto"/>
                <w:sz w:val="21"/>
                <w:szCs w:val="21"/>
                <w:highlight w:val="none"/>
                <w:u w:val="single" w:color="auto"/>
                <w:lang w:val="en-US" w:eastAsia="zh-CN"/>
              </w:rPr>
            </w:pPr>
            <w:r>
              <w:rPr>
                <w:rFonts w:hint="default"/>
                <w:color w:val="auto"/>
                <w:sz w:val="21"/>
                <w:szCs w:val="21"/>
                <w:highlight w:val="none"/>
                <w:u w:val="single" w:color="auto"/>
                <w:lang w:val="en-US" w:eastAsia="zh-CN"/>
              </w:rPr>
              <w:t>据岳阳市202</w:t>
            </w:r>
            <w:r>
              <w:rPr>
                <w:rFonts w:hint="eastAsia"/>
                <w:color w:val="auto"/>
                <w:sz w:val="21"/>
                <w:szCs w:val="21"/>
                <w:highlight w:val="none"/>
                <w:u w:val="single" w:color="auto"/>
                <w:lang w:val="en-US" w:eastAsia="zh-CN"/>
              </w:rPr>
              <w:t>1</w:t>
            </w:r>
            <w:r>
              <w:rPr>
                <w:rFonts w:hint="default"/>
                <w:color w:val="auto"/>
                <w:sz w:val="21"/>
                <w:szCs w:val="21"/>
                <w:highlight w:val="none"/>
                <w:u w:val="single" w:color="auto"/>
                <w:lang w:val="en-US" w:eastAsia="zh-CN"/>
              </w:rPr>
              <w:t>年环境空气质量月报（1月-12月）统计城陵矶常规监测点的大气监测数据，具体达标判定监测数据及评价结果见下表3-1。</w:t>
            </w:r>
          </w:p>
          <w:p>
            <w:pPr>
              <w:pStyle w:val="45"/>
              <w:bidi w:val="0"/>
              <w:rPr>
                <w:rFonts w:hint="default"/>
                <w:color w:val="auto"/>
                <w:sz w:val="21"/>
                <w:szCs w:val="21"/>
                <w:highlight w:val="none"/>
                <w:u w:val="single" w:color="auto"/>
                <w:lang w:val="en-US" w:eastAsia="zh-CN"/>
              </w:rPr>
            </w:pPr>
            <w:r>
              <w:rPr>
                <w:rFonts w:hint="eastAsia"/>
                <w:color w:val="auto"/>
                <w:sz w:val="21"/>
                <w:szCs w:val="21"/>
                <w:highlight w:val="none"/>
                <w:u w:val="single" w:color="auto"/>
                <w:lang w:val="en-US" w:eastAsia="zh-CN"/>
              </w:rPr>
              <w:t>表3-1岳阳市城陵矶空气质量情况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2211"/>
              <w:gridCol w:w="1060"/>
              <w:gridCol w:w="1060"/>
              <w:gridCol w:w="969"/>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37" w:type="dxa"/>
                  <w:vAlign w:val="center"/>
                </w:tcPr>
                <w:p>
                  <w:pPr>
                    <w:pStyle w:val="46"/>
                    <w:bidi w:val="0"/>
                    <w:jc w:val="center"/>
                    <w:rPr>
                      <w:rFonts w:hint="default"/>
                      <w:b/>
                      <w:bCs/>
                      <w:color w:val="auto"/>
                      <w:sz w:val="21"/>
                      <w:szCs w:val="21"/>
                      <w:highlight w:val="none"/>
                      <w:u w:val="single" w:color="auto"/>
                      <w:lang w:val="en-US" w:eastAsia="zh-CN"/>
                    </w:rPr>
                  </w:pPr>
                  <w:r>
                    <w:rPr>
                      <w:rFonts w:hint="eastAsia"/>
                      <w:b/>
                      <w:bCs/>
                      <w:color w:val="auto"/>
                      <w:sz w:val="21"/>
                      <w:szCs w:val="21"/>
                      <w:highlight w:val="none"/>
                      <w:u w:val="single" w:color="auto"/>
                      <w:lang w:val="en-US" w:eastAsia="zh-CN"/>
                    </w:rPr>
                    <w:t>评价因子</w:t>
                  </w:r>
                </w:p>
              </w:tc>
              <w:tc>
                <w:tcPr>
                  <w:tcW w:w="2211" w:type="dxa"/>
                  <w:vAlign w:val="center"/>
                </w:tcPr>
                <w:p>
                  <w:pPr>
                    <w:pStyle w:val="46"/>
                    <w:bidi w:val="0"/>
                    <w:jc w:val="center"/>
                    <w:rPr>
                      <w:rFonts w:hint="default"/>
                      <w:b/>
                      <w:bCs/>
                      <w:color w:val="auto"/>
                      <w:sz w:val="21"/>
                      <w:szCs w:val="21"/>
                      <w:highlight w:val="none"/>
                      <w:u w:val="single" w:color="auto"/>
                      <w:lang w:val="en-US" w:eastAsia="zh-CN"/>
                    </w:rPr>
                  </w:pPr>
                  <w:r>
                    <w:rPr>
                      <w:rFonts w:hint="eastAsia"/>
                      <w:b/>
                      <w:bCs/>
                      <w:color w:val="auto"/>
                      <w:sz w:val="21"/>
                      <w:szCs w:val="21"/>
                      <w:highlight w:val="none"/>
                      <w:u w:val="single" w:color="auto"/>
                      <w:lang w:val="en-US" w:eastAsia="zh-CN"/>
                    </w:rPr>
                    <w:t>平均时段</w:t>
                  </w:r>
                </w:p>
              </w:tc>
              <w:tc>
                <w:tcPr>
                  <w:tcW w:w="1060" w:type="dxa"/>
                  <w:vAlign w:val="center"/>
                </w:tcPr>
                <w:p>
                  <w:pPr>
                    <w:pStyle w:val="46"/>
                    <w:bidi w:val="0"/>
                    <w:jc w:val="center"/>
                    <w:rPr>
                      <w:rFonts w:hint="default"/>
                      <w:b/>
                      <w:bCs/>
                      <w:color w:val="auto"/>
                      <w:sz w:val="21"/>
                      <w:szCs w:val="21"/>
                      <w:highlight w:val="none"/>
                      <w:u w:val="single" w:color="auto"/>
                      <w:lang w:val="en-US" w:eastAsia="zh-CN"/>
                    </w:rPr>
                  </w:pPr>
                  <w:r>
                    <w:rPr>
                      <w:rFonts w:hint="eastAsia"/>
                      <w:b/>
                      <w:bCs/>
                      <w:color w:val="auto"/>
                      <w:sz w:val="21"/>
                      <w:szCs w:val="21"/>
                      <w:highlight w:val="none"/>
                      <w:u w:val="single" w:color="auto"/>
                      <w:lang w:val="en-US" w:eastAsia="zh-CN"/>
                    </w:rPr>
                    <w:t>现状浓度</w:t>
                  </w:r>
                  <w:r>
                    <w:rPr>
                      <w:b/>
                      <w:szCs w:val="21"/>
                      <w:highlight w:val="none"/>
                      <w:u w:val="single" w:color="auto"/>
                    </w:rPr>
                    <w:t>（μg/m</w:t>
                  </w:r>
                  <w:r>
                    <w:rPr>
                      <w:b/>
                      <w:szCs w:val="21"/>
                      <w:highlight w:val="none"/>
                      <w:u w:val="single" w:color="auto"/>
                      <w:vertAlign w:val="superscript"/>
                    </w:rPr>
                    <w:t>3</w:t>
                  </w:r>
                  <w:r>
                    <w:rPr>
                      <w:b/>
                      <w:szCs w:val="21"/>
                      <w:highlight w:val="none"/>
                      <w:u w:val="single" w:color="auto"/>
                    </w:rPr>
                    <w:t>）</w:t>
                  </w:r>
                </w:p>
              </w:tc>
              <w:tc>
                <w:tcPr>
                  <w:tcW w:w="1060" w:type="dxa"/>
                  <w:vAlign w:val="center"/>
                </w:tcPr>
                <w:p>
                  <w:pPr>
                    <w:pStyle w:val="46"/>
                    <w:bidi w:val="0"/>
                    <w:jc w:val="center"/>
                    <w:rPr>
                      <w:rFonts w:hint="default"/>
                      <w:b/>
                      <w:bCs/>
                      <w:color w:val="auto"/>
                      <w:sz w:val="21"/>
                      <w:szCs w:val="21"/>
                      <w:highlight w:val="none"/>
                      <w:u w:val="single" w:color="auto"/>
                      <w:lang w:val="en-US" w:eastAsia="zh-CN"/>
                    </w:rPr>
                  </w:pPr>
                  <w:r>
                    <w:rPr>
                      <w:rFonts w:hint="eastAsia"/>
                      <w:b/>
                      <w:bCs/>
                      <w:color w:val="auto"/>
                      <w:sz w:val="21"/>
                      <w:szCs w:val="21"/>
                      <w:highlight w:val="none"/>
                      <w:u w:val="single" w:color="auto"/>
                      <w:lang w:val="en-US" w:eastAsia="zh-CN"/>
                    </w:rPr>
                    <w:t>标准限值</w:t>
                  </w:r>
                  <w:r>
                    <w:rPr>
                      <w:b/>
                      <w:szCs w:val="21"/>
                      <w:highlight w:val="none"/>
                      <w:u w:val="single" w:color="auto"/>
                    </w:rPr>
                    <w:t>（μg/m</w:t>
                  </w:r>
                  <w:r>
                    <w:rPr>
                      <w:b/>
                      <w:szCs w:val="21"/>
                      <w:highlight w:val="none"/>
                      <w:u w:val="single" w:color="auto"/>
                      <w:vertAlign w:val="superscript"/>
                    </w:rPr>
                    <w:t>3</w:t>
                  </w:r>
                  <w:r>
                    <w:rPr>
                      <w:b/>
                      <w:szCs w:val="21"/>
                      <w:highlight w:val="none"/>
                      <w:u w:val="single" w:color="auto"/>
                    </w:rPr>
                    <w:t>）</w:t>
                  </w:r>
                </w:p>
              </w:tc>
              <w:tc>
                <w:tcPr>
                  <w:tcW w:w="969" w:type="dxa"/>
                  <w:vAlign w:val="center"/>
                </w:tcPr>
                <w:p>
                  <w:pPr>
                    <w:pStyle w:val="46"/>
                    <w:bidi w:val="0"/>
                    <w:jc w:val="center"/>
                    <w:rPr>
                      <w:rFonts w:hint="default"/>
                      <w:b/>
                      <w:bCs/>
                      <w:color w:val="auto"/>
                      <w:sz w:val="21"/>
                      <w:szCs w:val="21"/>
                      <w:highlight w:val="none"/>
                      <w:u w:val="single" w:color="auto"/>
                      <w:lang w:val="en-US" w:eastAsia="zh-CN"/>
                    </w:rPr>
                  </w:pPr>
                  <w:r>
                    <w:rPr>
                      <w:rFonts w:hint="eastAsia"/>
                      <w:b/>
                      <w:bCs/>
                      <w:color w:val="auto"/>
                      <w:sz w:val="21"/>
                      <w:szCs w:val="21"/>
                      <w:highlight w:val="none"/>
                      <w:u w:val="single" w:color="auto"/>
                      <w:lang w:val="en-US" w:eastAsia="zh-CN"/>
                    </w:rPr>
                    <w:t>占标率</w:t>
                  </w:r>
                  <w:r>
                    <w:rPr>
                      <w:b/>
                      <w:szCs w:val="21"/>
                      <w:highlight w:val="none"/>
                      <w:u w:val="single" w:color="auto"/>
                    </w:rPr>
                    <w:t>/%</w:t>
                  </w:r>
                </w:p>
              </w:tc>
              <w:tc>
                <w:tcPr>
                  <w:tcW w:w="1060" w:type="dxa"/>
                  <w:vAlign w:val="center"/>
                </w:tcPr>
                <w:p>
                  <w:pPr>
                    <w:pStyle w:val="46"/>
                    <w:bidi w:val="0"/>
                    <w:jc w:val="center"/>
                    <w:rPr>
                      <w:rFonts w:hint="default"/>
                      <w:b/>
                      <w:bCs/>
                      <w:color w:val="auto"/>
                      <w:sz w:val="21"/>
                      <w:szCs w:val="21"/>
                      <w:highlight w:val="none"/>
                      <w:u w:val="single" w:color="auto"/>
                      <w:lang w:val="en-US" w:eastAsia="zh-CN"/>
                    </w:rPr>
                  </w:pPr>
                  <w:r>
                    <w:rPr>
                      <w:rFonts w:hint="eastAsia"/>
                      <w:b/>
                      <w:bCs/>
                      <w:color w:val="auto"/>
                      <w:sz w:val="21"/>
                      <w:szCs w:val="21"/>
                      <w:highlight w:val="none"/>
                      <w:u w:val="single" w:color="auto"/>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37" w:type="dxa"/>
                  <w:vAlign w:val="center"/>
                </w:tcPr>
                <w:p>
                  <w:pPr>
                    <w:pStyle w:val="46"/>
                    <w:bidi w:val="0"/>
                    <w:jc w:val="center"/>
                    <w:rPr>
                      <w:rFonts w:hint="default"/>
                      <w:color w:val="auto"/>
                      <w:sz w:val="21"/>
                      <w:szCs w:val="21"/>
                      <w:highlight w:val="none"/>
                      <w:u w:val="single" w:color="auto"/>
                      <w:lang w:val="en-US" w:eastAsia="zh-CN"/>
                    </w:rPr>
                  </w:pPr>
                  <w:r>
                    <w:rPr>
                      <w:rFonts w:hint="default" w:ascii="Times New Roman" w:hAnsi="Times New Roman" w:eastAsia="宋体" w:cs="Times New Roman"/>
                      <w:color w:val="auto"/>
                      <w:spacing w:val="0"/>
                      <w:w w:val="100"/>
                      <w:position w:val="0"/>
                      <w:sz w:val="21"/>
                      <w:szCs w:val="21"/>
                      <w:highlight w:val="none"/>
                      <w:u w:val="single" w:color="auto"/>
                      <w:lang w:val="en-US" w:eastAsia="en-US" w:bidi="en-US"/>
                    </w:rPr>
                    <w:t>SO</w:t>
                  </w:r>
                  <w:r>
                    <w:rPr>
                      <w:rFonts w:hint="default" w:ascii="Times New Roman" w:hAnsi="Times New Roman" w:eastAsia="宋体" w:cs="Times New Roman"/>
                      <w:color w:val="auto"/>
                      <w:spacing w:val="0"/>
                      <w:w w:val="100"/>
                      <w:position w:val="0"/>
                      <w:sz w:val="21"/>
                      <w:szCs w:val="21"/>
                      <w:highlight w:val="none"/>
                      <w:u w:val="single" w:color="auto"/>
                      <w:vertAlign w:val="subscript"/>
                      <w:lang w:val="en-US" w:eastAsia="en-US" w:bidi="en-US"/>
                    </w:rPr>
                    <w:t>2</w:t>
                  </w:r>
                </w:p>
              </w:tc>
              <w:tc>
                <w:tcPr>
                  <w:tcW w:w="2211" w:type="dxa"/>
                  <w:vAlign w:val="center"/>
                </w:tcPr>
                <w:p>
                  <w:pPr>
                    <w:pStyle w:val="46"/>
                    <w:bidi w:val="0"/>
                    <w:jc w:val="center"/>
                    <w:rPr>
                      <w:rFonts w:hint="default"/>
                      <w:color w:val="auto"/>
                      <w:sz w:val="21"/>
                      <w:szCs w:val="21"/>
                      <w:highlight w:val="none"/>
                      <w:u w:val="single" w:color="auto"/>
                      <w:lang w:val="en-US" w:eastAsia="zh-CN"/>
                    </w:rPr>
                  </w:pPr>
                  <w:r>
                    <w:rPr>
                      <w:rFonts w:hint="eastAsia"/>
                      <w:color w:val="auto"/>
                      <w:sz w:val="21"/>
                      <w:szCs w:val="21"/>
                      <w:highlight w:val="none"/>
                      <w:u w:val="single" w:color="auto"/>
                      <w:lang w:val="en-US" w:eastAsia="zh-CN"/>
                    </w:rPr>
                    <w:t>年平均浓度</w:t>
                  </w:r>
                </w:p>
              </w:tc>
              <w:tc>
                <w:tcPr>
                  <w:tcW w:w="1060"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9</w:t>
                  </w:r>
                </w:p>
              </w:tc>
              <w:tc>
                <w:tcPr>
                  <w:tcW w:w="1060"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en-US"/>
                    </w:rPr>
                    <w:t>60</w:t>
                  </w:r>
                </w:p>
              </w:tc>
              <w:tc>
                <w:tcPr>
                  <w:tcW w:w="969"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15</w:t>
                  </w:r>
                </w:p>
              </w:tc>
              <w:tc>
                <w:tcPr>
                  <w:tcW w:w="1060" w:type="dxa"/>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shd w:val="clear" w:color="auto" w:fill="auto"/>
                      <w:lang w:val="en-US" w:eastAsia="zh-CN" w:bidi="zh-TW"/>
                    </w:rPr>
                  </w:pPr>
                  <w:r>
                    <w:rPr>
                      <w:rFonts w:hint="default" w:ascii="Times New Roman" w:hAnsi="Times New Roman" w:eastAsia="宋体" w:cs="Times New Roman"/>
                      <w:color w:val="auto"/>
                      <w:spacing w:val="0"/>
                      <w:w w:val="100"/>
                      <w:position w:val="0"/>
                      <w:sz w:val="21"/>
                      <w:szCs w:val="21"/>
                      <w:highlight w:val="none"/>
                      <w:u w:val="single" w:color="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37" w:type="dxa"/>
                  <w:vAlign w:val="center"/>
                </w:tcPr>
                <w:p>
                  <w:pPr>
                    <w:pStyle w:val="46"/>
                    <w:bidi w:val="0"/>
                    <w:jc w:val="center"/>
                    <w:rPr>
                      <w:rFonts w:hint="default"/>
                      <w:color w:val="auto"/>
                      <w:sz w:val="21"/>
                      <w:szCs w:val="21"/>
                      <w:highlight w:val="none"/>
                      <w:u w:val="single" w:color="auto"/>
                      <w:lang w:val="en-US" w:eastAsia="zh-CN"/>
                    </w:rPr>
                  </w:pPr>
                  <w:r>
                    <w:rPr>
                      <w:rFonts w:hint="default" w:ascii="Times New Roman" w:hAnsi="Times New Roman" w:eastAsia="宋体" w:cs="Times New Roman"/>
                      <w:color w:val="auto"/>
                      <w:spacing w:val="0"/>
                      <w:w w:val="100"/>
                      <w:position w:val="0"/>
                      <w:sz w:val="21"/>
                      <w:szCs w:val="21"/>
                      <w:highlight w:val="none"/>
                      <w:u w:val="single" w:color="auto"/>
                      <w:lang w:val="en-US" w:eastAsia="en-US" w:bidi="en-US"/>
                    </w:rPr>
                    <w:t>NO</w:t>
                  </w:r>
                  <w:r>
                    <w:rPr>
                      <w:rFonts w:hint="default" w:ascii="Times New Roman" w:hAnsi="Times New Roman" w:eastAsia="宋体" w:cs="Times New Roman"/>
                      <w:color w:val="auto"/>
                      <w:spacing w:val="0"/>
                      <w:w w:val="100"/>
                      <w:position w:val="0"/>
                      <w:sz w:val="21"/>
                      <w:szCs w:val="21"/>
                      <w:highlight w:val="none"/>
                      <w:u w:val="single" w:color="auto"/>
                      <w:vertAlign w:val="subscript"/>
                      <w:lang w:val="en-US" w:eastAsia="en-US" w:bidi="en-US"/>
                    </w:rPr>
                    <w:t>2</w:t>
                  </w:r>
                </w:p>
              </w:tc>
              <w:tc>
                <w:tcPr>
                  <w:tcW w:w="2211" w:type="dxa"/>
                  <w:vAlign w:val="center"/>
                </w:tcPr>
                <w:p>
                  <w:pPr>
                    <w:pStyle w:val="46"/>
                    <w:bidi w:val="0"/>
                    <w:jc w:val="center"/>
                    <w:rPr>
                      <w:rFonts w:hint="default"/>
                      <w:color w:val="auto"/>
                      <w:sz w:val="21"/>
                      <w:szCs w:val="21"/>
                      <w:highlight w:val="none"/>
                      <w:u w:val="single" w:color="auto"/>
                      <w:lang w:val="en-US" w:eastAsia="zh-CN"/>
                    </w:rPr>
                  </w:pPr>
                  <w:r>
                    <w:rPr>
                      <w:rFonts w:hint="eastAsia"/>
                      <w:color w:val="auto"/>
                      <w:sz w:val="21"/>
                      <w:szCs w:val="21"/>
                      <w:highlight w:val="none"/>
                      <w:u w:val="single" w:color="auto"/>
                      <w:lang w:val="en-US" w:eastAsia="zh-CN"/>
                    </w:rPr>
                    <w:t>年平均浓度</w:t>
                  </w:r>
                </w:p>
              </w:tc>
              <w:tc>
                <w:tcPr>
                  <w:tcW w:w="1060"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29</w:t>
                  </w:r>
                </w:p>
              </w:tc>
              <w:tc>
                <w:tcPr>
                  <w:tcW w:w="1060"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en-US"/>
                    </w:rPr>
                    <w:t>40</w:t>
                  </w:r>
                </w:p>
              </w:tc>
              <w:tc>
                <w:tcPr>
                  <w:tcW w:w="969"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72.5</w:t>
                  </w:r>
                </w:p>
              </w:tc>
              <w:tc>
                <w:tcPr>
                  <w:tcW w:w="1060" w:type="dxa"/>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shd w:val="clear" w:color="auto" w:fill="auto"/>
                      <w:lang w:val="en-US" w:eastAsia="zh-CN" w:bidi="zh-TW"/>
                    </w:rPr>
                  </w:pPr>
                  <w:r>
                    <w:rPr>
                      <w:rFonts w:hint="default" w:ascii="Times New Roman" w:hAnsi="Times New Roman" w:eastAsia="宋体" w:cs="Times New Roman"/>
                      <w:color w:val="auto"/>
                      <w:spacing w:val="0"/>
                      <w:w w:val="100"/>
                      <w:position w:val="0"/>
                      <w:sz w:val="21"/>
                      <w:szCs w:val="21"/>
                      <w:highlight w:val="none"/>
                      <w:u w:val="single" w:color="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37" w:type="dxa"/>
                  <w:vAlign w:val="center"/>
                </w:tcPr>
                <w:p>
                  <w:pPr>
                    <w:pStyle w:val="46"/>
                    <w:bidi w:val="0"/>
                    <w:jc w:val="center"/>
                    <w:rPr>
                      <w:rFonts w:hint="default"/>
                      <w:color w:val="auto"/>
                      <w:sz w:val="21"/>
                      <w:szCs w:val="21"/>
                      <w:highlight w:val="none"/>
                      <w:u w:val="single" w:color="auto"/>
                      <w:lang w:val="en-US" w:eastAsia="zh-CN"/>
                    </w:rPr>
                  </w:pPr>
                  <w:r>
                    <w:rPr>
                      <w:rFonts w:hint="default" w:ascii="Times New Roman" w:hAnsi="Times New Roman" w:eastAsia="宋体" w:cs="Times New Roman"/>
                      <w:color w:val="auto"/>
                      <w:spacing w:val="0"/>
                      <w:w w:val="100"/>
                      <w:position w:val="0"/>
                      <w:sz w:val="21"/>
                      <w:szCs w:val="21"/>
                      <w:highlight w:val="none"/>
                      <w:u w:val="single" w:color="auto"/>
                      <w:lang w:val="en-US" w:eastAsia="en-US" w:bidi="en-US"/>
                    </w:rPr>
                    <w:t>PM</w:t>
                  </w:r>
                  <w:r>
                    <w:rPr>
                      <w:rFonts w:hint="default" w:ascii="Times New Roman" w:hAnsi="Times New Roman" w:eastAsia="宋体" w:cs="Times New Roman"/>
                      <w:color w:val="auto"/>
                      <w:spacing w:val="0"/>
                      <w:w w:val="100"/>
                      <w:position w:val="0"/>
                      <w:sz w:val="21"/>
                      <w:szCs w:val="21"/>
                      <w:highlight w:val="none"/>
                      <w:u w:val="single" w:color="auto"/>
                      <w:vertAlign w:val="subscript"/>
                      <w:lang w:val="en-US" w:eastAsia="en-US" w:bidi="en-US"/>
                    </w:rPr>
                    <w:t>10</w:t>
                  </w:r>
                </w:p>
              </w:tc>
              <w:tc>
                <w:tcPr>
                  <w:tcW w:w="2211" w:type="dxa"/>
                  <w:vAlign w:val="center"/>
                </w:tcPr>
                <w:p>
                  <w:pPr>
                    <w:pStyle w:val="46"/>
                    <w:bidi w:val="0"/>
                    <w:jc w:val="center"/>
                    <w:rPr>
                      <w:rFonts w:hint="default"/>
                      <w:color w:val="auto"/>
                      <w:sz w:val="21"/>
                      <w:szCs w:val="21"/>
                      <w:highlight w:val="none"/>
                      <w:u w:val="single" w:color="auto"/>
                      <w:lang w:val="en-US" w:eastAsia="zh-CN"/>
                    </w:rPr>
                  </w:pPr>
                  <w:r>
                    <w:rPr>
                      <w:rFonts w:hint="eastAsia"/>
                      <w:color w:val="auto"/>
                      <w:sz w:val="21"/>
                      <w:szCs w:val="21"/>
                      <w:highlight w:val="none"/>
                      <w:u w:val="single" w:color="auto"/>
                      <w:lang w:val="en-US" w:eastAsia="zh-CN"/>
                    </w:rPr>
                    <w:t>年平均浓度</w:t>
                  </w:r>
                </w:p>
              </w:tc>
              <w:tc>
                <w:tcPr>
                  <w:tcW w:w="1060"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en-US"/>
                    </w:rPr>
                    <w:t>6</w:t>
                  </w:r>
                  <w:r>
                    <w:rPr>
                      <w:rFonts w:hint="eastAsia" w:ascii="Times New Roman" w:hAnsi="Times New Roman" w:cs="Times New Roman"/>
                      <w:color w:val="auto"/>
                      <w:sz w:val="21"/>
                      <w:szCs w:val="21"/>
                      <w:highlight w:val="none"/>
                      <w:u w:val="none" w:color="auto"/>
                      <w:lang w:val="en-US" w:eastAsia="zh-CN"/>
                    </w:rPr>
                    <w:t>1</w:t>
                  </w:r>
                </w:p>
              </w:tc>
              <w:tc>
                <w:tcPr>
                  <w:tcW w:w="1060"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en-US"/>
                    </w:rPr>
                    <w:t>70</w:t>
                  </w:r>
                </w:p>
              </w:tc>
              <w:tc>
                <w:tcPr>
                  <w:tcW w:w="969"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87.14</w:t>
                  </w:r>
                </w:p>
              </w:tc>
              <w:tc>
                <w:tcPr>
                  <w:tcW w:w="1060" w:type="dxa"/>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shd w:val="clear" w:color="auto" w:fill="auto"/>
                      <w:lang w:val="en-US" w:eastAsia="zh-CN" w:bidi="zh-TW"/>
                    </w:rPr>
                  </w:pPr>
                  <w:r>
                    <w:rPr>
                      <w:rFonts w:hint="default" w:ascii="Times New Roman" w:hAnsi="Times New Roman" w:eastAsia="宋体" w:cs="Times New Roman"/>
                      <w:color w:val="auto"/>
                      <w:spacing w:val="0"/>
                      <w:w w:val="100"/>
                      <w:position w:val="0"/>
                      <w:sz w:val="21"/>
                      <w:szCs w:val="21"/>
                      <w:highlight w:val="none"/>
                      <w:u w:val="single" w:color="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37" w:type="dxa"/>
                  <w:vAlign w:val="center"/>
                </w:tcPr>
                <w:p>
                  <w:pPr>
                    <w:pStyle w:val="46"/>
                    <w:bidi w:val="0"/>
                    <w:jc w:val="center"/>
                    <w:rPr>
                      <w:rFonts w:hint="default"/>
                      <w:color w:val="auto"/>
                      <w:sz w:val="21"/>
                      <w:szCs w:val="21"/>
                      <w:highlight w:val="none"/>
                      <w:u w:val="single" w:color="auto"/>
                      <w:lang w:val="en-US" w:eastAsia="zh-CN"/>
                    </w:rPr>
                  </w:pPr>
                  <w:r>
                    <w:rPr>
                      <w:rFonts w:hint="default" w:ascii="Times New Roman" w:hAnsi="Times New Roman" w:eastAsia="宋体" w:cs="Times New Roman"/>
                      <w:color w:val="auto"/>
                      <w:spacing w:val="0"/>
                      <w:w w:val="100"/>
                      <w:position w:val="0"/>
                      <w:sz w:val="21"/>
                      <w:szCs w:val="21"/>
                      <w:highlight w:val="none"/>
                      <w:u w:val="single" w:color="auto"/>
                      <w:lang w:val="en-US" w:eastAsia="en-US" w:bidi="en-US"/>
                    </w:rPr>
                    <w:t>PM</w:t>
                  </w:r>
                  <w:r>
                    <w:rPr>
                      <w:rFonts w:hint="default" w:ascii="Times New Roman" w:hAnsi="Times New Roman" w:eastAsia="宋体" w:cs="Times New Roman"/>
                      <w:color w:val="auto"/>
                      <w:spacing w:val="0"/>
                      <w:w w:val="100"/>
                      <w:position w:val="0"/>
                      <w:sz w:val="21"/>
                      <w:szCs w:val="21"/>
                      <w:highlight w:val="none"/>
                      <w:u w:val="single" w:color="auto"/>
                      <w:vertAlign w:val="subscript"/>
                      <w:lang w:val="en-US" w:eastAsia="en-US" w:bidi="en-US"/>
                    </w:rPr>
                    <w:t>2.5</w:t>
                  </w:r>
                </w:p>
              </w:tc>
              <w:tc>
                <w:tcPr>
                  <w:tcW w:w="2211" w:type="dxa"/>
                  <w:vAlign w:val="center"/>
                </w:tcPr>
                <w:p>
                  <w:pPr>
                    <w:pStyle w:val="46"/>
                    <w:bidi w:val="0"/>
                    <w:jc w:val="center"/>
                    <w:rPr>
                      <w:rFonts w:hint="default"/>
                      <w:color w:val="auto"/>
                      <w:sz w:val="21"/>
                      <w:szCs w:val="21"/>
                      <w:highlight w:val="none"/>
                      <w:u w:val="single" w:color="auto"/>
                      <w:lang w:val="en-US" w:eastAsia="zh-CN"/>
                    </w:rPr>
                  </w:pPr>
                  <w:r>
                    <w:rPr>
                      <w:rFonts w:hint="eastAsia"/>
                      <w:color w:val="auto"/>
                      <w:sz w:val="21"/>
                      <w:szCs w:val="21"/>
                      <w:highlight w:val="none"/>
                      <w:u w:val="single" w:color="auto"/>
                      <w:lang w:val="en-US" w:eastAsia="zh-CN"/>
                    </w:rPr>
                    <w:t>年平均浓度</w:t>
                  </w:r>
                </w:p>
              </w:tc>
              <w:tc>
                <w:tcPr>
                  <w:tcW w:w="1060"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35</w:t>
                  </w:r>
                </w:p>
              </w:tc>
              <w:tc>
                <w:tcPr>
                  <w:tcW w:w="1060"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en-US"/>
                    </w:rPr>
                    <w:t>35</w:t>
                  </w:r>
                </w:p>
              </w:tc>
              <w:tc>
                <w:tcPr>
                  <w:tcW w:w="969"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100</w:t>
                  </w:r>
                </w:p>
              </w:tc>
              <w:tc>
                <w:tcPr>
                  <w:tcW w:w="1060" w:type="dxa"/>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shd w:val="clear" w:color="auto" w:fill="auto"/>
                      <w:lang w:val="en-US" w:eastAsia="zh-CN" w:bidi="zh-TW"/>
                    </w:rPr>
                  </w:pPr>
                  <w:r>
                    <w:rPr>
                      <w:rFonts w:hint="eastAsia" w:ascii="Times New Roman" w:hAnsi="Times New Roman" w:cs="Times New Roman"/>
                      <w:b w:val="0"/>
                      <w:bCs w:val="0"/>
                      <w:color w:val="auto"/>
                      <w:spacing w:val="0"/>
                      <w:w w:val="100"/>
                      <w:position w:val="0"/>
                      <w:sz w:val="21"/>
                      <w:szCs w:val="21"/>
                      <w:highlight w:val="none"/>
                      <w:u w:val="single" w:color="auto"/>
                      <w:lang w:val="en-US" w:eastAsia="zh-CN"/>
                    </w:rPr>
                    <w:t>达</w:t>
                  </w:r>
                  <w:r>
                    <w:rPr>
                      <w:rFonts w:hint="default" w:ascii="Times New Roman" w:hAnsi="Times New Roman" w:eastAsia="宋体" w:cs="Times New Roman"/>
                      <w:b w:val="0"/>
                      <w:bCs w:val="0"/>
                      <w:color w:val="auto"/>
                      <w:spacing w:val="0"/>
                      <w:w w:val="100"/>
                      <w:position w:val="0"/>
                      <w:sz w:val="21"/>
                      <w:szCs w:val="21"/>
                      <w:highlight w:val="none"/>
                      <w:u w:val="single" w:color="auto"/>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7" w:type="dxa"/>
                  <w:vAlign w:val="center"/>
                </w:tcPr>
                <w:p>
                  <w:pPr>
                    <w:pStyle w:val="46"/>
                    <w:bidi w:val="0"/>
                    <w:jc w:val="center"/>
                    <w:rPr>
                      <w:rFonts w:hint="eastAsia" w:eastAsia="宋体"/>
                      <w:color w:val="auto"/>
                      <w:sz w:val="21"/>
                      <w:szCs w:val="21"/>
                      <w:highlight w:val="none"/>
                      <w:u w:val="single" w:color="auto"/>
                      <w:vertAlign w:val="baseline"/>
                      <w:lang w:val="en-US" w:eastAsia="zh-CN"/>
                    </w:rPr>
                  </w:pPr>
                  <w:r>
                    <w:rPr>
                      <w:rFonts w:hint="default" w:ascii="Times New Roman" w:hAnsi="Times New Roman" w:eastAsia="宋体" w:cs="Times New Roman"/>
                      <w:color w:val="auto"/>
                      <w:spacing w:val="0"/>
                      <w:w w:val="100"/>
                      <w:position w:val="0"/>
                      <w:sz w:val="21"/>
                      <w:szCs w:val="21"/>
                      <w:highlight w:val="none"/>
                      <w:u w:val="single" w:color="auto"/>
                      <w:lang w:val="en-US" w:eastAsia="en-US" w:bidi="en-US"/>
                    </w:rPr>
                    <w:t>CO</w:t>
                  </w:r>
                </w:p>
              </w:tc>
              <w:tc>
                <w:tcPr>
                  <w:tcW w:w="2211" w:type="dxa"/>
                  <w:vAlign w:val="center"/>
                </w:tcPr>
                <w:p>
                  <w:pPr>
                    <w:pStyle w:val="46"/>
                    <w:bidi w:val="0"/>
                    <w:jc w:val="center"/>
                    <w:rPr>
                      <w:rFonts w:hint="default"/>
                      <w:color w:val="auto"/>
                      <w:sz w:val="21"/>
                      <w:szCs w:val="21"/>
                      <w:highlight w:val="none"/>
                      <w:u w:val="single" w:color="auto"/>
                      <w:lang w:val="en-US" w:eastAsia="zh-CN"/>
                    </w:rPr>
                  </w:pPr>
                  <w:r>
                    <w:rPr>
                      <w:rFonts w:hint="default" w:ascii="Times New Roman" w:hAnsi="Times New Roman" w:eastAsia="宋体" w:cs="Times New Roman"/>
                      <w:color w:val="auto"/>
                      <w:kern w:val="2"/>
                      <w:sz w:val="21"/>
                      <w:szCs w:val="21"/>
                      <w:highlight w:val="none"/>
                      <w:u w:val="single" w:color="auto"/>
                      <w:lang w:val="en-US" w:eastAsia="zh-CN"/>
                    </w:rPr>
                    <w:t>百分位数日平均浓度</w:t>
                  </w:r>
                </w:p>
              </w:tc>
              <w:tc>
                <w:tcPr>
                  <w:tcW w:w="1060"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en-US"/>
                    </w:rPr>
                    <w:t>1200</w:t>
                  </w:r>
                </w:p>
              </w:tc>
              <w:tc>
                <w:tcPr>
                  <w:tcW w:w="1060"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en-US"/>
                    </w:rPr>
                    <w:t>4000</w:t>
                  </w:r>
                </w:p>
              </w:tc>
              <w:tc>
                <w:tcPr>
                  <w:tcW w:w="969"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30.0</w:t>
                  </w:r>
                </w:p>
              </w:tc>
              <w:tc>
                <w:tcPr>
                  <w:tcW w:w="1060" w:type="dxa"/>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shd w:val="clear" w:color="auto" w:fill="auto"/>
                      <w:lang w:val="en-US" w:eastAsia="zh-CN" w:bidi="zh-TW"/>
                    </w:rPr>
                  </w:pPr>
                  <w:r>
                    <w:rPr>
                      <w:rFonts w:hint="default" w:ascii="Times New Roman" w:hAnsi="Times New Roman" w:eastAsia="宋体" w:cs="Times New Roman"/>
                      <w:color w:val="auto"/>
                      <w:spacing w:val="0"/>
                      <w:w w:val="100"/>
                      <w:position w:val="0"/>
                      <w:sz w:val="21"/>
                      <w:szCs w:val="21"/>
                      <w:highlight w:val="none"/>
                      <w:u w:val="single" w:color="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37" w:type="dxa"/>
                  <w:vAlign w:val="center"/>
                </w:tcPr>
                <w:p>
                  <w:pPr>
                    <w:pStyle w:val="46"/>
                    <w:bidi w:val="0"/>
                    <w:jc w:val="center"/>
                    <w:rPr>
                      <w:rFonts w:hint="default" w:ascii="Times New Roman" w:hAnsi="Times New Roman" w:eastAsia="宋体" w:cs="Times New Roman"/>
                      <w:color w:val="auto"/>
                      <w:spacing w:val="0"/>
                      <w:w w:val="100"/>
                      <w:position w:val="0"/>
                      <w:sz w:val="21"/>
                      <w:szCs w:val="21"/>
                      <w:highlight w:val="none"/>
                      <w:u w:val="single" w:color="auto"/>
                      <w:lang w:val="en-US" w:eastAsia="en-US" w:bidi="en-US"/>
                    </w:rPr>
                  </w:pPr>
                  <w:r>
                    <w:rPr>
                      <w:rFonts w:hint="default" w:ascii="Times New Roman" w:hAnsi="Times New Roman" w:eastAsia="宋体" w:cs="Times New Roman"/>
                      <w:color w:val="auto"/>
                      <w:spacing w:val="0"/>
                      <w:w w:val="100"/>
                      <w:position w:val="0"/>
                      <w:sz w:val="21"/>
                      <w:szCs w:val="21"/>
                      <w:highlight w:val="none"/>
                      <w:u w:val="single" w:color="auto"/>
                      <w:lang w:val="en-US" w:eastAsia="en-US" w:bidi="en-US"/>
                    </w:rPr>
                    <w:t>O</w:t>
                  </w:r>
                  <w:r>
                    <w:rPr>
                      <w:rFonts w:hint="default" w:ascii="Times New Roman" w:hAnsi="Times New Roman" w:eastAsia="宋体" w:cs="Times New Roman"/>
                      <w:color w:val="auto"/>
                      <w:spacing w:val="0"/>
                      <w:w w:val="100"/>
                      <w:position w:val="0"/>
                      <w:sz w:val="21"/>
                      <w:szCs w:val="21"/>
                      <w:highlight w:val="none"/>
                      <w:u w:val="single" w:color="auto"/>
                      <w:vertAlign w:val="subscript"/>
                      <w:lang w:val="en-US" w:eastAsia="en-US" w:bidi="en-US"/>
                    </w:rPr>
                    <w:t>3</w:t>
                  </w:r>
                </w:p>
              </w:tc>
              <w:tc>
                <w:tcPr>
                  <w:tcW w:w="2211" w:type="dxa"/>
                  <w:vAlign w:val="center"/>
                </w:tcPr>
                <w:p>
                  <w:pPr>
                    <w:pStyle w:val="46"/>
                    <w:bidi w:val="0"/>
                    <w:jc w:val="center"/>
                    <w:rPr>
                      <w:rFonts w:hint="default"/>
                      <w:color w:val="auto"/>
                      <w:sz w:val="21"/>
                      <w:szCs w:val="21"/>
                      <w:highlight w:val="none"/>
                      <w:u w:val="single" w:color="auto"/>
                      <w:lang w:val="en-US" w:eastAsia="zh-CN"/>
                    </w:rPr>
                  </w:pPr>
                  <w:r>
                    <w:rPr>
                      <w:rFonts w:hint="default" w:ascii="Times New Roman" w:hAnsi="Times New Roman" w:eastAsia="宋体" w:cs="Times New Roman"/>
                      <w:color w:val="auto"/>
                      <w:kern w:val="2"/>
                      <w:sz w:val="21"/>
                      <w:szCs w:val="21"/>
                      <w:highlight w:val="none"/>
                      <w:u w:val="single" w:color="auto"/>
                      <w:lang w:val="en-US" w:eastAsia="zh-CN"/>
                    </w:rPr>
                    <w:t>百分位数8h平均浓度</w:t>
                  </w:r>
                </w:p>
              </w:tc>
              <w:tc>
                <w:tcPr>
                  <w:tcW w:w="1060"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133</w:t>
                  </w:r>
                </w:p>
              </w:tc>
              <w:tc>
                <w:tcPr>
                  <w:tcW w:w="1060"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en-US"/>
                    </w:rPr>
                    <w:t>160</w:t>
                  </w:r>
                </w:p>
              </w:tc>
              <w:tc>
                <w:tcPr>
                  <w:tcW w:w="969"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83.1</w:t>
                  </w:r>
                </w:p>
              </w:tc>
              <w:tc>
                <w:tcPr>
                  <w:tcW w:w="1060" w:type="dxa"/>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shd w:val="clear" w:color="auto" w:fill="auto"/>
                      <w:lang w:val="en-US" w:eastAsia="zh-CN" w:bidi="zh-TW"/>
                    </w:rPr>
                  </w:pPr>
                  <w:r>
                    <w:rPr>
                      <w:rFonts w:hint="default" w:ascii="Times New Roman" w:hAnsi="Times New Roman" w:eastAsia="宋体" w:cs="Times New Roman"/>
                      <w:color w:val="auto"/>
                      <w:spacing w:val="0"/>
                      <w:w w:val="100"/>
                      <w:position w:val="0"/>
                      <w:sz w:val="21"/>
                      <w:szCs w:val="21"/>
                      <w:highlight w:val="none"/>
                      <w:u w:val="single" w:color="auto"/>
                    </w:rPr>
                    <w:t>达标</w:t>
                  </w:r>
                </w:p>
              </w:tc>
            </w:tr>
          </w:tbl>
          <w:p>
            <w:pPr>
              <w:pStyle w:val="7"/>
              <w:bidi w:val="0"/>
              <w:rPr>
                <w:color w:val="auto"/>
                <w:sz w:val="21"/>
                <w:szCs w:val="21"/>
                <w:highlight w:val="none"/>
                <w:u w:val="single" w:color="auto"/>
              </w:rPr>
            </w:pPr>
            <w:r>
              <w:rPr>
                <w:color w:val="auto"/>
                <w:sz w:val="21"/>
                <w:szCs w:val="21"/>
                <w:highlight w:val="none"/>
                <w:u w:val="single" w:color="auto"/>
              </w:rPr>
              <w:t>根据202</w:t>
            </w:r>
            <w:r>
              <w:rPr>
                <w:rFonts w:hint="eastAsia"/>
                <w:color w:val="auto"/>
                <w:sz w:val="21"/>
                <w:szCs w:val="21"/>
                <w:highlight w:val="none"/>
                <w:u w:val="single" w:color="auto"/>
              </w:rPr>
              <w:t>1</w:t>
            </w:r>
            <w:r>
              <w:rPr>
                <w:color w:val="auto"/>
                <w:sz w:val="21"/>
                <w:szCs w:val="21"/>
                <w:highlight w:val="none"/>
                <w:u w:val="single" w:color="auto"/>
              </w:rPr>
              <w:t>年已公布的年评价指标中的平均浓度可知，</w:t>
            </w:r>
            <w:r>
              <w:rPr>
                <w:rFonts w:hint="eastAsia"/>
                <w:color w:val="auto"/>
                <w:sz w:val="21"/>
                <w:szCs w:val="21"/>
                <w:highlight w:val="none"/>
                <w:u w:val="single" w:color="auto"/>
              </w:rPr>
              <w:t>六项污染物</w:t>
            </w:r>
            <w:r>
              <w:rPr>
                <w:color w:val="auto"/>
                <w:sz w:val="21"/>
                <w:szCs w:val="21"/>
                <w:highlight w:val="none"/>
                <w:u w:val="single" w:color="auto"/>
              </w:rPr>
              <w:t>浓度</w:t>
            </w:r>
            <w:r>
              <w:rPr>
                <w:rFonts w:hint="eastAsia"/>
                <w:color w:val="auto"/>
                <w:sz w:val="21"/>
                <w:szCs w:val="21"/>
                <w:highlight w:val="none"/>
                <w:u w:val="single" w:color="auto"/>
              </w:rPr>
              <w:t>均</w:t>
            </w:r>
            <w:r>
              <w:rPr>
                <w:color w:val="auto"/>
                <w:sz w:val="21"/>
                <w:szCs w:val="21"/>
                <w:highlight w:val="none"/>
                <w:u w:val="single" w:color="auto"/>
              </w:rPr>
              <w:t>满足《环境空气质量标准》（GB3095GB-3095-2012）二级标准要求。属于环境空气质量达标区。</w:t>
            </w:r>
          </w:p>
          <w:p>
            <w:pPr>
              <w:pStyle w:val="7"/>
              <w:bidi w:val="0"/>
              <w:rPr>
                <w:rFonts w:ascii="Times New Roman" w:hAnsi="Times New Roman" w:cs="Times New Roman"/>
                <w:color w:val="auto"/>
                <w:sz w:val="21"/>
                <w:szCs w:val="21"/>
                <w:highlight w:val="none"/>
                <w:u w:val="none" w:color="auto"/>
              </w:rPr>
            </w:pPr>
            <w:r>
              <w:rPr>
                <w:rFonts w:hint="eastAsia"/>
                <w:color w:val="auto"/>
                <w:sz w:val="21"/>
                <w:szCs w:val="21"/>
                <w:highlight w:val="none"/>
                <w:u w:val="none" w:color="auto"/>
                <w:lang w:val="en-US" w:eastAsia="zh-CN"/>
              </w:rPr>
              <w:t>本</w:t>
            </w:r>
            <w:r>
              <w:rPr>
                <w:color w:val="auto"/>
                <w:sz w:val="21"/>
                <w:szCs w:val="21"/>
                <w:highlight w:val="none"/>
                <w:u w:val="none" w:color="auto"/>
              </w:rPr>
              <w:t>项目其他特征污染物为</w:t>
            </w:r>
            <w:r>
              <w:rPr>
                <w:rFonts w:hint="eastAsia"/>
                <w:color w:val="auto"/>
                <w:sz w:val="21"/>
                <w:szCs w:val="21"/>
                <w:highlight w:val="none"/>
                <w:u w:val="none" w:color="auto"/>
                <w:lang w:eastAsia="zh-CN"/>
              </w:rPr>
              <w:t>非甲烷总烃、</w:t>
            </w:r>
            <w:r>
              <w:rPr>
                <w:rFonts w:hint="eastAsia"/>
                <w:color w:val="auto"/>
                <w:sz w:val="21"/>
                <w:szCs w:val="21"/>
                <w:highlight w:val="none"/>
                <w:u w:val="none" w:color="auto"/>
                <w:lang w:val="en-US" w:eastAsia="zh-CN"/>
              </w:rPr>
              <w:t>TSP</w:t>
            </w:r>
            <w:r>
              <w:rPr>
                <w:color w:val="auto"/>
                <w:sz w:val="21"/>
                <w:szCs w:val="21"/>
                <w:highlight w:val="none"/>
                <w:u w:val="none" w:color="auto"/>
              </w:rPr>
              <w:t>，</w:t>
            </w:r>
            <w:r>
              <w:rPr>
                <w:rFonts w:hint="eastAsia" w:ascii="Times New Roman" w:hAnsi="Times New Roman" w:cs="Times New Roman"/>
                <w:color w:val="auto"/>
                <w:sz w:val="21"/>
                <w:szCs w:val="21"/>
                <w:highlight w:val="none"/>
                <w:u w:val="none" w:color="auto"/>
                <w:lang w:eastAsia="zh-CN"/>
              </w:rPr>
              <w:t>引用</w:t>
            </w:r>
            <w:r>
              <w:rPr>
                <w:rFonts w:hint="eastAsia" w:ascii="Times New Roman" w:hAnsi="Times New Roman" w:cs="Times New Roman"/>
                <w:color w:val="auto"/>
                <w:sz w:val="21"/>
                <w:szCs w:val="21"/>
                <w:highlight w:val="none"/>
                <w:u w:val="none" w:color="auto"/>
                <w:lang w:val="en-US" w:eastAsia="zh-CN"/>
              </w:rPr>
              <w:t>项目附近的岳阳市荣烨数控机床有限公司</w:t>
            </w:r>
            <w:r>
              <w:rPr>
                <w:rFonts w:ascii="Times New Roman" w:hAnsi="Times New Roman" w:cs="Times New Roman"/>
                <w:color w:val="auto"/>
                <w:sz w:val="21"/>
                <w:szCs w:val="21"/>
                <w:highlight w:val="none"/>
                <w:u w:val="none" w:color="auto"/>
              </w:rPr>
              <w:t>委托</w:t>
            </w:r>
            <w:r>
              <w:rPr>
                <w:rFonts w:hint="eastAsia" w:ascii="Times New Roman" w:hAnsi="Times New Roman" w:eastAsia="宋体" w:cs="Times New Roman"/>
                <w:snapToGrid w:val="0"/>
                <w:color w:val="auto"/>
                <w:sz w:val="21"/>
                <w:szCs w:val="21"/>
                <w:highlight w:val="none"/>
                <w:u w:val="none" w:color="auto"/>
                <w:lang w:val="en-US" w:eastAsia="zh-CN"/>
              </w:rPr>
              <w:t>湖南昌旭环保科技有限公司</w:t>
            </w:r>
            <w:r>
              <w:rPr>
                <w:rFonts w:ascii="Times New Roman" w:hAnsi="Times New Roman" w:cs="Times New Roman"/>
                <w:color w:val="auto"/>
                <w:sz w:val="21"/>
                <w:szCs w:val="21"/>
                <w:highlight w:val="none"/>
                <w:u w:val="none" w:color="auto"/>
              </w:rPr>
              <w:t>于20</w:t>
            </w:r>
            <w:r>
              <w:rPr>
                <w:rFonts w:hint="eastAsia" w:ascii="Times New Roman" w:hAnsi="Times New Roman" w:cs="Times New Roman"/>
                <w:color w:val="auto"/>
                <w:sz w:val="21"/>
                <w:szCs w:val="21"/>
                <w:highlight w:val="none"/>
                <w:u w:val="none" w:color="auto"/>
                <w:lang w:val="en-US" w:eastAsia="zh-CN"/>
              </w:rPr>
              <w:t>20</w:t>
            </w:r>
            <w:r>
              <w:rPr>
                <w:rFonts w:ascii="Times New Roman" w:hAnsi="Times New Roman" w:cs="Times New Roman"/>
                <w:color w:val="auto"/>
                <w:sz w:val="21"/>
                <w:szCs w:val="21"/>
                <w:highlight w:val="none"/>
                <w:u w:val="none" w:color="auto"/>
              </w:rPr>
              <w:t>年</w:t>
            </w:r>
            <w:r>
              <w:rPr>
                <w:rFonts w:hint="eastAsia" w:ascii="Times New Roman" w:hAnsi="Times New Roman" w:cs="Times New Roman"/>
                <w:color w:val="auto"/>
                <w:sz w:val="21"/>
                <w:szCs w:val="21"/>
                <w:highlight w:val="none"/>
                <w:u w:val="none" w:color="auto"/>
                <w:lang w:val="en-US" w:eastAsia="zh-CN"/>
              </w:rPr>
              <w:t>10</w:t>
            </w:r>
            <w:r>
              <w:rPr>
                <w:rFonts w:ascii="Times New Roman" w:hAnsi="Times New Roman" w:cs="Times New Roman"/>
                <w:color w:val="auto"/>
                <w:sz w:val="21"/>
                <w:szCs w:val="21"/>
                <w:highlight w:val="none"/>
                <w:u w:val="none" w:color="auto"/>
              </w:rPr>
              <w:t>月</w:t>
            </w:r>
            <w:r>
              <w:rPr>
                <w:rFonts w:hint="eastAsia" w:ascii="Times New Roman" w:hAnsi="Times New Roman" w:cs="Times New Roman"/>
                <w:color w:val="auto"/>
                <w:sz w:val="21"/>
                <w:szCs w:val="21"/>
                <w:highlight w:val="none"/>
                <w:u w:val="none" w:color="auto"/>
                <w:lang w:val="en-US" w:eastAsia="zh-CN"/>
              </w:rPr>
              <w:t>27</w:t>
            </w:r>
            <w:r>
              <w:rPr>
                <w:rFonts w:ascii="Times New Roman" w:hAnsi="Times New Roman" w:cs="Times New Roman"/>
                <w:color w:val="auto"/>
                <w:sz w:val="21"/>
                <w:szCs w:val="21"/>
                <w:highlight w:val="none"/>
                <w:u w:val="none" w:color="auto"/>
              </w:rPr>
              <w:t>日~</w:t>
            </w:r>
            <w:r>
              <w:rPr>
                <w:rFonts w:hint="eastAsia" w:ascii="Times New Roman" w:hAnsi="Times New Roman" w:cs="Times New Roman"/>
                <w:color w:val="auto"/>
                <w:sz w:val="21"/>
                <w:szCs w:val="21"/>
                <w:highlight w:val="none"/>
                <w:u w:val="none" w:color="auto"/>
                <w:lang w:val="en-US" w:eastAsia="zh-CN"/>
              </w:rPr>
              <w:t>11月2</w:t>
            </w:r>
            <w:r>
              <w:rPr>
                <w:rFonts w:ascii="Times New Roman" w:hAnsi="Times New Roman" w:cs="Times New Roman"/>
                <w:color w:val="auto"/>
                <w:sz w:val="21"/>
                <w:szCs w:val="21"/>
                <w:highlight w:val="none"/>
                <w:u w:val="none" w:color="auto"/>
              </w:rPr>
              <w:t>日对</w:t>
            </w:r>
            <w:r>
              <w:rPr>
                <w:rFonts w:hint="eastAsia" w:ascii="Times New Roman" w:hAnsi="Times New Roman" w:cs="Times New Roman"/>
                <w:color w:val="auto"/>
                <w:sz w:val="21"/>
                <w:szCs w:val="21"/>
                <w:highlight w:val="none"/>
                <w:u w:val="none" w:color="auto"/>
                <w:lang w:eastAsia="zh-CN"/>
              </w:rPr>
              <w:t>《</w:t>
            </w:r>
            <w:r>
              <w:rPr>
                <w:rFonts w:hint="eastAsia" w:ascii="Times New Roman" w:hAnsi="Times New Roman" w:cs="Times New Roman"/>
                <w:color w:val="auto"/>
                <w:sz w:val="21"/>
                <w:szCs w:val="21"/>
                <w:highlight w:val="none"/>
                <w:u w:val="none" w:color="auto"/>
                <w:lang w:val="en-US" w:eastAsia="zh-CN"/>
              </w:rPr>
              <w:t>年产1万吨数控冲床配套铸件及机加工项目</w:t>
            </w:r>
            <w:r>
              <w:rPr>
                <w:rFonts w:hint="eastAsia" w:ascii="Times New Roman" w:hAnsi="Times New Roman" w:cs="Times New Roman"/>
                <w:color w:val="auto"/>
                <w:sz w:val="21"/>
                <w:szCs w:val="21"/>
                <w:highlight w:val="none"/>
                <w:u w:val="none" w:color="auto"/>
                <w:lang w:eastAsia="zh-CN"/>
              </w:rPr>
              <w:t>》所在地非甲烷总烃和</w:t>
            </w:r>
            <w:r>
              <w:rPr>
                <w:rFonts w:hint="eastAsia" w:ascii="Times New Roman" w:hAnsi="Times New Roman" w:cs="Times New Roman"/>
                <w:color w:val="auto"/>
                <w:sz w:val="21"/>
                <w:szCs w:val="21"/>
                <w:highlight w:val="none"/>
                <w:u w:val="none" w:color="auto"/>
                <w:lang w:val="en-US" w:eastAsia="zh-CN"/>
              </w:rPr>
              <w:t>TSP</w:t>
            </w:r>
            <w:r>
              <w:rPr>
                <w:rFonts w:hint="eastAsia" w:ascii="Times New Roman" w:hAnsi="Times New Roman" w:cs="Times New Roman"/>
                <w:color w:val="auto"/>
                <w:sz w:val="21"/>
                <w:szCs w:val="21"/>
                <w:highlight w:val="none"/>
                <w:u w:val="none" w:color="auto"/>
                <w:lang w:eastAsia="zh-CN"/>
              </w:rPr>
              <w:t>进行现状</w:t>
            </w:r>
            <w:r>
              <w:rPr>
                <w:rFonts w:ascii="Times New Roman" w:hAnsi="Times New Roman" w:cs="Times New Roman"/>
                <w:color w:val="auto"/>
                <w:sz w:val="21"/>
                <w:szCs w:val="21"/>
                <w:highlight w:val="none"/>
                <w:u w:val="none" w:color="auto"/>
              </w:rPr>
              <w:t>监测，</w:t>
            </w:r>
            <w:r>
              <w:rPr>
                <w:rFonts w:hint="eastAsia" w:ascii="Times New Roman" w:hAnsi="Times New Roman" w:cs="Times New Roman"/>
                <w:color w:val="auto"/>
                <w:sz w:val="21"/>
                <w:szCs w:val="21"/>
                <w:highlight w:val="none"/>
                <w:u w:val="none" w:color="auto"/>
                <w:lang w:val="en-US" w:eastAsia="zh-CN"/>
              </w:rPr>
              <w:t>监测点信息及结果</w:t>
            </w:r>
            <w:r>
              <w:rPr>
                <w:rFonts w:ascii="Times New Roman" w:hAnsi="Times New Roman" w:cs="Times New Roman"/>
                <w:color w:val="auto"/>
                <w:sz w:val="21"/>
                <w:szCs w:val="21"/>
                <w:highlight w:val="none"/>
                <w:u w:val="none" w:color="auto"/>
              </w:rPr>
              <w:t>如</w:t>
            </w:r>
            <w:r>
              <w:rPr>
                <w:rFonts w:hint="eastAsia" w:ascii="Times New Roman" w:hAnsi="Times New Roman" w:cs="Times New Roman"/>
                <w:color w:val="auto"/>
                <w:sz w:val="21"/>
                <w:szCs w:val="21"/>
                <w:highlight w:val="none"/>
                <w:u w:val="none" w:color="auto"/>
                <w:lang w:val="en-US" w:eastAsia="zh-CN"/>
              </w:rPr>
              <w:t>表3-2，3-3</w:t>
            </w:r>
            <w:r>
              <w:rPr>
                <w:rFonts w:ascii="Times New Roman" w:hAnsi="Times New Roman" w:cs="Times New Roman"/>
                <w:color w:val="auto"/>
                <w:sz w:val="21"/>
                <w:szCs w:val="21"/>
                <w:highlight w:val="none"/>
                <w:u w:val="none" w:color="auto"/>
              </w:rPr>
              <w:t>。</w:t>
            </w:r>
          </w:p>
          <w:p>
            <w:pPr>
              <w:pStyle w:val="45"/>
              <w:bidi w:val="0"/>
              <w:rPr>
                <w:rFonts w:hint="eastAsia"/>
                <w:color w:val="auto"/>
                <w:sz w:val="21"/>
                <w:szCs w:val="21"/>
                <w:highlight w:val="none"/>
                <w:lang w:val="en-US" w:eastAsia="zh-CN"/>
              </w:rPr>
            </w:pPr>
            <w:r>
              <w:rPr>
                <w:rFonts w:hint="eastAsia"/>
                <w:color w:val="auto"/>
                <w:sz w:val="21"/>
                <w:szCs w:val="21"/>
                <w:highlight w:val="none"/>
                <w:lang w:val="en-US" w:eastAsia="zh-CN"/>
              </w:rPr>
              <w:t>表3-2其他污染物监测点信息</w:t>
            </w:r>
          </w:p>
          <w:tbl>
            <w:tblPr>
              <w:tblStyle w:val="22"/>
              <w:tblW w:w="788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245"/>
              <w:gridCol w:w="1161"/>
              <w:gridCol w:w="991"/>
              <w:gridCol w:w="977"/>
              <w:gridCol w:w="776"/>
              <w:gridCol w:w="81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46"/>
                    <w:keepNext w:val="0"/>
                    <w:keepLines w:val="0"/>
                    <w:pageBreakBefore w:val="0"/>
                    <w:kinsoku/>
                    <w:wordWrap/>
                    <w:overflowPunct/>
                    <w:topLinePunct w:val="0"/>
                    <w:autoSpaceDE/>
                    <w:autoSpaceDN/>
                    <w:bidi w:val="0"/>
                    <w:adjustRightInd/>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监测点名称</w:t>
                  </w:r>
                </w:p>
              </w:tc>
              <w:tc>
                <w:tcPr>
                  <w:tcW w:w="2406" w:type="dxa"/>
                  <w:gridSpan w:val="2"/>
                  <w:vAlign w:val="center"/>
                </w:tcPr>
                <w:p>
                  <w:pPr>
                    <w:pStyle w:val="46"/>
                    <w:keepNext w:val="0"/>
                    <w:keepLines w:val="0"/>
                    <w:pageBreakBefore w:val="0"/>
                    <w:kinsoku/>
                    <w:wordWrap/>
                    <w:overflowPunct/>
                    <w:topLinePunct w:val="0"/>
                    <w:autoSpaceDE/>
                    <w:autoSpaceDN/>
                    <w:bidi w:val="0"/>
                    <w:adjustRightInd/>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监测点位置</w:t>
                  </w:r>
                </w:p>
              </w:tc>
              <w:tc>
                <w:tcPr>
                  <w:tcW w:w="991" w:type="dxa"/>
                  <w:vAlign w:val="center"/>
                </w:tcPr>
                <w:p>
                  <w:pPr>
                    <w:pStyle w:val="46"/>
                    <w:keepNext w:val="0"/>
                    <w:keepLines w:val="0"/>
                    <w:pageBreakBefore w:val="0"/>
                    <w:kinsoku/>
                    <w:wordWrap/>
                    <w:overflowPunct/>
                    <w:topLinePunct w:val="0"/>
                    <w:autoSpaceDE/>
                    <w:autoSpaceDN/>
                    <w:bidi w:val="0"/>
                    <w:adjustRightInd/>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监测因子</w:t>
                  </w:r>
                </w:p>
              </w:tc>
              <w:tc>
                <w:tcPr>
                  <w:tcW w:w="977" w:type="dxa"/>
                  <w:vAlign w:val="center"/>
                </w:tcPr>
                <w:p>
                  <w:pPr>
                    <w:pStyle w:val="46"/>
                    <w:keepNext w:val="0"/>
                    <w:keepLines w:val="0"/>
                    <w:pageBreakBefore w:val="0"/>
                    <w:kinsoku/>
                    <w:wordWrap/>
                    <w:overflowPunct/>
                    <w:topLinePunct w:val="0"/>
                    <w:autoSpaceDE/>
                    <w:autoSpaceDN/>
                    <w:bidi w:val="0"/>
                    <w:adjustRightInd/>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监测时段</w:t>
                  </w:r>
                </w:p>
              </w:tc>
              <w:tc>
                <w:tcPr>
                  <w:tcW w:w="776" w:type="dxa"/>
                  <w:vAlign w:val="center"/>
                </w:tcPr>
                <w:p>
                  <w:pPr>
                    <w:pStyle w:val="46"/>
                    <w:keepNext w:val="0"/>
                    <w:keepLines w:val="0"/>
                    <w:pageBreakBefore w:val="0"/>
                    <w:kinsoku/>
                    <w:wordWrap/>
                    <w:overflowPunct/>
                    <w:topLinePunct w:val="0"/>
                    <w:autoSpaceDE/>
                    <w:autoSpaceDN/>
                    <w:bidi w:val="0"/>
                    <w:adjustRightInd/>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相对厂址方位</w:t>
                  </w:r>
                </w:p>
              </w:tc>
              <w:tc>
                <w:tcPr>
                  <w:tcW w:w="814" w:type="dxa"/>
                  <w:vAlign w:val="center"/>
                </w:tcPr>
                <w:p>
                  <w:pPr>
                    <w:pStyle w:val="46"/>
                    <w:keepNext w:val="0"/>
                    <w:keepLines w:val="0"/>
                    <w:pageBreakBefore w:val="0"/>
                    <w:kinsoku/>
                    <w:wordWrap/>
                    <w:overflowPunct/>
                    <w:topLinePunct w:val="0"/>
                    <w:autoSpaceDE/>
                    <w:autoSpaceDN/>
                    <w:bidi w:val="0"/>
                    <w:adjustRightInd/>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相对厂界距离</w:t>
                  </w:r>
                </w:p>
              </w:tc>
              <w:tc>
                <w:tcPr>
                  <w:tcW w:w="1107" w:type="dxa"/>
                  <w:vAlign w:val="center"/>
                </w:tcPr>
                <w:p>
                  <w:pPr>
                    <w:pStyle w:val="46"/>
                    <w:keepNext w:val="0"/>
                    <w:keepLines w:val="0"/>
                    <w:pageBreakBefore w:val="0"/>
                    <w:kinsoku/>
                    <w:wordWrap/>
                    <w:overflowPunct/>
                    <w:topLinePunct w:val="0"/>
                    <w:autoSpaceDE/>
                    <w:autoSpaceDN/>
                    <w:bidi w:val="0"/>
                    <w:adjustRightInd/>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8" w:type="dxa"/>
                  <w:vMerge w:val="restart"/>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项目西侧G1</w:t>
                  </w:r>
                </w:p>
              </w:tc>
              <w:tc>
                <w:tcPr>
                  <w:tcW w:w="1245" w:type="dxa"/>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东经</w:t>
                  </w:r>
                </w:p>
              </w:tc>
              <w:tc>
                <w:tcPr>
                  <w:tcW w:w="1161" w:type="dxa"/>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北纬</w:t>
                  </w:r>
                </w:p>
              </w:tc>
              <w:tc>
                <w:tcPr>
                  <w:tcW w:w="991" w:type="dxa"/>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非甲烷总烃</w:t>
                  </w:r>
                </w:p>
              </w:tc>
              <w:tc>
                <w:tcPr>
                  <w:tcW w:w="977" w:type="dxa"/>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小时值</w:t>
                  </w:r>
                </w:p>
              </w:tc>
              <w:tc>
                <w:tcPr>
                  <w:tcW w:w="776" w:type="dxa"/>
                  <w:vMerge w:val="restart"/>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西南侧</w:t>
                  </w:r>
                </w:p>
              </w:tc>
              <w:tc>
                <w:tcPr>
                  <w:tcW w:w="814" w:type="dxa"/>
                  <w:vMerge w:val="restart"/>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2640m</w:t>
                  </w:r>
                </w:p>
              </w:tc>
              <w:tc>
                <w:tcPr>
                  <w:tcW w:w="1107" w:type="dxa"/>
                  <w:vMerge w:val="restart"/>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21"/>
                      <w:szCs w:val="21"/>
                      <w:highlight w:val="none"/>
                      <w:lang w:val="en-US" w:eastAsia="zh-CN"/>
                    </w:rPr>
                  </w:pPr>
                  <w:r>
                    <w:rPr>
                      <w:rStyle w:val="49"/>
                      <w:rFonts w:hint="eastAsia"/>
                      <w:color w:val="auto"/>
                      <w:sz w:val="21"/>
                      <w:szCs w:val="21"/>
                      <w:highlight w:val="none"/>
                      <w:lang w:val="en-US" w:eastAsia="zh-CN"/>
                    </w:rPr>
                    <w:t>引用</w:t>
                  </w:r>
                  <w:r>
                    <w:rPr>
                      <w:rStyle w:val="49"/>
                      <w:rFonts w:hint="eastAsia"/>
                      <w:color w:val="auto"/>
                      <w:sz w:val="21"/>
                      <w:szCs w:val="21"/>
                      <w:highlight w:val="none"/>
                      <w:lang w:eastAsia="zh-CN"/>
                    </w:rPr>
                    <w:t>《</w:t>
                  </w:r>
                  <w:r>
                    <w:rPr>
                      <w:rStyle w:val="49"/>
                      <w:rFonts w:hint="eastAsia"/>
                      <w:color w:val="auto"/>
                      <w:sz w:val="21"/>
                      <w:szCs w:val="21"/>
                      <w:highlight w:val="none"/>
                      <w:lang w:val="en-US" w:eastAsia="zh-CN"/>
                    </w:rPr>
                    <w:t>年产1万吨数控冲床配套铸件及机加工项目</w:t>
                  </w:r>
                  <w:r>
                    <w:rPr>
                      <w:rFonts w:hint="eastAsia" w:ascii="Times New Roman" w:hAnsi="Times New Roman" w:cs="Times New Roman"/>
                      <w:color w:val="auto"/>
                      <w:sz w:val="21"/>
                      <w:szCs w:val="21"/>
                      <w:highlight w:val="none"/>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18"/>
                      <w:szCs w:val="18"/>
                      <w:highlight w:val="none"/>
                      <w:lang w:val="en-US" w:eastAsia="zh-CN"/>
                    </w:rPr>
                  </w:pPr>
                </w:p>
              </w:tc>
              <w:tc>
                <w:tcPr>
                  <w:tcW w:w="1245"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sz w:val="18"/>
                      <w:szCs w:val="18"/>
                      <w:highlight w:val="none"/>
                      <w:u w:val="none" w:color="auto"/>
                      <w:lang w:val="en-US" w:eastAsia="zh-CN"/>
                    </w:rPr>
                    <w:t>113.203956°</w:t>
                  </w:r>
                </w:p>
              </w:tc>
              <w:tc>
                <w:tcPr>
                  <w:tcW w:w="1161"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sz w:val="18"/>
                      <w:szCs w:val="18"/>
                      <w:highlight w:val="none"/>
                      <w:u w:val="none" w:color="auto"/>
                      <w:lang w:val="en-US" w:eastAsia="zh-CN"/>
                    </w:rPr>
                    <w:t>29.465769°</w:t>
                  </w:r>
                </w:p>
              </w:tc>
              <w:tc>
                <w:tcPr>
                  <w:tcW w:w="991" w:type="dxa"/>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TSP</w:t>
                  </w:r>
                </w:p>
              </w:tc>
              <w:tc>
                <w:tcPr>
                  <w:tcW w:w="977" w:type="dxa"/>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日均值</w:t>
                  </w:r>
                </w:p>
              </w:tc>
              <w:tc>
                <w:tcPr>
                  <w:tcW w:w="776" w:type="dxa"/>
                  <w:vMerge w:val="continue"/>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18"/>
                      <w:szCs w:val="18"/>
                      <w:highlight w:val="none"/>
                      <w:lang w:val="en-US" w:eastAsia="zh-CN"/>
                    </w:rPr>
                  </w:pPr>
                </w:p>
              </w:tc>
              <w:tc>
                <w:tcPr>
                  <w:tcW w:w="814" w:type="dxa"/>
                  <w:vMerge w:val="continue"/>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18"/>
                      <w:szCs w:val="18"/>
                      <w:highlight w:val="none"/>
                      <w:lang w:val="en-US" w:eastAsia="zh-CN"/>
                    </w:rPr>
                  </w:pPr>
                </w:p>
              </w:tc>
              <w:tc>
                <w:tcPr>
                  <w:tcW w:w="1107" w:type="dxa"/>
                  <w:vMerge w:val="continue"/>
                  <w:vAlign w:val="center"/>
                </w:tcPr>
                <w:p>
                  <w:pPr>
                    <w:pStyle w:val="46"/>
                    <w:keepNext w:val="0"/>
                    <w:keepLines w:val="0"/>
                    <w:pageBreakBefore w:val="0"/>
                    <w:kinsoku/>
                    <w:wordWrap/>
                    <w:overflowPunct/>
                    <w:topLinePunct w:val="0"/>
                    <w:autoSpaceDE/>
                    <w:autoSpaceDN/>
                    <w:bidi w:val="0"/>
                    <w:adjustRightInd/>
                    <w:jc w:val="center"/>
                    <w:textAlignment w:val="auto"/>
                    <w:rPr>
                      <w:rFonts w:hint="default"/>
                      <w:color w:val="auto"/>
                      <w:sz w:val="18"/>
                      <w:szCs w:val="18"/>
                      <w:highlight w:val="none"/>
                      <w:lang w:val="en-US" w:eastAsia="zh-CN"/>
                    </w:rPr>
                  </w:pPr>
                </w:p>
              </w:tc>
            </w:tr>
          </w:tbl>
          <w:p>
            <w:pPr>
              <w:pStyle w:val="45"/>
              <w:bidi w:val="0"/>
              <w:rPr>
                <w:rFonts w:hint="eastAsia"/>
                <w:color w:val="auto"/>
                <w:sz w:val="21"/>
                <w:szCs w:val="21"/>
                <w:highlight w:val="none"/>
                <w:lang w:val="en-US" w:eastAsia="zh-CN"/>
              </w:rPr>
            </w:pPr>
            <w:r>
              <w:rPr>
                <w:rFonts w:hint="eastAsia"/>
                <w:color w:val="auto"/>
                <w:sz w:val="21"/>
                <w:szCs w:val="21"/>
                <w:highlight w:val="none"/>
                <w:lang w:val="en-US" w:eastAsia="zh-CN"/>
              </w:rPr>
              <w:t>表3-3其他污染物环境质量现状监测结果</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965"/>
              <w:gridCol w:w="956"/>
              <w:gridCol w:w="985"/>
              <w:gridCol w:w="1231"/>
              <w:gridCol w:w="967"/>
              <w:gridCol w:w="957"/>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u w:val="none" w:color="auto"/>
                    </w:rPr>
                    <w:t>监测点位</w:t>
                  </w:r>
                </w:p>
              </w:tc>
              <w:tc>
                <w:tcPr>
                  <w:tcW w:w="994"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u w:val="none" w:color="auto"/>
                    </w:rPr>
                    <w:t>污染物</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u w:val="none" w:color="auto"/>
                    </w:rPr>
                    <w:t>平均时间</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highlight w:val="none"/>
                      <w:u w:val="none" w:color="auto"/>
                    </w:rPr>
                  </w:pPr>
                  <w:r>
                    <w:rPr>
                      <w:rFonts w:hint="default" w:ascii="Times New Roman" w:hAnsi="Times New Roman" w:cs="Times New Roman"/>
                      <w:b w:val="0"/>
                      <w:bCs w:val="0"/>
                      <w:color w:val="auto"/>
                      <w:sz w:val="21"/>
                      <w:szCs w:val="21"/>
                      <w:highlight w:val="none"/>
                      <w:u w:val="none" w:color="auto"/>
                    </w:rPr>
                    <w:t>评价标准/</w:t>
                  </w:r>
                </w:p>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u w:val="none" w:color="auto"/>
                      <w:lang w:val="en-US" w:eastAsia="zh-CN"/>
                    </w:rPr>
                    <w:t>m</w:t>
                  </w:r>
                  <w:r>
                    <w:rPr>
                      <w:rFonts w:hint="default" w:ascii="Times New Roman" w:hAnsi="Times New Roman" w:cs="Times New Roman"/>
                      <w:b w:val="0"/>
                      <w:bCs w:val="0"/>
                      <w:color w:val="auto"/>
                      <w:sz w:val="21"/>
                      <w:szCs w:val="21"/>
                      <w:highlight w:val="none"/>
                      <w:u w:val="none" w:color="auto"/>
                    </w:rPr>
                    <w:t>g/m</w:t>
                  </w:r>
                  <w:r>
                    <w:rPr>
                      <w:rFonts w:hint="default" w:ascii="Times New Roman" w:hAnsi="Times New Roman" w:cs="Times New Roman"/>
                      <w:b w:val="0"/>
                      <w:bCs w:val="0"/>
                      <w:color w:val="auto"/>
                      <w:sz w:val="21"/>
                      <w:szCs w:val="21"/>
                      <w:highlight w:val="none"/>
                      <w:u w:val="none" w:color="auto"/>
                      <w:vertAlign w:val="superscript"/>
                    </w:rPr>
                    <w:t>3</w:t>
                  </w:r>
                  <w:r>
                    <w:rPr>
                      <w:rFonts w:hint="default" w:ascii="Times New Roman" w:hAnsi="Times New Roman" w:cs="Times New Roman"/>
                      <w:b w:val="0"/>
                      <w:bCs w:val="0"/>
                      <w:color w:val="auto"/>
                      <w:sz w:val="21"/>
                      <w:szCs w:val="21"/>
                      <w:highlight w:val="none"/>
                      <w:u w:val="none" w:color="auto"/>
                    </w:rPr>
                    <w:t>)</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u w:val="none" w:color="auto"/>
                    </w:rPr>
                    <w:t>监测浓度范围/(</w:t>
                  </w:r>
                  <w:r>
                    <w:rPr>
                      <w:rFonts w:hint="eastAsia" w:ascii="Times New Roman" w:hAnsi="Times New Roman" w:cs="Times New Roman"/>
                      <w:b w:val="0"/>
                      <w:bCs w:val="0"/>
                      <w:color w:val="auto"/>
                      <w:sz w:val="21"/>
                      <w:szCs w:val="21"/>
                      <w:highlight w:val="none"/>
                      <w:u w:val="none" w:color="auto"/>
                      <w:lang w:val="en-US" w:eastAsia="zh-CN"/>
                    </w:rPr>
                    <w:t>m</w:t>
                  </w:r>
                  <w:r>
                    <w:rPr>
                      <w:rFonts w:hint="default" w:ascii="Times New Roman" w:hAnsi="Times New Roman" w:cs="Times New Roman"/>
                      <w:b w:val="0"/>
                      <w:bCs w:val="0"/>
                      <w:color w:val="auto"/>
                      <w:sz w:val="21"/>
                      <w:szCs w:val="21"/>
                      <w:highlight w:val="none"/>
                      <w:u w:val="none" w:color="auto"/>
                    </w:rPr>
                    <w:t>g/m</w:t>
                  </w:r>
                  <w:r>
                    <w:rPr>
                      <w:rFonts w:hint="default" w:ascii="Times New Roman" w:hAnsi="Times New Roman" w:cs="Times New Roman"/>
                      <w:b w:val="0"/>
                      <w:bCs w:val="0"/>
                      <w:color w:val="auto"/>
                      <w:sz w:val="21"/>
                      <w:szCs w:val="21"/>
                      <w:highlight w:val="none"/>
                      <w:u w:val="none" w:color="auto"/>
                      <w:vertAlign w:val="superscript"/>
                    </w:rPr>
                    <w:t>3</w:t>
                  </w:r>
                  <w:r>
                    <w:rPr>
                      <w:rFonts w:hint="default" w:ascii="Times New Roman" w:hAnsi="Times New Roman" w:cs="Times New Roman"/>
                      <w:b w:val="0"/>
                      <w:bCs w:val="0"/>
                      <w:color w:val="auto"/>
                      <w:sz w:val="21"/>
                      <w:szCs w:val="21"/>
                      <w:highlight w:val="none"/>
                      <w:u w:val="none" w:color="auto"/>
                    </w:rPr>
                    <w:t>)</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u w:val="none" w:color="auto"/>
                    </w:rPr>
                    <w:t>最大浓</w:t>
                  </w:r>
                  <w:r>
                    <w:rPr>
                      <w:rFonts w:hint="eastAsia" w:ascii="Times New Roman" w:hAnsi="Times New Roman" w:cs="Times New Roman"/>
                      <w:b w:val="0"/>
                      <w:bCs w:val="0"/>
                      <w:color w:val="auto"/>
                      <w:sz w:val="21"/>
                      <w:szCs w:val="21"/>
                      <w:highlight w:val="none"/>
                      <w:u w:val="none" w:color="auto"/>
                      <w:lang w:eastAsia="zh-CN"/>
                    </w:rPr>
                    <w:t>度</w:t>
                  </w:r>
                  <w:r>
                    <w:rPr>
                      <w:rFonts w:hint="default" w:ascii="Times New Roman" w:hAnsi="Times New Roman" w:cs="Times New Roman"/>
                      <w:b w:val="0"/>
                      <w:bCs w:val="0"/>
                      <w:color w:val="auto"/>
                      <w:sz w:val="21"/>
                      <w:szCs w:val="21"/>
                      <w:highlight w:val="none"/>
                      <w:u w:val="none" w:color="auto"/>
                    </w:rPr>
                    <w:cr/>
                  </w:r>
                  <w:r>
                    <w:rPr>
                      <w:rFonts w:hint="default" w:ascii="Times New Roman" w:hAnsi="Times New Roman" w:cs="Times New Roman"/>
                      <w:b w:val="0"/>
                      <w:bCs w:val="0"/>
                      <w:color w:val="auto"/>
                      <w:sz w:val="21"/>
                      <w:szCs w:val="21"/>
                      <w:highlight w:val="none"/>
                      <w:u w:val="none" w:color="auto"/>
                    </w:rPr>
                    <w:t>占标率/%</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u w:val="none" w:color="auto"/>
                    </w:rPr>
                    <w:t>超标率/%</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color="auto"/>
                      <w:lang w:eastAsia="zh-CN"/>
                    </w:rPr>
                  </w:pPr>
                  <w:r>
                    <w:rPr>
                      <w:rFonts w:hint="default" w:ascii="Times New Roman" w:hAnsi="Times New Roman" w:cs="Times New Roman"/>
                      <w:b w:val="0"/>
                      <w:bCs w:val="0"/>
                      <w:color w:val="auto"/>
                      <w:sz w:val="21"/>
                      <w:szCs w:val="21"/>
                      <w:highlight w:val="none"/>
                      <w:u w:val="none" w:color="auto"/>
                    </w:rPr>
                    <w:t>达标</w:t>
                  </w:r>
                </w:p>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u w:val="none" w:color="auto"/>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94" w:type="dxa"/>
                  <w:vMerge w:val="restar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G2</w:t>
                  </w:r>
                </w:p>
              </w:tc>
              <w:tc>
                <w:tcPr>
                  <w:tcW w:w="994"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eastAsia="zh-CN"/>
                    </w:rPr>
                    <w:t>非甲烷总烃</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eastAsia="zh-CN"/>
                    </w:rPr>
                    <w:t>小时值</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2.0</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0.41-0.47</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23.5</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rPr>
                    <w:t>0</w:t>
                  </w:r>
                </w:p>
              </w:tc>
              <w:tc>
                <w:tcPr>
                  <w:tcW w:w="9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cs="Times New Roman"/>
                      <w:color w:val="auto"/>
                      <w:sz w:val="21"/>
                      <w:szCs w:val="21"/>
                      <w:highlight w:val="none"/>
                      <w:u w:val="none" w:color="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4" w:type="dxa"/>
                  <w:vMerge w:val="continue"/>
                  <w:vAlign w:val="center"/>
                </w:tcPr>
                <w:p>
                  <w:pPr>
                    <w:pStyle w:val="46"/>
                    <w:bidi w:val="0"/>
                    <w:jc w:val="center"/>
                    <w:rPr>
                      <w:rFonts w:hint="default"/>
                      <w:color w:val="auto"/>
                      <w:sz w:val="21"/>
                      <w:szCs w:val="21"/>
                      <w:highlight w:val="none"/>
                      <w:vertAlign w:val="baseline"/>
                      <w:lang w:val="en-US" w:eastAsia="zh-CN"/>
                    </w:rPr>
                  </w:pPr>
                </w:p>
              </w:tc>
              <w:tc>
                <w:tcPr>
                  <w:tcW w:w="994"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TSP</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eastAsia="zh-CN"/>
                    </w:rPr>
                    <w:t>日均值</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0.3</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0.129-0.144</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48</w:t>
                  </w:r>
                </w:p>
              </w:tc>
              <w:tc>
                <w:tcPr>
                  <w:tcW w:w="996" w:type="dxa"/>
                  <w:vAlign w:val="center"/>
                </w:tcPr>
                <w:p>
                  <w:pPr>
                    <w:pStyle w:val="50"/>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w:t>
                  </w:r>
                </w:p>
              </w:tc>
              <w:tc>
                <w:tcPr>
                  <w:tcW w:w="9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sz w:val="21"/>
                      <w:szCs w:val="21"/>
                      <w:highlight w:val="none"/>
                      <w:u w:val="none" w:color="auto"/>
                      <w:lang w:eastAsia="zh-CN"/>
                    </w:rPr>
                    <w:t>达标</w:t>
                  </w:r>
                </w:p>
              </w:tc>
            </w:tr>
          </w:tbl>
          <w:p>
            <w:pPr>
              <w:pStyle w:val="46"/>
              <w:bidi w:val="0"/>
              <w:rPr>
                <w:rFonts w:hint="default"/>
                <w:color w:val="auto"/>
                <w:sz w:val="21"/>
                <w:szCs w:val="21"/>
                <w:highlight w:val="none"/>
                <w:lang w:val="en-US" w:eastAsia="zh-CN"/>
              </w:rPr>
            </w:pPr>
          </w:p>
          <w:p>
            <w:pPr>
              <w:pStyle w:val="7"/>
              <w:bidi w:val="0"/>
              <w:rPr>
                <w:rFonts w:hint="default"/>
                <w:color w:val="auto"/>
                <w:sz w:val="21"/>
                <w:szCs w:val="21"/>
                <w:highlight w:val="none"/>
              </w:rPr>
            </w:pPr>
            <w:r>
              <w:rPr>
                <w:rFonts w:hint="eastAsia"/>
                <w:color w:val="auto"/>
                <w:sz w:val="21"/>
                <w:szCs w:val="21"/>
                <w:highlight w:val="none"/>
                <w:lang w:val="en-US" w:eastAsia="zh-CN"/>
              </w:rPr>
              <w:t>由此监测结果可知，项目区域非甲烷总烃的浓度满足《大气污染物综合排放标准详解》（GB16297-1996）规定的2.0mg/m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限值要求，</w:t>
            </w:r>
            <w:r>
              <w:rPr>
                <w:rFonts w:hint="default"/>
                <w:color w:val="auto"/>
                <w:sz w:val="21"/>
                <w:szCs w:val="21"/>
                <w:highlight w:val="none"/>
                <w:lang w:val="en-US" w:eastAsia="zh-CN"/>
              </w:rPr>
              <w:t>TSP</w:t>
            </w:r>
            <w:r>
              <w:rPr>
                <w:rFonts w:hint="eastAsia"/>
                <w:color w:val="auto"/>
                <w:sz w:val="21"/>
                <w:szCs w:val="21"/>
                <w:highlight w:val="none"/>
                <w:lang w:val="en-US" w:eastAsia="zh-CN"/>
              </w:rPr>
              <w:t>浓度满足《环境空气质量标准》（</w:t>
            </w:r>
            <w:r>
              <w:rPr>
                <w:rFonts w:hint="default"/>
                <w:color w:val="auto"/>
                <w:sz w:val="21"/>
                <w:szCs w:val="21"/>
                <w:highlight w:val="none"/>
                <w:lang w:val="en-US" w:eastAsia="zh-CN"/>
              </w:rPr>
              <w:t>GB3095-2012</w:t>
            </w:r>
            <w:r>
              <w:rPr>
                <w:rFonts w:hint="eastAsia"/>
                <w:color w:val="auto"/>
                <w:sz w:val="21"/>
                <w:szCs w:val="21"/>
                <w:highlight w:val="none"/>
                <w:lang w:val="en-US" w:eastAsia="zh-CN"/>
              </w:rPr>
              <w:t>）二级标准要求。</w:t>
            </w:r>
          </w:p>
          <w:p>
            <w:pPr>
              <w:pStyle w:val="2"/>
              <w:numPr>
                <w:ilvl w:val="0"/>
                <w:numId w:val="7"/>
              </w:numPr>
              <w:bidi w:val="0"/>
              <w:rPr>
                <w:rFonts w:hint="eastAsia"/>
                <w:color w:val="auto"/>
                <w:sz w:val="21"/>
                <w:szCs w:val="21"/>
                <w:highlight w:val="none"/>
                <w:lang w:val="en-US" w:eastAsia="zh-CN"/>
              </w:rPr>
            </w:pPr>
            <w:bookmarkStart w:id="16" w:name="_Toc31286"/>
            <w:r>
              <w:rPr>
                <w:rFonts w:hint="eastAsia"/>
                <w:color w:val="auto"/>
                <w:sz w:val="21"/>
                <w:szCs w:val="21"/>
                <w:highlight w:val="none"/>
                <w:lang w:val="en-US" w:eastAsia="zh-CN"/>
              </w:rPr>
              <w:t>地表水环境</w:t>
            </w:r>
            <w:bookmarkEnd w:id="16"/>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jc w:val="both"/>
              <w:textAlignment w:val="auto"/>
              <w:rPr>
                <w:rFonts w:hint="eastAsia"/>
                <w:highlight w:val="none"/>
                <w:u w:val="single"/>
                <w:lang w:val="en-US" w:eastAsia="zh-CN"/>
              </w:rPr>
            </w:pPr>
            <w:r>
              <w:rPr>
                <w:rStyle w:val="35"/>
                <w:rFonts w:hint="eastAsia"/>
                <w:color w:val="auto"/>
                <w:sz w:val="21"/>
                <w:szCs w:val="21"/>
                <w:highlight w:val="none"/>
                <w:lang w:val="en-US" w:eastAsia="zh-CN"/>
              </w:rPr>
              <w:t>本项目无生产废水</w:t>
            </w:r>
            <w:r>
              <w:rPr>
                <w:rFonts w:hint="eastAsia"/>
                <w:color w:val="auto"/>
                <w:sz w:val="21"/>
                <w:szCs w:val="21"/>
                <w:highlight w:val="none"/>
                <w:lang w:val="en-US" w:eastAsia="zh-CN"/>
              </w:rPr>
              <w:t>生活污水收集后依托际华产业园原有的化粪池处理，经化粪池处理后由园区已有排口排入城陵矶临港产业新区污水处理厂进行进一步处理，</w:t>
            </w:r>
            <w:r>
              <w:rPr>
                <w:rStyle w:val="35"/>
                <w:rFonts w:hint="eastAsia"/>
                <w:color w:val="auto"/>
                <w:sz w:val="21"/>
                <w:szCs w:val="21"/>
                <w:highlight w:val="none"/>
                <w:lang w:val="en-US" w:eastAsia="zh-CN"/>
              </w:rPr>
              <w:t>输送至城陵矶临港产业新区污水处理厂</w:t>
            </w:r>
            <w:r>
              <w:rPr>
                <w:rFonts w:hint="default" w:ascii="Times New Roman" w:hAnsi="Times New Roman" w:cs="Times New Roman"/>
                <w:color w:val="auto"/>
                <w:sz w:val="21"/>
                <w:szCs w:val="21"/>
                <w:highlight w:val="none"/>
                <w:lang w:val="en-US" w:eastAsia="zh-CN"/>
              </w:rPr>
              <w:t>达到《城镇污水处理厂污染物排放标准》（GB18918-2002）一级A类标准后，</w:t>
            </w:r>
            <w:r>
              <w:rPr>
                <w:rFonts w:hint="eastAsia" w:cs="Times New Roman"/>
                <w:color w:val="auto"/>
                <w:sz w:val="21"/>
                <w:szCs w:val="21"/>
                <w:highlight w:val="none"/>
                <w:lang w:val="en-US" w:eastAsia="zh-CN"/>
              </w:rPr>
              <w:t>经象骨港</w:t>
            </w:r>
            <w:r>
              <w:rPr>
                <w:rFonts w:hint="default" w:ascii="Times New Roman" w:hAnsi="Times New Roman" w:cs="Times New Roman"/>
                <w:color w:val="auto"/>
                <w:sz w:val="21"/>
                <w:szCs w:val="21"/>
                <w:highlight w:val="none"/>
                <w:lang w:val="en-US" w:eastAsia="zh-CN"/>
              </w:rPr>
              <w:t>排入</w:t>
            </w:r>
            <w:r>
              <w:rPr>
                <w:rFonts w:hint="eastAsia" w:cs="Times New Roman"/>
                <w:color w:val="auto"/>
                <w:sz w:val="21"/>
                <w:szCs w:val="21"/>
                <w:highlight w:val="none"/>
                <w:lang w:val="en-US" w:eastAsia="zh-CN"/>
              </w:rPr>
              <w:t>长江</w:t>
            </w:r>
            <w:r>
              <w:rPr>
                <w:rStyle w:val="35"/>
                <w:rFonts w:hint="eastAsia"/>
                <w:color w:val="auto"/>
                <w:sz w:val="21"/>
                <w:szCs w:val="21"/>
                <w:highlight w:val="none"/>
                <w:lang w:val="en-US" w:eastAsia="zh-CN"/>
              </w:rPr>
              <w:t>。</w:t>
            </w:r>
            <w:r>
              <w:rPr>
                <w:rFonts w:hint="default" w:ascii="Times New Roman" w:hAnsi="Times New Roman" w:eastAsia="宋体" w:cs="Times New Roman"/>
                <w:kern w:val="2"/>
                <w:sz w:val="21"/>
                <w:szCs w:val="21"/>
                <w:highlight w:val="none"/>
                <w:u w:val="single"/>
                <w:lang w:val="en-US" w:eastAsia="zh-CN" w:bidi="ar-SA"/>
              </w:rPr>
              <w:t>本次评价收集了长江在岳阳市城陵矶</w:t>
            </w:r>
            <w:r>
              <w:rPr>
                <w:rFonts w:hint="eastAsia" w:ascii="Times New Roman" w:hAnsi="Times New Roman" w:eastAsia="宋体" w:cs="Times New Roman"/>
                <w:kern w:val="2"/>
                <w:sz w:val="21"/>
                <w:szCs w:val="21"/>
                <w:highlight w:val="none"/>
                <w:u w:val="single"/>
                <w:lang w:val="en-US" w:eastAsia="zh-CN" w:bidi="ar-SA"/>
              </w:rPr>
              <w:t>一个</w:t>
            </w:r>
            <w:r>
              <w:rPr>
                <w:rFonts w:hint="default" w:ascii="Times New Roman" w:hAnsi="Times New Roman" w:eastAsia="宋体" w:cs="Times New Roman"/>
                <w:kern w:val="2"/>
                <w:sz w:val="21"/>
                <w:szCs w:val="21"/>
                <w:highlight w:val="none"/>
                <w:u w:val="single"/>
                <w:lang w:val="en-US" w:eastAsia="zh-CN" w:bidi="ar-SA"/>
              </w:rPr>
              <w:t>常规监测断面</w:t>
            </w:r>
            <w:r>
              <w:rPr>
                <w:rFonts w:hint="eastAsia" w:cs="Times New Roman"/>
                <w:kern w:val="2"/>
                <w:sz w:val="21"/>
                <w:szCs w:val="21"/>
                <w:highlight w:val="none"/>
                <w:u w:val="single"/>
                <w:lang w:val="en-US" w:eastAsia="zh-CN" w:bidi="ar-SA"/>
              </w:rPr>
              <w:t>2021</w:t>
            </w:r>
            <w:r>
              <w:rPr>
                <w:rFonts w:hint="default" w:ascii="Times New Roman" w:hAnsi="Times New Roman" w:eastAsia="宋体" w:cs="Times New Roman"/>
                <w:kern w:val="2"/>
                <w:sz w:val="21"/>
                <w:szCs w:val="21"/>
                <w:highlight w:val="none"/>
                <w:u w:val="single"/>
                <w:lang w:val="en-US" w:eastAsia="zh-CN" w:bidi="ar-SA"/>
              </w:rPr>
              <w:t>年全年的历史监测数据，监测因子有pH、高锰酸盐指数、COD、BOD</w:t>
            </w:r>
            <w:r>
              <w:rPr>
                <w:rFonts w:hint="default" w:ascii="Times New Roman" w:hAnsi="Times New Roman" w:eastAsia="宋体" w:cs="Times New Roman"/>
                <w:kern w:val="2"/>
                <w:sz w:val="21"/>
                <w:szCs w:val="21"/>
                <w:highlight w:val="none"/>
                <w:u w:val="single"/>
                <w:vertAlign w:val="subscript"/>
                <w:lang w:val="en-US" w:eastAsia="zh-CN" w:bidi="ar-SA"/>
              </w:rPr>
              <w:t>5</w:t>
            </w:r>
            <w:r>
              <w:rPr>
                <w:rFonts w:hint="default" w:ascii="Times New Roman" w:hAnsi="Times New Roman" w:eastAsia="宋体" w:cs="Times New Roman"/>
                <w:kern w:val="2"/>
                <w:sz w:val="21"/>
                <w:szCs w:val="21"/>
                <w:highlight w:val="none"/>
                <w:u w:val="single"/>
                <w:lang w:val="en-US" w:eastAsia="zh-CN" w:bidi="ar-SA"/>
              </w:rPr>
              <w:t>、氨氮、总磷等，数据有效性符合要求</w:t>
            </w:r>
            <w:r>
              <w:rPr>
                <w:rStyle w:val="35"/>
                <w:rFonts w:hint="eastAsia" w:eastAsia="宋体"/>
                <w:color w:val="auto"/>
                <w:sz w:val="21"/>
                <w:szCs w:val="21"/>
                <w:highlight w:val="none"/>
                <w:u w:val="single"/>
                <w:lang w:eastAsia="zh-CN"/>
              </w:rPr>
              <w:t>，</w:t>
            </w:r>
            <w:r>
              <w:rPr>
                <w:rStyle w:val="35"/>
                <w:rFonts w:hint="eastAsia" w:eastAsia="宋体"/>
                <w:color w:val="auto"/>
                <w:sz w:val="21"/>
                <w:szCs w:val="21"/>
                <w:highlight w:val="none"/>
                <w:u w:val="single"/>
                <w:lang w:val="en-US" w:eastAsia="zh-CN"/>
              </w:rPr>
              <w:t>具体数据</w:t>
            </w:r>
            <w:r>
              <w:rPr>
                <w:rStyle w:val="35"/>
                <w:rFonts w:hint="eastAsia"/>
                <w:color w:val="auto"/>
                <w:sz w:val="21"/>
                <w:szCs w:val="21"/>
                <w:highlight w:val="none"/>
                <w:u w:val="single"/>
                <w:lang w:val="en-US" w:eastAsia="zh-CN"/>
              </w:rPr>
              <w:t>见下</w:t>
            </w:r>
            <w:r>
              <w:rPr>
                <w:rStyle w:val="35"/>
                <w:rFonts w:hint="eastAsia" w:eastAsia="宋体"/>
                <w:color w:val="auto"/>
                <w:sz w:val="21"/>
                <w:szCs w:val="21"/>
                <w:highlight w:val="none"/>
                <w:u w:val="single"/>
                <w:lang w:val="en-US" w:eastAsia="zh-CN"/>
              </w:rPr>
              <w:t>表。</w:t>
            </w:r>
          </w:p>
          <w:p>
            <w:pPr>
              <w:pStyle w:val="45"/>
              <w:bidi w:val="0"/>
              <w:rPr>
                <w:rFonts w:hint="eastAsia" w:ascii="黑体" w:hAnsi="黑体" w:eastAsia="黑体" w:cs="黑体"/>
                <w:color w:val="auto"/>
                <w:sz w:val="21"/>
                <w:szCs w:val="21"/>
                <w:highlight w:val="none"/>
                <w:u w:val="single"/>
              </w:rPr>
            </w:pPr>
            <w:r>
              <w:rPr>
                <w:rFonts w:hint="eastAsia" w:ascii="黑体" w:hAnsi="黑体" w:eastAsia="黑体" w:cs="黑体"/>
                <w:color w:val="auto"/>
                <w:sz w:val="21"/>
                <w:szCs w:val="21"/>
                <w:highlight w:val="none"/>
                <w:u w:val="single"/>
                <w:lang w:val="en-US" w:eastAsia="zh-CN"/>
              </w:rPr>
              <w:t xml:space="preserve">表3-4  </w:t>
            </w:r>
            <w:r>
              <w:rPr>
                <w:rFonts w:hint="eastAsia" w:ascii="黑体" w:hAnsi="黑体" w:eastAsia="黑体" w:cs="黑体"/>
                <w:color w:val="auto"/>
                <w:sz w:val="21"/>
                <w:szCs w:val="21"/>
                <w:highlight w:val="none"/>
                <w:u w:val="single"/>
              </w:rPr>
              <w:t>202</w:t>
            </w:r>
            <w:r>
              <w:rPr>
                <w:rFonts w:hint="eastAsia" w:ascii="黑体" w:hAnsi="黑体" w:cs="黑体"/>
                <w:color w:val="auto"/>
                <w:sz w:val="21"/>
                <w:szCs w:val="21"/>
                <w:highlight w:val="none"/>
                <w:u w:val="single"/>
                <w:lang w:val="en-US" w:eastAsia="zh-CN"/>
              </w:rPr>
              <w:t>1</w:t>
            </w:r>
            <w:r>
              <w:rPr>
                <w:rFonts w:hint="eastAsia" w:ascii="黑体" w:hAnsi="黑体" w:eastAsia="黑体" w:cs="黑体"/>
                <w:color w:val="auto"/>
                <w:sz w:val="21"/>
                <w:szCs w:val="21"/>
                <w:highlight w:val="none"/>
                <w:u w:val="single"/>
              </w:rPr>
              <w:t>年岳阳城陵矶段水质现状监测及评价结果表</w:t>
            </w:r>
          </w:p>
          <w:p>
            <w:pPr>
              <w:pStyle w:val="45"/>
              <w:bidi w:val="0"/>
              <w:rPr>
                <w:rFonts w:hint="eastAsia"/>
                <w:b w:val="0"/>
                <w:bCs/>
                <w:color w:val="auto"/>
                <w:sz w:val="18"/>
                <w:szCs w:val="18"/>
                <w:highlight w:val="none"/>
                <w:u w:val="single"/>
                <w:lang w:val="en-US" w:eastAsia="zh-CN"/>
              </w:rPr>
            </w:pPr>
            <w:r>
              <w:rPr>
                <w:rStyle w:val="35"/>
                <w:rFonts w:hint="eastAsia" w:cs="Times New Roman"/>
                <w:b w:val="0"/>
                <w:color w:val="auto"/>
                <w:kern w:val="2"/>
                <w:sz w:val="21"/>
                <w:szCs w:val="21"/>
                <w:highlight w:val="none"/>
                <w:u w:val="single"/>
                <w:lang w:val="en-US" w:eastAsia="zh-CN" w:bidi="ar-SA"/>
              </w:rPr>
              <w:t>（</w:t>
            </w:r>
            <w:r>
              <w:rPr>
                <w:rStyle w:val="35"/>
                <w:rFonts w:hint="default" w:cs="Times New Roman"/>
                <w:b w:val="0"/>
                <w:color w:val="auto"/>
                <w:kern w:val="2"/>
                <w:sz w:val="21"/>
                <w:szCs w:val="21"/>
                <w:highlight w:val="none"/>
                <w:u w:val="single"/>
                <w:lang w:val="en-US" w:eastAsia="zh-CN" w:bidi="ar-SA"/>
              </w:rPr>
              <w:t>单位：</w:t>
            </w:r>
            <w:r>
              <w:rPr>
                <w:rStyle w:val="35"/>
                <w:rFonts w:hint="default" w:cs="Times New Roman"/>
                <w:b w:val="0"/>
                <w:color w:val="auto"/>
                <w:kern w:val="2"/>
                <w:sz w:val="21"/>
                <w:szCs w:val="21"/>
                <w:highlight w:val="none"/>
                <w:u w:val="single"/>
                <w:lang w:val="en-US" w:eastAsia="en-US" w:bidi="ar-SA"/>
              </w:rPr>
              <w:t>pH</w:t>
            </w:r>
            <w:r>
              <w:rPr>
                <w:rStyle w:val="35"/>
                <w:rFonts w:hint="default" w:cs="Times New Roman"/>
                <w:b w:val="0"/>
                <w:color w:val="auto"/>
                <w:kern w:val="2"/>
                <w:sz w:val="21"/>
                <w:szCs w:val="21"/>
                <w:highlight w:val="none"/>
                <w:u w:val="single"/>
                <w:lang w:val="en-US" w:eastAsia="zh-CN" w:bidi="ar-SA"/>
              </w:rPr>
              <w:t>无量纲</w:t>
            </w:r>
            <w:r>
              <w:rPr>
                <w:rStyle w:val="35"/>
                <w:rFonts w:hint="eastAsia" w:cs="Times New Roman"/>
                <w:b w:val="0"/>
                <w:color w:val="auto"/>
                <w:kern w:val="2"/>
                <w:sz w:val="21"/>
                <w:szCs w:val="21"/>
                <w:highlight w:val="none"/>
                <w:u w:val="single"/>
                <w:lang w:val="en-US" w:eastAsia="zh-CN" w:bidi="ar-SA"/>
              </w:rPr>
              <w:t>，</w:t>
            </w:r>
            <w:r>
              <w:rPr>
                <w:rStyle w:val="35"/>
                <w:rFonts w:hint="default" w:cs="Times New Roman"/>
                <w:b w:val="0"/>
                <w:color w:val="auto"/>
                <w:kern w:val="2"/>
                <w:sz w:val="21"/>
                <w:szCs w:val="21"/>
                <w:highlight w:val="none"/>
                <w:u w:val="single"/>
                <w:lang w:val="en-US" w:eastAsia="zh-CN" w:bidi="ar-SA"/>
              </w:rPr>
              <w:t>其余：</w:t>
            </w:r>
            <w:r>
              <w:rPr>
                <w:rStyle w:val="35"/>
                <w:rFonts w:hint="default" w:cs="Times New Roman"/>
                <w:b w:val="0"/>
                <w:color w:val="auto"/>
                <w:kern w:val="2"/>
                <w:sz w:val="21"/>
                <w:szCs w:val="21"/>
                <w:highlight w:val="none"/>
                <w:u w:val="single"/>
                <w:lang w:val="en-US" w:eastAsia="en-US" w:bidi="ar-SA"/>
              </w:rPr>
              <w:t>mg/L</w:t>
            </w:r>
            <w:r>
              <w:rPr>
                <w:rStyle w:val="35"/>
                <w:rFonts w:hint="eastAsia" w:cs="Times New Roman"/>
                <w:b w:val="0"/>
                <w:color w:val="auto"/>
                <w:kern w:val="2"/>
                <w:sz w:val="21"/>
                <w:szCs w:val="21"/>
                <w:highlight w:val="none"/>
                <w:u w:val="single"/>
                <w:lang w:val="en-US" w:eastAsia="zh-CN" w:bidi="ar-SA"/>
              </w:rPr>
              <w:t>）</w:t>
            </w:r>
          </w:p>
          <w:tbl>
            <w:tblPr>
              <w:tblStyle w:val="21"/>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326"/>
              <w:gridCol w:w="1459"/>
              <w:gridCol w:w="910"/>
              <w:gridCol w:w="1091"/>
              <w:gridCol w:w="1188"/>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vertAlign w:val="baseline"/>
                      <w:lang w:val="en-US" w:eastAsia="zh-CN"/>
                    </w:rPr>
                  </w:pPr>
                  <w:r>
                    <w:rPr>
                      <w:rFonts w:hint="default" w:ascii="Times New Roman" w:hAnsi="Times New Roman" w:eastAsia="宋体" w:cs="Times New Roman"/>
                      <w:sz w:val="18"/>
                      <w:szCs w:val="18"/>
                      <w:highlight w:val="none"/>
                      <w:u w:val="single"/>
                      <w:vertAlign w:val="baseline"/>
                      <w:lang w:val="en-US" w:eastAsia="zh-CN"/>
                    </w:rPr>
                    <w:t>断面</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vertAlign w:val="baseline"/>
                      <w:lang w:val="en-US" w:eastAsia="zh-CN"/>
                    </w:rPr>
                  </w:pPr>
                  <w:r>
                    <w:rPr>
                      <w:rFonts w:hint="default" w:ascii="Times New Roman" w:hAnsi="Times New Roman" w:eastAsia="宋体" w:cs="Times New Roman"/>
                      <w:sz w:val="18"/>
                      <w:szCs w:val="18"/>
                      <w:highlight w:val="none"/>
                      <w:u w:val="single"/>
                      <w:vertAlign w:val="baseline"/>
                      <w:lang w:val="en-US" w:eastAsia="zh-CN"/>
                    </w:rPr>
                    <w:t>监测因子</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vertAlign w:val="baseline"/>
                      <w:lang w:val="en-US" w:eastAsia="zh-CN"/>
                    </w:rPr>
                  </w:pPr>
                  <w:r>
                    <w:rPr>
                      <w:rFonts w:hint="default" w:ascii="Times New Roman" w:hAnsi="Times New Roman" w:eastAsia="宋体" w:cs="Times New Roman"/>
                      <w:sz w:val="18"/>
                      <w:szCs w:val="18"/>
                      <w:highlight w:val="none"/>
                      <w:u w:val="single"/>
                      <w:vertAlign w:val="baseline"/>
                      <w:lang w:val="en-US" w:eastAsia="zh-CN"/>
                    </w:rPr>
                    <w:t>范围值</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vertAlign w:val="baseline"/>
                      <w:lang w:val="en-US" w:eastAsia="zh-CN"/>
                    </w:rPr>
                  </w:pPr>
                  <w:r>
                    <w:rPr>
                      <w:rFonts w:hint="default" w:ascii="Times New Roman" w:hAnsi="Times New Roman" w:eastAsia="宋体" w:cs="Times New Roman"/>
                      <w:sz w:val="18"/>
                      <w:szCs w:val="18"/>
                      <w:highlight w:val="none"/>
                      <w:u w:val="single"/>
                      <w:vertAlign w:val="baseline"/>
                      <w:lang w:val="en-US" w:eastAsia="zh-CN"/>
                    </w:rPr>
                    <w:t>超标率(％)</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vertAlign w:val="baseline"/>
                      <w:lang w:val="en-US" w:eastAsia="zh-CN"/>
                    </w:rPr>
                  </w:pPr>
                  <w:r>
                    <w:rPr>
                      <w:rFonts w:hint="default" w:ascii="Times New Roman" w:hAnsi="Times New Roman" w:eastAsia="宋体" w:cs="Times New Roman"/>
                      <w:sz w:val="18"/>
                      <w:szCs w:val="18"/>
                      <w:highlight w:val="none"/>
                      <w:u w:val="single"/>
                      <w:vertAlign w:val="baseline"/>
                      <w:lang w:val="en-US" w:eastAsia="zh-CN"/>
                    </w:rPr>
                    <w:t>最大超标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vertAlign w:val="baseline"/>
                      <w:lang w:val="en-US" w:eastAsia="zh-CN"/>
                    </w:rPr>
                  </w:pPr>
                  <w:r>
                    <w:rPr>
                      <w:rFonts w:hint="default" w:ascii="Times New Roman" w:hAnsi="Times New Roman" w:eastAsia="宋体" w:cs="Times New Roman"/>
                      <w:sz w:val="18"/>
                      <w:szCs w:val="18"/>
                      <w:highlight w:val="none"/>
                      <w:u w:val="single"/>
                      <w:vertAlign w:val="baseline"/>
                      <w:lang w:val="en-US" w:eastAsia="zh-CN"/>
                    </w:rPr>
                    <w:t>倍数</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vertAlign w:val="baseline"/>
                      <w:lang w:val="en-US" w:eastAsia="zh-CN"/>
                    </w:rPr>
                  </w:pPr>
                  <w:r>
                    <w:rPr>
                      <w:rFonts w:hint="default" w:ascii="Times New Roman" w:hAnsi="Times New Roman" w:eastAsia="宋体" w:cs="Times New Roman"/>
                      <w:sz w:val="18"/>
                      <w:szCs w:val="18"/>
                      <w:highlight w:val="none"/>
                      <w:u w:val="single"/>
                      <w:vertAlign w:val="baseline"/>
                      <w:lang w:val="en-US" w:eastAsia="zh-CN"/>
                    </w:rPr>
                    <w:t>Ⅲ类标准值</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vertAlign w:val="baseline"/>
                      <w:lang w:val="en-US" w:eastAsia="zh-CN"/>
                    </w:rPr>
                  </w:pPr>
                  <w:r>
                    <w:rPr>
                      <w:rFonts w:hint="default" w:ascii="Times New Roman" w:hAnsi="Times New Roman" w:eastAsia="宋体" w:cs="Times New Roman"/>
                      <w:sz w:val="18"/>
                      <w:szCs w:val="18"/>
                      <w:highlight w:val="none"/>
                      <w:u w:val="single"/>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城陵矶断面（</w:t>
                  </w:r>
                  <w:r>
                    <w:rPr>
                      <w:rFonts w:hint="eastAsia" w:cs="Times New Roman"/>
                      <w:sz w:val="18"/>
                      <w:szCs w:val="18"/>
                      <w:highlight w:val="none"/>
                      <w:u w:val="single"/>
                      <w:lang w:val="en-US" w:eastAsia="zh-CN"/>
                    </w:rPr>
                    <w:t>2021全年</w:t>
                  </w:r>
                  <w:r>
                    <w:rPr>
                      <w:rFonts w:hint="default" w:ascii="Times New Roman" w:hAnsi="Times New Roman" w:eastAsia="宋体" w:cs="Times New Roman"/>
                      <w:sz w:val="18"/>
                      <w:szCs w:val="18"/>
                      <w:highlight w:val="none"/>
                      <w:u w:val="single"/>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pH</w:t>
                  </w:r>
                  <w:r>
                    <w:rPr>
                      <w:rFonts w:hint="default" w:ascii="Times New Roman" w:hAnsi="Times New Roman" w:eastAsia="宋体" w:cs="Times New Roman"/>
                      <w:sz w:val="18"/>
                      <w:szCs w:val="18"/>
                      <w:highlight w:val="none"/>
                      <w:u w:val="single"/>
                      <w:lang w:val="en-US" w:eastAsia="zh-CN"/>
                    </w:rPr>
                    <w:t>（无量纲）</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8</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6-9</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高锰酸盐指数</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1.</w:t>
                  </w:r>
                  <w:r>
                    <w:rPr>
                      <w:rFonts w:hint="eastAsia" w:cs="Times New Roman"/>
                      <w:sz w:val="18"/>
                      <w:szCs w:val="18"/>
                      <w:highlight w:val="none"/>
                      <w:u w:val="single"/>
                      <w:lang w:val="en-US" w:eastAsia="zh-CN"/>
                    </w:rPr>
                    <w:t>0</w:t>
                  </w:r>
                  <w:r>
                    <w:rPr>
                      <w:rFonts w:hint="eastAsia" w:ascii="Times New Roman" w:hAnsi="Times New Roman" w:eastAsia="宋体" w:cs="Times New Roman"/>
                      <w:sz w:val="18"/>
                      <w:szCs w:val="18"/>
                      <w:highlight w:val="none"/>
                      <w:u w:val="single"/>
                      <w:lang w:val="en-US" w:eastAsia="zh-CN"/>
                    </w:rPr>
                    <w:t>-2.</w:t>
                  </w:r>
                  <w:r>
                    <w:rPr>
                      <w:rFonts w:hint="eastAsia" w:cs="Times New Roman"/>
                      <w:sz w:val="18"/>
                      <w:szCs w:val="18"/>
                      <w:highlight w:val="none"/>
                      <w:u w:val="single"/>
                      <w:lang w:val="en-US" w:eastAsia="zh-CN"/>
                    </w:rPr>
                    <w:t>4</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≤6</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COD</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w:t>
                  </w:r>
                  <w:r>
                    <w:rPr>
                      <w:rFonts w:hint="eastAsia" w:ascii="Times New Roman" w:hAnsi="Times New Roman" w:eastAsia="宋体" w:cs="Times New Roman"/>
                      <w:sz w:val="18"/>
                      <w:szCs w:val="18"/>
                      <w:highlight w:val="none"/>
                      <w:u w:val="single"/>
                      <w:lang w:val="en-US" w:eastAsia="zh-CN"/>
                    </w:rPr>
                    <w:t>-1</w:t>
                  </w:r>
                  <w:r>
                    <w:rPr>
                      <w:rFonts w:hint="eastAsia" w:cs="Times New Roman"/>
                      <w:sz w:val="18"/>
                      <w:szCs w:val="18"/>
                      <w:highlight w:val="none"/>
                      <w:u w:val="single"/>
                      <w:lang w:val="en-US" w:eastAsia="zh-CN"/>
                    </w:rPr>
                    <w:t>2.0</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≤20</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BOD</w:t>
                  </w:r>
                  <w:r>
                    <w:rPr>
                      <w:rFonts w:hint="eastAsia" w:ascii="Times New Roman" w:hAnsi="Times New Roman" w:eastAsia="宋体" w:cs="Times New Roman"/>
                      <w:sz w:val="18"/>
                      <w:szCs w:val="18"/>
                      <w:highlight w:val="none"/>
                      <w:u w:val="single"/>
                      <w:vertAlign w:val="subscript"/>
                      <w:lang w:val="en-US" w:eastAsia="zh-CN"/>
                    </w:rPr>
                    <w:t>5</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w:t>
                  </w:r>
                  <w:r>
                    <w:rPr>
                      <w:rFonts w:hint="eastAsia" w:ascii="Times New Roman" w:hAnsi="Times New Roman" w:eastAsia="宋体" w:cs="Times New Roman"/>
                      <w:sz w:val="18"/>
                      <w:szCs w:val="18"/>
                      <w:highlight w:val="none"/>
                      <w:u w:val="single"/>
                      <w:lang w:val="en-US" w:eastAsia="zh-CN"/>
                    </w:rPr>
                    <w:t>-</w:t>
                  </w:r>
                  <w:r>
                    <w:rPr>
                      <w:rFonts w:hint="eastAsia" w:cs="Times New Roman"/>
                      <w:sz w:val="18"/>
                      <w:szCs w:val="18"/>
                      <w:highlight w:val="none"/>
                      <w:u w:val="single"/>
                      <w:lang w:val="en-US" w:eastAsia="zh-CN"/>
                    </w:rPr>
                    <w:t>0.7</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≤4</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NH</w:t>
                  </w:r>
                  <w:r>
                    <w:rPr>
                      <w:rFonts w:hint="eastAsia" w:ascii="Times New Roman" w:hAnsi="Times New Roman" w:eastAsia="宋体" w:cs="Times New Roman"/>
                      <w:sz w:val="18"/>
                      <w:szCs w:val="18"/>
                      <w:highlight w:val="none"/>
                      <w:u w:val="single"/>
                      <w:vertAlign w:val="subscript"/>
                      <w:lang w:val="en-US" w:eastAsia="zh-CN"/>
                    </w:rPr>
                    <w:t>3</w:t>
                  </w:r>
                  <w:r>
                    <w:rPr>
                      <w:rFonts w:hint="eastAsia" w:ascii="Times New Roman" w:hAnsi="Times New Roman" w:eastAsia="宋体" w:cs="Times New Roman"/>
                      <w:sz w:val="18"/>
                      <w:szCs w:val="18"/>
                      <w:highlight w:val="none"/>
                      <w:u w:val="single"/>
                      <w:lang w:val="en-US" w:eastAsia="zh-CN"/>
                    </w:rPr>
                    <w:t>-N</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0.02-0.</w:t>
                  </w:r>
                  <w:r>
                    <w:rPr>
                      <w:rFonts w:hint="eastAsia" w:cs="Times New Roman"/>
                      <w:sz w:val="18"/>
                      <w:szCs w:val="18"/>
                      <w:highlight w:val="none"/>
                      <w:u w:val="single"/>
                      <w:lang w:val="en-US" w:eastAsia="zh-CN"/>
                    </w:rPr>
                    <w:t>15</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≤1</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TP</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0.062-0.127</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≤0.2</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铜</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-1-0.003</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≤1.0</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锌</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-1-0.025</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≤1.0</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氟化物</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-1-0.192</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≤1.0</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硒</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w:t>
                  </w:r>
                  <w:r>
                    <w:rPr>
                      <w:rFonts w:hint="eastAsia" w:ascii="Times New Roman" w:hAnsi="Times New Roman" w:eastAsia="宋体" w:cs="Times New Roman"/>
                      <w:sz w:val="18"/>
                      <w:szCs w:val="18"/>
                      <w:highlight w:val="none"/>
                      <w:u w:val="single"/>
                      <w:lang w:val="en-US" w:eastAsia="zh-CN"/>
                    </w:rPr>
                    <w:t>0.0002</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≤0.01</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砷</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-1-0.0014</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≤0.05</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汞</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w:t>
                  </w:r>
                  <w:r>
                    <w:rPr>
                      <w:rFonts w:hint="eastAsia" w:ascii="Times New Roman" w:hAnsi="Times New Roman" w:eastAsia="宋体" w:cs="Times New Roman"/>
                      <w:sz w:val="18"/>
                      <w:szCs w:val="18"/>
                      <w:highlight w:val="none"/>
                      <w:u w:val="single"/>
                      <w:lang w:val="en-US" w:eastAsia="zh-CN"/>
                    </w:rPr>
                    <w:t>0.00002</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≤0.0001</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镉</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-1-0.00005</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≤0.005</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六价铬</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w:t>
                  </w:r>
                  <w:r>
                    <w:rPr>
                      <w:rFonts w:hint="eastAsia" w:ascii="Times New Roman" w:hAnsi="Times New Roman" w:eastAsia="宋体" w:cs="Times New Roman"/>
                      <w:sz w:val="18"/>
                      <w:szCs w:val="18"/>
                      <w:highlight w:val="none"/>
                      <w:u w:val="single"/>
                      <w:lang w:val="en-US" w:eastAsia="zh-CN"/>
                    </w:rPr>
                    <w:t>0.002</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≤0.05</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铅</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-1-0.001</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≤0.05</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氰化物</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-1-0.001</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≤0.2</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挥发酚</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-1-0.0004</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≤0.005</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石油类</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-1-0.02</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≤0.05</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阴离子表面活性剂</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-1-0.14</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≤0.2</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硫化物</w:t>
                  </w:r>
                </w:p>
              </w:tc>
              <w:tc>
                <w:tcPr>
                  <w:tcW w:w="14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cs="Times New Roman"/>
                      <w:sz w:val="18"/>
                      <w:szCs w:val="18"/>
                      <w:highlight w:val="none"/>
                      <w:u w:val="single"/>
                      <w:lang w:val="en-US" w:eastAsia="zh-CN"/>
                    </w:rPr>
                    <w:t>-1-</w:t>
                  </w:r>
                  <w:r>
                    <w:rPr>
                      <w:rFonts w:hint="eastAsia" w:ascii="Times New Roman" w:hAnsi="Times New Roman" w:eastAsia="宋体" w:cs="Times New Roman"/>
                      <w:sz w:val="18"/>
                      <w:szCs w:val="18"/>
                      <w:highlight w:val="none"/>
                      <w:u w:val="single"/>
                      <w:lang w:val="en-US" w:eastAsia="zh-CN"/>
                    </w:rPr>
                    <w:t>0.002</w:t>
                  </w:r>
                </w:p>
              </w:tc>
              <w:tc>
                <w:tcPr>
                  <w:tcW w:w="9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w:t>
                  </w:r>
                </w:p>
              </w:tc>
              <w:tc>
                <w:tcPr>
                  <w:tcW w:w="10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eastAsia" w:ascii="Times New Roman" w:hAnsi="Times New Roman" w:eastAsia="宋体" w:cs="Times New Roman"/>
                      <w:sz w:val="18"/>
                      <w:szCs w:val="18"/>
                      <w:highlight w:val="none"/>
                      <w:u w:val="single"/>
                      <w:lang w:val="en-US" w:eastAsia="zh-CN"/>
                    </w:rPr>
                    <w:t>0</w:t>
                  </w:r>
                </w:p>
              </w:tc>
              <w:tc>
                <w:tcPr>
                  <w:tcW w:w="11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zh-CN" w:eastAsia="zh-CN"/>
                    </w:rPr>
                  </w:pPr>
                  <w:r>
                    <w:rPr>
                      <w:rFonts w:hint="eastAsia" w:ascii="Times New Roman" w:hAnsi="Times New Roman" w:eastAsia="宋体" w:cs="Times New Roman"/>
                      <w:sz w:val="18"/>
                      <w:szCs w:val="18"/>
                      <w:highlight w:val="none"/>
                      <w:u w:val="single"/>
                      <w:lang w:val="en-US" w:eastAsia="zh-CN"/>
                    </w:rPr>
                    <w:t>≤0.2</w:t>
                  </w:r>
                </w:p>
              </w:tc>
              <w:tc>
                <w:tcPr>
                  <w:tcW w:w="10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u w:val="single"/>
                      <w:lang w:val="en-US" w:eastAsia="zh-CN"/>
                    </w:rPr>
                  </w:pPr>
                  <w:r>
                    <w:rPr>
                      <w:rFonts w:hint="default" w:ascii="Times New Roman" w:hAnsi="Times New Roman" w:eastAsia="宋体" w:cs="Times New Roman"/>
                      <w:sz w:val="18"/>
                      <w:szCs w:val="18"/>
                      <w:highlight w:val="none"/>
                      <w:u w:val="single"/>
                      <w:lang w:val="en-US" w:eastAsia="zh-CN"/>
                    </w:rPr>
                    <w:t>达标</w:t>
                  </w:r>
                </w:p>
              </w:tc>
            </w:tr>
          </w:tbl>
          <w:p>
            <w:pPr>
              <w:wordWrap w:val="0"/>
              <w:autoSpaceDE w:val="0"/>
              <w:autoSpaceDN w:val="0"/>
              <w:adjustRightInd w:val="0"/>
              <w:spacing w:line="360" w:lineRule="auto"/>
              <w:ind w:firstLine="420" w:firstLineChars="200"/>
              <w:textAlignment w:val="baseline"/>
              <w:rPr>
                <w:rFonts w:hint="default" w:ascii="Times New Roman" w:hAnsi="Times New Roman" w:eastAsia="宋体" w:cs="Times New Roman"/>
                <w:b w:val="0"/>
                <w:bCs w:val="0"/>
                <w:color w:val="auto"/>
                <w:spacing w:val="0"/>
                <w:w w:val="100"/>
                <w:position w:val="0"/>
                <w:sz w:val="21"/>
                <w:szCs w:val="21"/>
                <w:highlight w:val="none"/>
                <w:lang w:val="zh-TW" w:eastAsia="zh-CN"/>
              </w:rPr>
            </w:pPr>
            <w:r>
              <w:rPr>
                <w:rFonts w:hint="default" w:ascii="Times New Roman" w:hAnsi="Times New Roman" w:eastAsia="宋体" w:cs="Times New Roman"/>
                <w:b w:val="0"/>
                <w:bCs w:val="0"/>
                <w:color w:val="auto"/>
                <w:spacing w:val="0"/>
                <w:w w:val="100"/>
                <w:position w:val="0"/>
                <w:sz w:val="21"/>
                <w:szCs w:val="21"/>
                <w:highlight w:val="none"/>
              </w:rPr>
              <w:t>由上表可知，岳阳城陵矶段监测断面各水质均可以达到《地表水环境质量标准》</w:t>
            </w:r>
            <w:r>
              <w:rPr>
                <w:rFonts w:hint="default" w:ascii="Times New Roman" w:hAnsi="Times New Roman" w:eastAsia="宋体" w:cs="Times New Roman"/>
                <w:b w:val="0"/>
                <w:bCs w:val="0"/>
                <w:color w:val="auto"/>
                <w:spacing w:val="0"/>
                <w:w w:val="100"/>
                <w:position w:val="0"/>
                <w:sz w:val="21"/>
                <w:szCs w:val="21"/>
                <w:highlight w:val="none"/>
                <w:lang w:val="en-US" w:eastAsia="en-US"/>
              </w:rPr>
              <w:t>(GB3838-2002)</w:t>
            </w:r>
            <w:r>
              <w:rPr>
                <w:rFonts w:hint="default" w:ascii="Times New Roman" w:hAnsi="Times New Roman" w:eastAsia="宋体" w:cs="Times New Roman"/>
                <w:b w:val="0"/>
                <w:bCs w:val="0"/>
                <w:color w:val="auto"/>
                <w:spacing w:val="0"/>
                <w:w w:val="100"/>
                <w:position w:val="0"/>
                <w:sz w:val="21"/>
                <w:szCs w:val="21"/>
                <w:highlight w:val="none"/>
                <w:lang w:val="zh-TW" w:eastAsia="zh-TW"/>
              </w:rPr>
              <w:t>中的III类水质要求</w:t>
            </w:r>
            <w:r>
              <w:rPr>
                <w:rFonts w:hint="default" w:ascii="Times New Roman" w:hAnsi="Times New Roman" w:eastAsia="宋体" w:cs="Times New Roman"/>
                <w:b w:val="0"/>
                <w:bCs w:val="0"/>
                <w:color w:val="auto"/>
                <w:spacing w:val="0"/>
                <w:w w:val="100"/>
                <w:position w:val="0"/>
                <w:sz w:val="21"/>
                <w:szCs w:val="21"/>
                <w:highlight w:val="none"/>
                <w:lang w:val="zh-TW" w:eastAsia="zh-CN"/>
              </w:rPr>
              <w:t>。</w:t>
            </w:r>
          </w:p>
          <w:p>
            <w:pPr>
              <w:pStyle w:val="2"/>
              <w:numPr>
                <w:ilvl w:val="0"/>
                <w:numId w:val="7"/>
              </w:numPr>
              <w:bidi w:val="0"/>
              <w:ind w:left="0" w:leftChars="0" w:firstLine="0" w:firstLineChars="0"/>
              <w:rPr>
                <w:rFonts w:hint="eastAsia"/>
                <w:color w:val="auto"/>
                <w:sz w:val="21"/>
                <w:szCs w:val="21"/>
                <w:highlight w:val="none"/>
                <w:lang w:val="en-US" w:eastAsia="zh-CN"/>
              </w:rPr>
            </w:pPr>
            <w:bookmarkStart w:id="17" w:name="_Toc2025"/>
            <w:r>
              <w:rPr>
                <w:rFonts w:hint="eastAsia"/>
                <w:color w:val="auto"/>
                <w:sz w:val="21"/>
                <w:szCs w:val="21"/>
                <w:highlight w:val="none"/>
                <w:lang w:val="en-US" w:eastAsia="zh-CN"/>
              </w:rPr>
              <w:t>声环境</w:t>
            </w:r>
            <w:bookmarkEnd w:id="17"/>
          </w:p>
          <w:p>
            <w:pPr>
              <w:pStyle w:val="7"/>
              <w:bidi w:val="0"/>
              <w:rPr>
                <w:rFonts w:hint="eastAsia" w:eastAsia="宋体"/>
                <w:color w:val="auto"/>
                <w:sz w:val="21"/>
                <w:szCs w:val="21"/>
                <w:highlight w:val="none"/>
                <w:lang w:val="en-US" w:eastAsia="zh-CN"/>
              </w:rPr>
            </w:pPr>
            <w:r>
              <w:rPr>
                <w:rFonts w:hint="default" w:ascii="Times New Roman" w:hAnsi="Times New Roman" w:cs="Times New Roman"/>
                <w:color w:val="auto"/>
                <w:sz w:val="21"/>
                <w:szCs w:val="21"/>
                <w:highlight w:val="none"/>
                <w:u w:val="none" w:color="auto"/>
              </w:rPr>
              <w:t>根据</w:t>
            </w:r>
            <w:r>
              <w:rPr>
                <w:rFonts w:hint="eastAsia" w:cs="Times New Roman"/>
                <w:color w:val="auto"/>
                <w:sz w:val="21"/>
                <w:szCs w:val="21"/>
                <w:highlight w:val="none"/>
                <w:u w:val="none" w:color="auto"/>
                <w:lang w:eastAsia="zh-CN"/>
              </w:rPr>
              <w:t>《</w:t>
            </w:r>
            <w:r>
              <w:rPr>
                <w:rFonts w:hint="eastAsia" w:cs="Times New Roman"/>
                <w:color w:val="auto"/>
                <w:sz w:val="21"/>
                <w:szCs w:val="21"/>
                <w:highlight w:val="none"/>
                <w:u w:val="none" w:color="auto"/>
                <w:lang w:val="en-US" w:eastAsia="zh-CN"/>
              </w:rPr>
              <w:t>建设项目环境影响报告表编制技术指南</w:t>
            </w:r>
            <w:r>
              <w:rPr>
                <w:rFonts w:hint="eastAsia"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要求厂界外周边50米范围内存在声环境保护目标的建设项目，应监测保护目标声环境质量现状并评价达标情况。</w:t>
            </w:r>
            <w:r>
              <w:rPr>
                <w:rFonts w:hint="eastAsia" w:ascii="Times New Roman" w:hAnsi="Times New Roman" w:cs="Times New Roman"/>
                <w:color w:val="auto"/>
                <w:sz w:val="21"/>
                <w:szCs w:val="21"/>
                <w:highlight w:val="none"/>
                <w:u w:val="none" w:color="auto"/>
                <w:lang w:val="en-US" w:eastAsia="zh-CN"/>
              </w:rPr>
              <w:t>本</w:t>
            </w:r>
            <w:r>
              <w:rPr>
                <w:rFonts w:hint="default" w:ascii="Times New Roman" w:hAnsi="Times New Roman" w:cs="Times New Roman"/>
                <w:color w:val="auto"/>
                <w:sz w:val="21"/>
                <w:szCs w:val="21"/>
                <w:highlight w:val="none"/>
                <w:u w:val="none" w:color="auto"/>
              </w:rPr>
              <w:t>项目厂界50m范围内无声环境敏感目标，</w:t>
            </w:r>
            <w:r>
              <w:rPr>
                <w:rFonts w:hint="eastAsia" w:ascii="Times New Roman" w:hAnsi="Times New Roman" w:cs="Times New Roman"/>
                <w:color w:val="auto"/>
                <w:sz w:val="21"/>
                <w:szCs w:val="21"/>
                <w:highlight w:val="none"/>
                <w:u w:val="none" w:color="auto"/>
                <w:lang w:val="en-US" w:eastAsia="zh-CN"/>
              </w:rPr>
              <w:t>故</w:t>
            </w:r>
            <w:r>
              <w:rPr>
                <w:rFonts w:hint="default" w:ascii="Times New Roman" w:hAnsi="Times New Roman" w:cs="Times New Roman"/>
                <w:color w:val="auto"/>
                <w:sz w:val="21"/>
                <w:szCs w:val="21"/>
                <w:highlight w:val="none"/>
                <w:u w:val="none" w:color="auto"/>
              </w:rPr>
              <w:t>无需展开声环境质量监测</w:t>
            </w:r>
            <w:r>
              <w:rPr>
                <w:rFonts w:hint="eastAsia" w:cs="Times New Roman"/>
                <w:color w:val="auto"/>
                <w:sz w:val="21"/>
                <w:szCs w:val="21"/>
                <w:highlight w:val="none"/>
                <w:u w:val="none" w:color="auto"/>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7" w:hRule="atLeast"/>
          <w:jc w:val="center"/>
        </w:trPr>
        <w:tc>
          <w:tcPr>
            <w:tcW w:w="800" w:type="dxa"/>
            <w:vAlign w:val="center"/>
          </w:tcPr>
          <w:p>
            <w:pPr>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环境</w:t>
            </w:r>
          </w:p>
          <w:p>
            <w:pPr>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保护</w:t>
            </w:r>
          </w:p>
          <w:p>
            <w:pPr>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目标</w:t>
            </w:r>
          </w:p>
        </w:tc>
        <w:tc>
          <w:tcPr>
            <w:tcW w:w="8190" w:type="dxa"/>
          </w:tcPr>
          <w:p>
            <w:pPr>
              <w:pStyle w:val="7"/>
              <w:bidi w:val="0"/>
              <w:rPr>
                <w:rFonts w:hint="default"/>
                <w:color w:val="auto"/>
                <w:sz w:val="21"/>
                <w:szCs w:val="21"/>
                <w:highlight w:val="none"/>
                <w:lang w:eastAsia="zh-CN"/>
              </w:rPr>
            </w:pPr>
            <w:r>
              <w:rPr>
                <w:rFonts w:hint="default"/>
                <w:color w:val="auto"/>
                <w:sz w:val="21"/>
                <w:szCs w:val="21"/>
                <w:highlight w:val="none"/>
              </w:rPr>
              <w:t>根据《建设项目环境影响报告表编制技术指南（污染影响类）（试行）》，大气环境保护目标为厂界外500米范围内，声环境保护目标明确保护目标为厂界外50米范围内。据现场调查并结合本项目的排污特点，确定</w:t>
            </w:r>
            <w:r>
              <w:rPr>
                <w:rFonts w:hint="eastAsia"/>
                <w:color w:val="auto"/>
                <w:sz w:val="21"/>
                <w:szCs w:val="21"/>
                <w:highlight w:val="none"/>
                <w:lang w:val="en-US" w:eastAsia="zh-CN"/>
              </w:rPr>
              <w:t>本</w:t>
            </w:r>
            <w:r>
              <w:rPr>
                <w:rFonts w:hint="default"/>
                <w:color w:val="auto"/>
                <w:sz w:val="21"/>
                <w:szCs w:val="21"/>
                <w:highlight w:val="none"/>
              </w:rPr>
              <w:t>项目主要环境保护目标见表3-</w:t>
            </w:r>
            <w:r>
              <w:rPr>
                <w:rFonts w:hint="default"/>
                <w:color w:val="auto"/>
                <w:sz w:val="21"/>
                <w:szCs w:val="21"/>
                <w:highlight w:val="none"/>
                <w:lang w:val="en-US" w:eastAsia="zh-CN"/>
              </w:rPr>
              <w:t>5</w:t>
            </w:r>
            <w:r>
              <w:rPr>
                <w:rFonts w:hint="default"/>
                <w:color w:val="auto"/>
                <w:sz w:val="21"/>
                <w:szCs w:val="21"/>
                <w:highlight w:val="none"/>
                <w:lang w:eastAsia="zh-CN"/>
              </w:rPr>
              <w:t>。</w:t>
            </w:r>
          </w:p>
          <w:p>
            <w:pPr>
              <w:pStyle w:val="45"/>
              <w:bidi w:val="0"/>
              <w:rPr>
                <w:rFonts w:hint="eastAsia"/>
                <w:color w:val="auto"/>
                <w:sz w:val="21"/>
                <w:szCs w:val="21"/>
                <w:highlight w:val="none"/>
                <w:lang w:val="en-US" w:eastAsia="zh-CN"/>
              </w:rPr>
            </w:pPr>
            <w:r>
              <w:rPr>
                <w:rFonts w:hint="eastAsia"/>
                <w:color w:val="auto"/>
                <w:sz w:val="21"/>
                <w:szCs w:val="21"/>
                <w:highlight w:val="none"/>
                <w:lang w:val="en-US" w:eastAsia="zh-CN"/>
              </w:rPr>
              <w:t>表3-5主要环境保护目标</w:t>
            </w:r>
          </w:p>
          <w:tbl>
            <w:tblPr>
              <w:tblStyle w:val="22"/>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021"/>
              <w:gridCol w:w="1527"/>
              <w:gridCol w:w="1737"/>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pStyle w:val="46"/>
                    <w:bidi w:val="0"/>
                    <w:jc w:val="center"/>
                    <w:rPr>
                      <w:rFonts w:hint="default"/>
                      <w:b w:val="0"/>
                      <w:bCs w:val="0"/>
                      <w:color w:val="auto"/>
                      <w:sz w:val="21"/>
                      <w:szCs w:val="21"/>
                      <w:highlight w:val="none"/>
                      <w:lang w:val="en-US" w:eastAsia="zh-CN"/>
                    </w:rPr>
                  </w:pPr>
                  <w:r>
                    <w:rPr>
                      <w:b w:val="0"/>
                      <w:bCs w:val="0"/>
                      <w:color w:val="auto"/>
                      <w:sz w:val="21"/>
                      <w:szCs w:val="21"/>
                      <w:highlight w:val="none"/>
                    </w:rPr>
                    <w:t>类型</w:t>
                  </w:r>
                </w:p>
              </w:tc>
              <w:tc>
                <w:tcPr>
                  <w:tcW w:w="2021" w:type="dxa"/>
                  <w:vAlign w:val="center"/>
                </w:tcPr>
                <w:p>
                  <w:pPr>
                    <w:pStyle w:val="46"/>
                    <w:bidi w:val="0"/>
                    <w:jc w:val="center"/>
                    <w:rPr>
                      <w:rFonts w:hint="default"/>
                      <w:b w:val="0"/>
                      <w:bCs w:val="0"/>
                      <w:color w:val="auto"/>
                      <w:sz w:val="21"/>
                      <w:szCs w:val="21"/>
                      <w:highlight w:val="none"/>
                      <w:lang w:val="en-US" w:eastAsia="zh-CN"/>
                    </w:rPr>
                  </w:pPr>
                  <w:r>
                    <w:rPr>
                      <w:b w:val="0"/>
                      <w:bCs w:val="0"/>
                      <w:color w:val="auto"/>
                      <w:sz w:val="21"/>
                      <w:szCs w:val="21"/>
                      <w:highlight w:val="none"/>
                    </w:rPr>
                    <w:t>敏感目标</w:t>
                  </w:r>
                </w:p>
              </w:tc>
              <w:tc>
                <w:tcPr>
                  <w:tcW w:w="1527" w:type="dxa"/>
                  <w:vAlign w:val="center"/>
                </w:tcPr>
                <w:p>
                  <w:pPr>
                    <w:pStyle w:val="46"/>
                    <w:bidi w:val="0"/>
                    <w:jc w:val="center"/>
                    <w:rPr>
                      <w:rFonts w:hint="default"/>
                      <w:b w:val="0"/>
                      <w:bCs w:val="0"/>
                      <w:color w:val="auto"/>
                      <w:sz w:val="21"/>
                      <w:szCs w:val="21"/>
                      <w:highlight w:val="none"/>
                      <w:lang w:val="en-US" w:eastAsia="zh-CN"/>
                    </w:rPr>
                  </w:pPr>
                  <w:r>
                    <w:rPr>
                      <w:b w:val="0"/>
                      <w:bCs w:val="0"/>
                      <w:color w:val="auto"/>
                      <w:sz w:val="21"/>
                      <w:szCs w:val="21"/>
                      <w:highlight w:val="none"/>
                    </w:rPr>
                    <w:t>规模</w:t>
                  </w:r>
                </w:p>
              </w:tc>
              <w:tc>
                <w:tcPr>
                  <w:tcW w:w="1737" w:type="dxa"/>
                  <w:vAlign w:val="center"/>
                </w:tcPr>
                <w:p>
                  <w:pPr>
                    <w:pStyle w:val="46"/>
                    <w:bidi w:val="0"/>
                    <w:jc w:val="center"/>
                    <w:rPr>
                      <w:rFonts w:hint="default"/>
                      <w:b w:val="0"/>
                      <w:bCs w:val="0"/>
                      <w:color w:val="auto"/>
                      <w:sz w:val="21"/>
                      <w:szCs w:val="21"/>
                      <w:highlight w:val="none"/>
                      <w:lang w:val="en-US" w:eastAsia="zh-CN"/>
                    </w:rPr>
                  </w:pPr>
                  <w:r>
                    <w:rPr>
                      <w:b w:val="0"/>
                      <w:bCs w:val="0"/>
                      <w:color w:val="auto"/>
                      <w:sz w:val="21"/>
                      <w:szCs w:val="21"/>
                      <w:highlight w:val="none"/>
                    </w:rPr>
                    <w:t>相对</w:t>
                  </w:r>
                  <w:r>
                    <w:rPr>
                      <w:rFonts w:hint="eastAsia"/>
                      <w:b w:val="0"/>
                      <w:bCs w:val="0"/>
                      <w:color w:val="auto"/>
                      <w:sz w:val="21"/>
                      <w:szCs w:val="21"/>
                      <w:highlight w:val="none"/>
                      <w:lang w:val="en-US" w:eastAsia="zh-CN"/>
                    </w:rPr>
                    <w:t>项目</w:t>
                  </w:r>
                  <w:r>
                    <w:rPr>
                      <w:b w:val="0"/>
                      <w:bCs w:val="0"/>
                      <w:color w:val="auto"/>
                      <w:sz w:val="21"/>
                      <w:szCs w:val="21"/>
                      <w:highlight w:val="none"/>
                    </w:rPr>
                    <w:t>方位及距离</w:t>
                  </w:r>
                </w:p>
              </w:tc>
              <w:tc>
                <w:tcPr>
                  <w:tcW w:w="1838" w:type="dxa"/>
                  <w:vAlign w:val="center"/>
                </w:tcPr>
                <w:p>
                  <w:pPr>
                    <w:pStyle w:val="46"/>
                    <w:bidi w:val="0"/>
                    <w:jc w:val="center"/>
                    <w:rPr>
                      <w:rFonts w:hint="default"/>
                      <w:b w:val="0"/>
                      <w:bCs w:val="0"/>
                      <w:color w:val="auto"/>
                      <w:sz w:val="21"/>
                      <w:szCs w:val="21"/>
                      <w:highlight w:val="none"/>
                      <w:lang w:val="en-US" w:eastAsia="zh-CN"/>
                    </w:rPr>
                  </w:pPr>
                  <w:r>
                    <w:rPr>
                      <w:b w:val="0"/>
                      <w:bCs w:val="0"/>
                      <w:color w:val="auto"/>
                      <w:sz w:val="21"/>
                      <w:szCs w:val="21"/>
                      <w:highlight w:val="none"/>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51" w:type="dxa"/>
                  <w:vMerge w:val="restart"/>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大气环境</w:t>
                  </w:r>
                </w:p>
              </w:tc>
              <w:tc>
                <w:tcPr>
                  <w:tcW w:w="202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际华工业园公租房</w:t>
                  </w:r>
                </w:p>
              </w:tc>
              <w:tc>
                <w:tcPr>
                  <w:tcW w:w="1527"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约600户，2100人</w:t>
                  </w:r>
                </w:p>
              </w:tc>
              <w:tc>
                <w:tcPr>
                  <w:tcW w:w="1737" w:type="dxa"/>
                  <w:vAlign w:val="center"/>
                </w:tcPr>
                <w:p>
                  <w:pPr>
                    <w:pStyle w:val="46"/>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E，400m</w:t>
                  </w:r>
                  <w:r>
                    <w:rPr>
                      <w:rFonts w:hint="eastAsia"/>
                      <w:color w:val="auto"/>
                      <w:highlight w:val="none"/>
                      <w:lang w:val="en-US" w:eastAsia="zh-CN"/>
                    </w:rPr>
                    <w:t>-500m</w:t>
                  </w:r>
                </w:p>
              </w:tc>
              <w:tc>
                <w:tcPr>
                  <w:tcW w:w="1838" w:type="dxa"/>
                  <w:vMerge w:val="restart"/>
                  <w:vAlign w:val="center"/>
                </w:tcPr>
                <w:p>
                  <w:pPr>
                    <w:pStyle w:val="46"/>
                    <w:bidi w:val="0"/>
                    <w:jc w:val="center"/>
                    <w:rPr>
                      <w:rFonts w:hint="default"/>
                      <w:color w:val="auto"/>
                      <w:sz w:val="21"/>
                      <w:szCs w:val="21"/>
                      <w:highlight w:val="none"/>
                      <w:lang w:val="en-US" w:eastAsia="zh-CN"/>
                    </w:rPr>
                  </w:pPr>
                  <w:r>
                    <w:rPr>
                      <w:color w:val="auto"/>
                      <w:sz w:val="21"/>
                      <w:szCs w:val="21"/>
                      <w:highlight w:val="none"/>
                    </w:rPr>
                    <w:t>《环境空气质量标准》（GB3095</w:t>
                  </w:r>
                  <w:r>
                    <w:rPr>
                      <w:rFonts w:hint="eastAsia"/>
                      <w:color w:val="auto"/>
                      <w:sz w:val="21"/>
                      <w:szCs w:val="21"/>
                      <w:highlight w:val="none"/>
                      <w:lang w:val="en-US" w:eastAsia="zh-CN"/>
                    </w:rPr>
                    <w:t>-</w:t>
                  </w:r>
                  <w:r>
                    <w:rPr>
                      <w:color w:val="auto"/>
                      <w:sz w:val="21"/>
                      <w:szCs w:val="21"/>
                      <w:highlight w:val="none"/>
                    </w:rPr>
                    <w:t>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51" w:type="dxa"/>
                  <w:vMerge w:val="continue"/>
                  <w:vAlign w:val="center"/>
                </w:tcPr>
                <w:p>
                  <w:pPr>
                    <w:pStyle w:val="46"/>
                    <w:bidi w:val="0"/>
                    <w:jc w:val="center"/>
                    <w:rPr>
                      <w:color w:val="auto"/>
                      <w:sz w:val="21"/>
                      <w:szCs w:val="21"/>
                      <w:highlight w:val="none"/>
                    </w:rPr>
                  </w:pPr>
                </w:p>
              </w:tc>
              <w:tc>
                <w:tcPr>
                  <w:tcW w:w="202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金家垄散户居民</w:t>
                  </w:r>
                </w:p>
              </w:tc>
              <w:tc>
                <w:tcPr>
                  <w:tcW w:w="1527"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约6户，21人</w:t>
                  </w:r>
                </w:p>
              </w:tc>
              <w:tc>
                <w:tcPr>
                  <w:tcW w:w="1737" w:type="dxa"/>
                  <w:vAlign w:val="center"/>
                </w:tcPr>
                <w:p>
                  <w:pPr>
                    <w:pStyle w:val="46"/>
                    <w:bidi w:val="0"/>
                    <w:jc w:val="center"/>
                    <w:rPr>
                      <w:rFonts w:hint="eastAsia"/>
                      <w:color w:val="auto"/>
                      <w:sz w:val="21"/>
                      <w:szCs w:val="21"/>
                      <w:highlight w:val="none"/>
                      <w:lang w:val="en-US" w:eastAsia="zh-CN"/>
                    </w:rPr>
                  </w:pPr>
                </w:p>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S,300-500m</w:t>
                  </w:r>
                </w:p>
                <w:p>
                  <w:pPr>
                    <w:pStyle w:val="46"/>
                    <w:bidi w:val="0"/>
                    <w:jc w:val="center"/>
                    <w:rPr>
                      <w:rFonts w:hint="default"/>
                      <w:color w:val="auto"/>
                      <w:sz w:val="21"/>
                      <w:szCs w:val="21"/>
                      <w:highlight w:val="none"/>
                      <w:lang w:val="en-US" w:eastAsia="zh-CN"/>
                    </w:rPr>
                  </w:pPr>
                </w:p>
              </w:tc>
              <w:tc>
                <w:tcPr>
                  <w:tcW w:w="1838" w:type="dxa"/>
                  <w:vMerge w:val="continue"/>
                  <w:vAlign w:val="center"/>
                </w:tcPr>
                <w:p>
                  <w:pPr>
                    <w:pStyle w:val="46"/>
                    <w:bidi w:val="0"/>
                    <w:jc w:val="center"/>
                    <w:rPr>
                      <w:rFonts w:hint="default"/>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51" w:type="dxa"/>
                  <w:vMerge w:val="restart"/>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水环境</w:t>
                  </w:r>
                </w:p>
              </w:tc>
              <w:tc>
                <w:tcPr>
                  <w:tcW w:w="202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松杨湖</w:t>
                  </w:r>
                </w:p>
              </w:tc>
              <w:tc>
                <w:tcPr>
                  <w:tcW w:w="1527"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湖泊</w:t>
                  </w:r>
                  <w:r>
                    <w:rPr>
                      <w:color w:val="auto"/>
                      <w:sz w:val="21"/>
                      <w:szCs w:val="21"/>
                      <w:highlight w:val="none"/>
                    </w:rPr>
                    <w:t>，景观娱乐用水</w:t>
                  </w:r>
                </w:p>
              </w:tc>
              <w:tc>
                <w:tcPr>
                  <w:tcW w:w="1737" w:type="dxa"/>
                  <w:vAlign w:val="center"/>
                </w:tcPr>
                <w:p>
                  <w:pPr>
                    <w:pStyle w:val="46"/>
                    <w:bidi w:val="0"/>
                    <w:jc w:val="center"/>
                    <w:rPr>
                      <w:rFonts w:hint="default"/>
                      <w:color w:val="auto"/>
                      <w:sz w:val="21"/>
                      <w:szCs w:val="21"/>
                      <w:highlight w:val="none"/>
                      <w:lang w:val="en-US" w:eastAsia="zh-CN"/>
                    </w:rPr>
                  </w:pPr>
                  <w:r>
                    <w:rPr>
                      <w:color w:val="auto"/>
                      <w:sz w:val="21"/>
                      <w:szCs w:val="21"/>
                      <w:highlight w:val="none"/>
                    </w:rPr>
                    <w:t>E</w:t>
                  </w:r>
                  <w:r>
                    <w:rPr>
                      <w:rFonts w:hint="eastAsia"/>
                      <w:color w:val="auto"/>
                      <w:sz w:val="21"/>
                      <w:szCs w:val="21"/>
                      <w:highlight w:val="none"/>
                      <w:lang w:eastAsia="zh-CN"/>
                    </w:rPr>
                    <w:t>，</w:t>
                  </w:r>
                  <w:r>
                    <w:rPr>
                      <w:rFonts w:hint="eastAsia"/>
                      <w:color w:val="auto"/>
                      <w:sz w:val="21"/>
                      <w:szCs w:val="21"/>
                      <w:highlight w:val="none"/>
                      <w:lang w:val="en-US" w:eastAsia="zh-CN"/>
                    </w:rPr>
                    <w:t>800m</w:t>
                  </w:r>
                </w:p>
              </w:tc>
              <w:tc>
                <w:tcPr>
                  <w:tcW w:w="1838" w:type="dxa"/>
                  <w:vMerge w:val="restart"/>
                  <w:vAlign w:val="center"/>
                </w:tcPr>
                <w:p>
                  <w:pPr>
                    <w:pStyle w:val="46"/>
                    <w:bidi w:val="0"/>
                    <w:jc w:val="center"/>
                    <w:rPr>
                      <w:rFonts w:hint="default"/>
                      <w:color w:val="auto"/>
                      <w:sz w:val="21"/>
                      <w:szCs w:val="21"/>
                      <w:highlight w:val="none"/>
                      <w:lang w:val="en-US" w:eastAsia="zh-CN"/>
                    </w:rPr>
                  </w:pPr>
                  <w:r>
                    <w:rPr>
                      <w:color w:val="auto"/>
                      <w:sz w:val="21"/>
                      <w:szCs w:val="21"/>
                      <w:highlight w:val="none"/>
                      <w:lang w:val="zh-CN"/>
                    </w:rPr>
                    <w:t>《地表水环境质量标准》（GB3838-2002）</w:t>
                  </w:r>
                  <w:r>
                    <w:rPr>
                      <w:rFonts w:hint="eastAsia"/>
                      <w:color w:val="auto"/>
                      <w:sz w:val="21"/>
                      <w:szCs w:val="21"/>
                      <w:highlight w:val="none"/>
                      <w:lang w:val="en-US" w:eastAsia="zh-CN"/>
                    </w:rPr>
                    <w:t>中</w:t>
                  </w:r>
                  <w:r>
                    <w:rPr>
                      <w:color w:val="auto"/>
                      <w:sz w:val="21"/>
                      <w:szCs w:val="21"/>
                      <w:highlight w:val="none"/>
                    </w:rPr>
                    <w:t>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51" w:type="dxa"/>
                  <w:vMerge w:val="continue"/>
                  <w:vAlign w:val="center"/>
                </w:tcPr>
                <w:p>
                  <w:pPr>
                    <w:pStyle w:val="46"/>
                    <w:bidi w:val="0"/>
                    <w:jc w:val="center"/>
                    <w:rPr>
                      <w:color w:val="auto"/>
                      <w:sz w:val="21"/>
                      <w:szCs w:val="21"/>
                      <w:highlight w:val="none"/>
                    </w:rPr>
                  </w:pPr>
                </w:p>
              </w:tc>
              <w:tc>
                <w:tcPr>
                  <w:tcW w:w="2021" w:type="dxa"/>
                  <w:vAlign w:val="center"/>
                </w:tcPr>
                <w:p>
                  <w:pPr>
                    <w:pStyle w:val="46"/>
                    <w:bidi w:val="0"/>
                    <w:jc w:val="center"/>
                    <w:rPr>
                      <w:rFonts w:hint="default"/>
                      <w:color w:val="auto"/>
                      <w:sz w:val="21"/>
                      <w:szCs w:val="21"/>
                      <w:highlight w:val="none"/>
                      <w:lang w:val="en-US" w:eastAsia="zh-CN"/>
                    </w:rPr>
                  </w:pPr>
                  <w:r>
                    <w:rPr>
                      <w:color w:val="auto"/>
                      <w:sz w:val="21"/>
                      <w:szCs w:val="21"/>
                      <w:highlight w:val="none"/>
                    </w:rPr>
                    <w:t>长江</w:t>
                  </w:r>
                </w:p>
              </w:tc>
              <w:tc>
                <w:tcPr>
                  <w:tcW w:w="1527" w:type="dxa"/>
                  <w:vAlign w:val="center"/>
                </w:tcPr>
                <w:p>
                  <w:pPr>
                    <w:pStyle w:val="46"/>
                    <w:bidi w:val="0"/>
                    <w:jc w:val="center"/>
                    <w:rPr>
                      <w:rFonts w:hint="default"/>
                      <w:color w:val="auto"/>
                      <w:sz w:val="21"/>
                      <w:szCs w:val="21"/>
                      <w:highlight w:val="none"/>
                      <w:lang w:val="en-US" w:eastAsia="zh-CN"/>
                    </w:rPr>
                  </w:pPr>
                  <w:r>
                    <w:rPr>
                      <w:color w:val="auto"/>
                      <w:sz w:val="21"/>
                      <w:szCs w:val="21"/>
                      <w:highlight w:val="none"/>
                    </w:rPr>
                    <w:t>大河，渔业用水区</w:t>
                  </w:r>
                </w:p>
              </w:tc>
              <w:tc>
                <w:tcPr>
                  <w:tcW w:w="1737" w:type="dxa"/>
                  <w:vAlign w:val="center"/>
                </w:tcPr>
                <w:p>
                  <w:pPr>
                    <w:pStyle w:val="46"/>
                    <w:bidi w:val="0"/>
                    <w:jc w:val="center"/>
                    <w:rPr>
                      <w:rFonts w:hint="default"/>
                      <w:color w:val="auto"/>
                      <w:sz w:val="21"/>
                      <w:szCs w:val="21"/>
                      <w:highlight w:val="none"/>
                      <w:lang w:val="en-US" w:eastAsia="zh-CN"/>
                    </w:rPr>
                  </w:pPr>
                  <w:r>
                    <w:rPr>
                      <w:color w:val="auto"/>
                      <w:sz w:val="21"/>
                      <w:szCs w:val="21"/>
                      <w:highlight w:val="none"/>
                    </w:rPr>
                    <w:t>W，</w:t>
                  </w:r>
                  <w:r>
                    <w:rPr>
                      <w:rFonts w:hint="eastAsia"/>
                      <w:color w:val="auto"/>
                      <w:sz w:val="21"/>
                      <w:szCs w:val="21"/>
                      <w:highlight w:val="none"/>
                      <w:lang w:val="en-US" w:eastAsia="zh-CN"/>
                    </w:rPr>
                    <w:t>1600m</w:t>
                  </w:r>
                </w:p>
              </w:tc>
              <w:tc>
                <w:tcPr>
                  <w:tcW w:w="1838" w:type="dxa"/>
                  <w:vMerge w:val="continue"/>
                  <w:vAlign w:val="center"/>
                </w:tcPr>
                <w:p>
                  <w:pPr>
                    <w:pStyle w:val="46"/>
                    <w:bidi w:val="0"/>
                    <w:jc w:val="center"/>
                    <w:rPr>
                      <w:rFonts w:hint="default"/>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声环境</w:t>
                  </w:r>
                </w:p>
              </w:tc>
              <w:tc>
                <w:tcPr>
                  <w:tcW w:w="7123" w:type="dxa"/>
                  <w:gridSpan w:val="4"/>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厂界</w:t>
                  </w:r>
                  <w:r>
                    <w:rPr>
                      <w:color w:val="auto"/>
                      <w:sz w:val="21"/>
                      <w:szCs w:val="21"/>
                      <w:highlight w:val="none"/>
                    </w:rPr>
                    <w:t>周边</w:t>
                  </w:r>
                  <w:r>
                    <w:rPr>
                      <w:rFonts w:hint="eastAsia"/>
                      <w:color w:val="auto"/>
                      <w:sz w:val="21"/>
                      <w:szCs w:val="21"/>
                      <w:highlight w:val="none"/>
                    </w:rPr>
                    <w:t>50m范围内无</w:t>
                  </w:r>
                  <w:r>
                    <w:rPr>
                      <w:rFonts w:hint="eastAsia"/>
                      <w:color w:val="auto"/>
                      <w:sz w:val="21"/>
                      <w:szCs w:val="21"/>
                      <w:highlight w:val="none"/>
                      <w:lang w:val="en-US" w:eastAsia="zh-CN"/>
                    </w:rPr>
                    <w:t>声环境</w:t>
                  </w:r>
                  <w:r>
                    <w:rPr>
                      <w:rFonts w:hint="eastAsia"/>
                      <w:color w:val="auto"/>
                      <w:sz w:val="21"/>
                      <w:szCs w:val="21"/>
                      <w:highlight w:val="none"/>
                    </w:rPr>
                    <w:t>敏感点</w:t>
                  </w:r>
                </w:p>
              </w:tc>
            </w:tr>
          </w:tbl>
          <w:p>
            <w:pPr>
              <w:pStyle w:val="7"/>
              <w:ind w:left="0" w:leftChars="0" w:firstLine="0" w:firstLineChars="0"/>
              <w:rPr>
                <w:rFonts w:hint="default"/>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污染</w:t>
            </w:r>
          </w:p>
          <w:p>
            <w:pPr>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物排</w:t>
            </w:r>
          </w:p>
          <w:p>
            <w:pPr>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放控</w:t>
            </w:r>
          </w:p>
          <w:p>
            <w:pPr>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制标</w:t>
            </w:r>
          </w:p>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准</w:t>
            </w:r>
          </w:p>
        </w:tc>
        <w:tc>
          <w:tcPr>
            <w:tcW w:w="8190" w:type="dxa"/>
          </w:tcPr>
          <w:p>
            <w:pPr>
              <w:pStyle w:val="2"/>
              <w:numPr>
                <w:ilvl w:val="0"/>
                <w:numId w:val="8"/>
              </w:numPr>
              <w:bidi w:val="0"/>
              <w:rPr>
                <w:rFonts w:hint="eastAsia"/>
                <w:color w:val="auto"/>
                <w:sz w:val="21"/>
                <w:szCs w:val="21"/>
                <w:highlight w:val="none"/>
                <w:lang w:val="en-US" w:eastAsia="zh-CN"/>
              </w:rPr>
            </w:pPr>
            <w:bookmarkStart w:id="18" w:name="_Toc29997"/>
            <w:r>
              <w:rPr>
                <w:rFonts w:hint="eastAsia"/>
                <w:color w:val="auto"/>
                <w:sz w:val="21"/>
                <w:szCs w:val="21"/>
                <w:highlight w:val="none"/>
                <w:lang w:val="en-US" w:eastAsia="zh-CN"/>
              </w:rPr>
              <w:t>废气</w:t>
            </w:r>
            <w:bookmarkEnd w:id="18"/>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（1）有组织废气</w:t>
            </w:r>
          </w:p>
          <w:p>
            <w:pPr>
              <w:pStyle w:val="7"/>
              <w:bidi w:val="0"/>
              <w:rPr>
                <w:rFonts w:hint="eastAsia"/>
                <w:color w:val="auto"/>
                <w:sz w:val="21"/>
                <w:szCs w:val="21"/>
                <w:highlight w:val="none"/>
                <w:lang w:eastAsia="zh-CN"/>
              </w:rPr>
            </w:pPr>
            <w:r>
              <w:rPr>
                <w:rFonts w:hint="default"/>
                <w:color w:val="auto"/>
                <w:sz w:val="21"/>
                <w:szCs w:val="21"/>
                <w:highlight w:val="none"/>
              </w:rPr>
              <w:t>本项目排放的</w:t>
            </w:r>
            <w:r>
              <w:rPr>
                <w:rFonts w:hint="default"/>
                <w:color w:val="auto"/>
                <w:sz w:val="21"/>
                <w:szCs w:val="21"/>
                <w:highlight w:val="none"/>
                <w:lang w:eastAsia="zh-CN"/>
              </w:rPr>
              <w:t>非甲烷总烃</w:t>
            </w:r>
            <w:r>
              <w:rPr>
                <w:rFonts w:hint="eastAsia"/>
                <w:color w:val="auto"/>
                <w:sz w:val="21"/>
                <w:szCs w:val="21"/>
                <w:highlight w:val="none"/>
                <w:lang w:eastAsia="zh-CN"/>
              </w:rPr>
              <w:t>，</w:t>
            </w:r>
            <w:r>
              <w:rPr>
                <w:rFonts w:hint="eastAsia"/>
                <w:color w:val="auto"/>
                <w:sz w:val="21"/>
                <w:szCs w:val="21"/>
                <w:highlight w:val="none"/>
                <w:lang w:val="en-US" w:eastAsia="zh-CN"/>
              </w:rPr>
              <w:t>二甲苯，甲苯，苯系物执行</w:t>
            </w:r>
            <w:r>
              <w:rPr>
                <w:rFonts w:hint="default"/>
                <w:color w:val="auto"/>
                <w:sz w:val="21"/>
                <w:szCs w:val="21"/>
                <w:highlight w:val="none"/>
              </w:rPr>
              <w:t>《表面涂装( 汽车制造及维修)挥发性有机物、镍排放标准》（DB43/1356-2017）</w:t>
            </w:r>
            <w:r>
              <w:rPr>
                <w:rFonts w:hint="eastAsia"/>
                <w:color w:val="auto"/>
                <w:sz w:val="21"/>
                <w:szCs w:val="21"/>
                <w:highlight w:val="none"/>
                <w:lang w:val="en-US" w:eastAsia="zh-CN"/>
              </w:rPr>
              <w:t>表1</w:t>
            </w:r>
            <w:r>
              <w:rPr>
                <w:rFonts w:hint="eastAsia"/>
                <w:color w:val="auto"/>
                <w:sz w:val="21"/>
                <w:szCs w:val="21"/>
                <w:highlight w:val="none"/>
                <w:lang w:eastAsia="zh-CN"/>
              </w:rPr>
              <w:t>，</w:t>
            </w:r>
          </w:p>
          <w:p>
            <w:pPr>
              <w:pStyle w:val="45"/>
              <w:bidi w:val="0"/>
              <w:rPr>
                <w:rFonts w:hint="eastAsia"/>
                <w:color w:val="auto"/>
                <w:sz w:val="21"/>
                <w:szCs w:val="21"/>
                <w:highlight w:val="none"/>
                <w:lang w:val="en-US" w:eastAsia="zh-CN"/>
              </w:rPr>
            </w:pPr>
            <w:r>
              <w:rPr>
                <w:rFonts w:hint="eastAsia"/>
                <w:color w:val="auto"/>
                <w:sz w:val="21"/>
                <w:szCs w:val="21"/>
                <w:highlight w:val="none"/>
                <w:lang w:val="en-US" w:eastAsia="zh-CN"/>
              </w:rPr>
              <w:t>表3-6 排气筒挥发性有机物排放浓度限值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7"/>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7" w:type="dxa"/>
                  <w:vAlign w:val="center"/>
                </w:tcPr>
                <w:p>
                  <w:pPr>
                    <w:pStyle w:val="46"/>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污染物项目</w:t>
                  </w:r>
                </w:p>
              </w:tc>
              <w:tc>
                <w:tcPr>
                  <w:tcW w:w="3987" w:type="dxa"/>
                  <w:vAlign w:val="center"/>
                </w:tcPr>
                <w:p>
                  <w:pPr>
                    <w:pStyle w:val="46"/>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汽车制造mg/m</w:t>
                  </w:r>
                  <w:r>
                    <w:rPr>
                      <w:rFonts w:hint="eastAsia"/>
                      <w:b w:val="0"/>
                      <w:bCs w:val="0"/>
                      <w:color w:val="auto"/>
                      <w:sz w:val="21"/>
                      <w:szCs w:val="21"/>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7" w:type="dxa"/>
                  <w:vAlign w:val="center"/>
                </w:tcPr>
                <w:p>
                  <w:pPr>
                    <w:pStyle w:val="46"/>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甲苯</w:t>
                  </w:r>
                </w:p>
              </w:tc>
              <w:tc>
                <w:tcPr>
                  <w:tcW w:w="3987" w:type="dxa"/>
                  <w:vAlign w:val="center"/>
                </w:tcPr>
                <w:p>
                  <w:pPr>
                    <w:pStyle w:val="46"/>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7" w:type="dxa"/>
                  <w:vAlign w:val="center"/>
                </w:tcPr>
                <w:p>
                  <w:pPr>
                    <w:pStyle w:val="46"/>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二甲苯</w:t>
                  </w:r>
                </w:p>
              </w:tc>
              <w:tc>
                <w:tcPr>
                  <w:tcW w:w="3987" w:type="dxa"/>
                  <w:vAlign w:val="center"/>
                </w:tcPr>
                <w:p>
                  <w:pPr>
                    <w:pStyle w:val="46"/>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7" w:type="dxa"/>
                  <w:vAlign w:val="center"/>
                </w:tcPr>
                <w:p>
                  <w:pPr>
                    <w:pStyle w:val="46"/>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 w:val="21"/>
                      <w:szCs w:val="21"/>
                      <w:highlight w:val="none"/>
                      <w:vertAlign w:val="baseline"/>
                      <w:lang w:val="en-US" w:eastAsia="zh-CN"/>
                    </w:rPr>
                    <w:t>苯系物</w:t>
                  </w:r>
                </w:p>
              </w:tc>
              <w:tc>
                <w:tcPr>
                  <w:tcW w:w="3987" w:type="dxa"/>
                  <w:vAlign w:val="center"/>
                </w:tcPr>
                <w:p>
                  <w:pPr>
                    <w:pStyle w:val="46"/>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 w:val="21"/>
                      <w:szCs w:val="21"/>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7" w:type="dxa"/>
                  <w:vAlign w:val="center"/>
                </w:tcPr>
                <w:p>
                  <w:pPr>
                    <w:pStyle w:val="46"/>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非甲烷总烃</w:t>
                  </w:r>
                </w:p>
              </w:tc>
              <w:tc>
                <w:tcPr>
                  <w:tcW w:w="3987" w:type="dxa"/>
                  <w:vAlign w:val="center"/>
                </w:tcPr>
                <w:p>
                  <w:pPr>
                    <w:pStyle w:val="46"/>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40</w:t>
                  </w:r>
                </w:p>
              </w:tc>
            </w:tr>
          </w:tbl>
          <w:p>
            <w:pPr>
              <w:pStyle w:val="46"/>
              <w:rPr>
                <w:rFonts w:hint="default"/>
                <w:color w:val="auto"/>
                <w:sz w:val="21"/>
                <w:szCs w:val="21"/>
                <w:highlight w:val="none"/>
                <w:lang w:val="en-US" w:eastAsia="zh-CN"/>
              </w:rPr>
            </w:pPr>
          </w:p>
          <w:p>
            <w:pPr>
              <w:pStyle w:val="7"/>
              <w:numPr>
                <w:ilvl w:val="0"/>
                <w:numId w:val="9"/>
              </w:numPr>
              <w:bidi w:val="0"/>
              <w:rPr>
                <w:rFonts w:hint="default"/>
                <w:color w:val="auto"/>
                <w:sz w:val="21"/>
                <w:szCs w:val="21"/>
                <w:highlight w:val="none"/>
                <w:lang w:val="en-US" w:eastAsia="zh-CN"/>
              </w:rPr>
            </w:pPr>
            <w:r>
              <w:rPr>
                <w:rFonts w:hint="eastAsia"/>
                <w:color w:val="auto"/>
                <w:sz w:val="21"/>
                <w:szCs w:val="21"/>
                <w:highlight w:val="none"/>
                <w:lang w:val="en-US" w:eastAsia="zh-CN"/>
              </w:rPr>
              <w:t>无组织排放</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非甲烷总烃厂区内无组织排放执行</w:t>
            </w:r>
            <w:r>
              <w:rPr>
                <w:rFonts w:hint="eastAsia"/>
                <w:color w:val="auto"/>
                <w:sz w:val="21"/>
                <w:szCs w:val="21"/>
                <w:highlight w:val="none"/>
                <w:vertAlign w:val="baseline"/>
                <w:lang w:val="en-US" w:eastAsia="zh-CN"/>
              </w:rPr>
              <w:t>《挥发性有机物无组织排放控制标准》GB37822-2019表A.1，</w:t>
            </w:r>
            <w:r>
              <w:rPr>
                <w:rFonts w:hint="eastAsia"/>
                <w:color w:val="auto"/>
                <w:sz w:val="21"/>
                <w:szCs w:val="21"/>
                <w:highlight w:val="none"/>
                <w:lang w:val="en-US" w:eastAsia="zh-CN"/>
              </w:rPr>
              <w:t>非甲烷总烃厂界无组织排放执行</w:t>
            </w:r>
            <w:r>
              <w:rPr>
                <w:rFonts w:hint="default"/>
                <w:color w:val="auto"/>
                <w:sz w:val="21"/>
                <w:szCs w:val="21"/>
                <w:highlight w:val="none"/>
              </w:rPr>
              <w:t>《表面涂装( 汽车制造及维修)挥发性有机物、镍排放标准》（DB43/1356-2017）</w:t>
            </w:r>
            <w:r>
              <w:rPr>
                <w:rFonts w:hint="eastAsia"/>
                <w:color w:val="auto"/>
                <w:sz w:val="21"/>
                <w:szCs w:val="21"/>
                <w:highlight w:val="none"/>
                <w:lang w:val="en-US" w:eastAsia="zh-CN"/>
              </w:rPr>
              <w:t>表1；苯系物厂界无组织排放执行</w:t>
            </w:r>
            <w:r>
              <w:rPr>
                <w:rFonts w:hint="default"/>
                <w:color w:val="auto"/>
                <w:sz w:val="21"/>
                <w:szCs w:val="21"/>
                <w:highlight w:val="none"/>
              </w:rPr>
              <w:t>《表面涂装( 汽车制造及维修)挥发性有机物、镍排放标准》（DB43/1356-2017）</w:t>
            </w:r>
            <w:r>
              <w:rPr>
                <w:rFonts w:hint="eastAsia"/>
                <w:color w:val="auto"/>
                <w:sz w:val="21"/>
                <w:szCs w:val="21"/>
                <w:highlight w:val="none"/>
                <w:lang w:val="en-US" w:eastAsia="zh-CN"/>
              </w:rPr>
              <w:t>表13；颗粒物厂界无组织排放执行《</w:t>
            </w:r>
            <w:r>
              <w:rPr>
                <w:rFonts w:hint="default"/>
                <w:color w:val="auto"/>
                <w:sz w:val="21"/>
                <w:szCs w:val="21"/>
                <w:highlight w:val="none"/>
                <w:lang w:val="en-US" w:eastAsia="zh-CN"/>
              </w:rPr>
              <w:t>大气污染物综合排放标准》（GB16297-1996）表2</w:t>
            </w:r>
            <w:r>
              <w:rPr>
                <w:rFonts w:hint="eastAsia"/>
                <w:color w:val="auto"/>
                <w:sz w:val="21"/>
                <w:szCs w:val="21"/>
                <w:highlight w:val="none"/>
                <w:lang w:val="en-US" w:eastAsia="zh-CN"/>
              </w:rPr>
              <w:t>。</w:t>
            </w:r>
          </w:p>
          <w:p>
            <w:pPr>
              <w:pStyle w:val="45"/>
              <w:bidi w:val="0"/>
              <w:rPr>
                <w:rFonts w:hint="eastAsia"/>
                <w:color w:val="auto"/>
                <w:sz w:val="21"/>
                <w:szCs w:val="21"/>
                <w:highlight w:val="none"/>
                <w:lang w:val="en-US" w:eastAsia="zh-CN"/>
              </w:rPr>
            </w:pPr>
            <w:r>
              <w:rPr>
                <w:rFonts w:hint="eastAsia"/>
                <w:color w:val="auto"/>
                <w:sz w:val="21"/>
                <w:szCs w:val="21"/>
                <w:highlight w:val="none"/>
                <w:lang w:val="en-US" w:eastAsia="zh-CN"/>
              </w:rPr>
              <w:t>表3-7 大气污染物厂界无组织排放标准</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2422"/>
              <w:gridCol w:w="2106"/>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92" w:type="pct"/>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污染物名称</w:t>
                  </w:r>
                </w:p>
              </w:tc>
              <w:tc>
                <w:tcPr>
                  <w:tcW w:w="1519" w:type="pct"/>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排放限值（mg/m</w:t>
                  </w:r>
                  <w:r>
                    <w:rPr>
                      <w:rFonts w:hint="eastAsia"/>
                      <w:b/>
                      <w:bCs/>
                      <w:color w:val="auto"/>
                      <w:sz w:val="21"/>
                      <w:szCs w:val="21"/>
                      <w:highlight w:val="none"/>
                      <w:vertAlign w:val="superscript"/>
                      <w:lang w:val="en-US" w:eastAsia="zh-CN"/>
                    </w:rPr>
                    <w:t>3</w:t>
                  </w:r>
                  <w:r>
                    <w:rPr>
                      <w:rFonts w:hint="eastAsia"/>
                      <w:b/>
                      <w:bCs/>
                      <w:color w:val="auto"/>
                      <w:sz w:val="21"/>
                      <w:szCs w:val="21"/>
                      <w:highlight w:val="none"/>
                      <w:vertAlign w:val="baseline"/>
                      <w:lang w:val="en-US" w:eastAsia="zh-CN"/>
                    </w:rPr>
                    <w:t>）</w:t>
                  </w:r>
                </w:p>
              </w:tc>
              <w:tc>
                <w:tcPr>
                  <w:tcW w:w="1321" w:type="pct"/>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执行标准</w:t>
                  </w:r>
                </w:p>
              </w:tc>
              <w:tc>
                <w:tcPr>
                  <w:tcW w:w="1367" w:type="pct"/>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92"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苯系物</w:t>
                  </w:r>
                </w:p>
              </w:tc>
              <w:tc>
                <w:tcPr>
                  <w:tcW w:w="1519"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w:t>
                  </w:r>
                </w:p>
              </w:tc>
              <w:tc>
                <w:tcPr>
                  <w:tcW w:w="1321" w:type="pct"/>
                  <w:vAlign w:val="center"/>
                </w:tcPr>
                <w:p>
                  <w:pPr>
                    <w:pStyle w:val="46"/>
                    <w:bidi w:val="0"/>
                    <w:jc w:val="center"/>
                    <w:rPr>
                      <w:rFonts w:hint="eastAsia"/>
                      <w:color w:val="auto"/>
                      <w:sz w:val="21"/>
                      <w:szCs w:val="21"/>
                      <w:highlight w:val="none"/>
                      <w:vertAlign w:val="baseline"/>
                      <w:lang w:val="en-US" w:eastAsia="zh-CN"/>
                    </w:rPr>
                  </w:pPr>
                  <w:r>
                    <w:rPr>
                      <w:rFonts w:hint="default"/>
                      <w:color w:val="auto"/>
                      <w:sz w:val="21"/>
                      <w:szCs w:val="21"/>
                      <w:highlight w:val="none"/>
                    </w:rPr>
                    <w:t>《表面涂装( 汽车制造及维修)挥发性有机物、镍排放标准》（DB43/1356-2017）</w:t>
                  </w:r>
                </w:p>
              </w:tc>
              <w:tc>
                <w:tcPr>
                  <w:tcW w:w="1367" w:type="pct"/>
                  <w:vMerge w:val="restar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厂界外浓度最高点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92"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非甲烷总烃</w:t>
                  </w:r>
                </w:p>
              </w:tc>
              <w:tc>
                <w:tcPr>
                  <w:tcW w:w="1519"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2.0</w:t>
                  </w:r>
                </w:p>
              </w:tc>
              <w:tc>
                <w:tcPr>
                  <w:tcW w:w="1321" w:type="pct"/>
                </w:tcPr>
                <w:p>
                  <w:pPr>
                    <w:pStyle w:val="46"/>
                    <w:bidi w:val="0"/>
                    <w:jc w:val="center"/>
                    <w:rPr>
                      <w:rFonts w:hint="eastAsia"/>
                      <w:color w:val="auto"/>
                      <w:sz w:val="21"/>
                      <w:szCs w:val="21"/>
                      <w:highlight w:val="none"/>
                      <w:vertAlign w:val="baseline"/>
                      <w:lang w:val="en-US" w:eastAsia="zh-CN"/>
                    </w:rPr>
                  </w:pPr>
                  <w:r>
                    <w:rPr>
                      <w:rFonts w:hint="default"/>
                      <w:color w:val="auto"/>
                      <w:sz w:val="21"/>
                      <w:szCs w:val="21"/>
                      <w:highlight w:val="none"/>
                    </w:rPr>
                    <w:t>《表面涂装( 汽车制造及维修)挥发性有机物、镍排放标准》（DB43/1356-2017）</w:t>
                  </w:r>
                </w:p>
              </w:tc>
              <w:tc>
                <w:tcPr>
                  <w:tcW w:w="1367" w:type="pct"/>
                  <w:vMerge w:val="continue"/>
                </w:tcPr>
                <w:p>
                  <w:pPr>
                    <w:pStyle w:val="46"/>
                    <w:bidi w:val="0"/>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92"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颗粒物</w:t>
                  </w:r>
                </w:p>
              </w:tc>
              <w:tc>
                <w:tcPr>
                  <w:tcW w:w="1519" w:type="pct"/>
                  <w:vAlign w:val="center"/>
                </w:tcPr>
                <w:p>
                  <w:pPr>
                    <w:pStyle w:val="46"/>
                    <w:bidi w:val="0"/>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r>
                    <w:rPr>
                      <w:rFonts w:hint="eastAsia"/>
                      <w:color w:val="auto"/>
                      <w:highlight w:val="none"/>
                      <w:lang w:val="en-US" w:eastAsia="zh-CN"/>
                    </w:rPr>
                    <w:t>.0</w:t>
                  </w:r>
                </w:p>
              </w:tc>
              <w:tc>
                <w:tcPr>
                  <w:tcW w:w="1321" w:type="pct"/>
                </w:tcPr>
                <w:p>
                  <w:pPr>
                    <w:pStyle w:val="46"/>
                    <w:bidi w:val="0"/>
                    <w:jc w:val="center"/>
                    <w:rPr>
                      <w:rFonts w:hint="eastAsia"/>
                      <w:color w:val="auto"/>
                      <w:sz w:val="21"/>
                      <w:szCs w:val="21"/>
                      <w:highlight w:val="none"/>
                      <w:vertAlign w:val="baseline"/>
                      <w:lang w:val="en-US" w:eastAsia="zh-CN"/>
                    </w:rPr>
                  </w:pPr>
                  <w:r>
                    <w:rPr>
                      <w:rFonts w:hint="eastAsia"/>
                      <w:color w:val="auto"/>
                      <w:sz w:val="21"/>
                      <w:szCs w:val="21"/>
                      <w:highlight w:val="none"/>
                      <w:lang w:val="en-US" w:eastAsia="zh-CN"/>
                    </w:rPr>
                    <w:t>《</w:t>
                  </w:r>
                  <w:r>
                    <w:rPr>
                      <w:rFonts w:hint="default"/>
                      <w:color w:val="auto"/>
                      <w:sz w:val="21"/>
                      <w:szCs w:val="21"/>
                      <w:highlight w:val="none"/>
                      <w:lang w:val="en-US" w:eastAsia="zh-CN"/>
                    </w:rPr>
                    <w:t>大气污染物综合排放标准》（GB16297-1996）</w:t>
                  </w:r>
                </w:p>
              </w:tc>
              <w:tc>
                <w:tcPr>
                  <w:tcW w:w="1367" w:type="pct"/>
                  <w:vMerge w:val="continue"/>
                </w:tcPr>
                <w:p>
                  <w:pPr>
                    <w:pStyle w:val="46"/>
                    <w:bidi w:val="0"/>
                    <w:rPr>
                      <w:rFonts w:hint="default"/>
                      <w:color w:val="auto"/>
                      <w:sz w:val="21"/>
                      <w:szCs w:val="21"/>
                      <w:highlight w:val="none"/>
                      <w:vertAlign w:val="baseline"/>
                      <w:lang w:val="en-US" w:eastAsia="zh-CN"/>
                    </w:rPr>
                  </w:pPr>
                </w:p>
              </w:tc>
            </w:tr>
          </w:tbl>
          <w:p>
            <w:pPr>
              <w:jc w:val="center"/>
              <w:rPr>
                <w:rFonts w:hint="eastAsia"/>
                <w:color w:val="auto"/>
                <w:sz w:val="21"/>
                <w:szCs w:val="21"/>
                <w:highlight w:val="none"/>
                <w:lang w:val="en-US" w:eastAsia="zh-CN"/>
              </w:rPr>
            </w:pPr>
          </w:p>
          <w:p>
            <w:pPr>
              <w:pStyle w:val="45"/>
              <w:bidi w:val="0"/>
              <w:rPr>
                <w:rFonts w:hint="default"/>
                <w:color w:val="auto"/>
                <w:sz w:val="21"/>
                <w:szCs w:val="21"/>
                <w:highlight w:val="none"/>
                <w:lang w:val="en-US" w:eastAsia="zh-CN"/>
              </w:rPr>
            </w:pPr>
            <w:r>
              <w:rPr>
                <w:rFonts w:hint="eastAsia"/>
                <w:color w:val="auto"/>
                <w:sz w:val="21"/>
                <w:szCs w:val="21"/>
                <w:highlight w:val="none"/>
                <w:lang w:val="en-US" w:eastAsia="zh-CN"/>
              </w:rPr>
              <w:t>表3-8厂区内VOCs无组织排放标准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367"/>
              <w:gridCol w:w="1441"/>
              <w:gridCol w:w="1571"/>
              <w:gridCol w:w="2298"/>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污染物名称</w:t>
                  </w:r>
                </w:p>
              </w:tc>
              <w:tc>
                <w:tcPr>
                  <w:tcW w:w="0" w:type="auto"/>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排放限值（mg/m</w:t>
                  </w:r>
                  <w:r>
                    <w:rPr>
                      <w:rFonts w:hint="eastAsia"/>
                      <w:b/>
                      <w:bCs/>
                      <w:color w:val="auto"/>
                      <w:sz w:val="21"/>
                      <w:szCs w:val="21"/>
                      <w:highlight w:val="none"/>
                      <w:vertAlign w:val="superscript"/>
                      <w:lang w:val="en-US" w:eastAsia="zh-CN"/>
                    </w:rPr>
                    <w:t>3</w:t>
                  </w:r>
                  <w:r>
                    <w:rPr>
                      <w:rFonts w:hint="eastAsia"/>
                      <w:b/>
                      <w:bCs/>
                      <w:color w:val="auto"/>
                      <w:sz w:val="21"/>
                      <w:szCs w:val="21"/>
                      <w:highlight w:val="none"/>
                      <w:vertAlign w:val="baseline"/>
                      <w:lang w:val="en-US" w:eastAsia="zh-CN"/>
                    </w:rPr>
                    <w:t xml:space="preserve">）  </w:t>
                  </w:r>
                </w:p>
              </w:tc>
              <w:tc>
                <w:tcPr>
                  <w:tcW w:w="0" w:type="auto"/>
                  <w:vAlign w:val="center"/>
                </w:tcPr>
                <w:p>
                  <w:pPr>
                    <w:pStyle w:val="46"/>
                    <w:bidi w:val="0"/>
                    <w:jc w:val="center"/>
                    <w:rPr>
                      <w:rFonts w:hint="default"/>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特别排放限值（mg/m</w:t>
                  </w:r>
                  <w:r>
                    <w:rPr>
                      <w:rFonts w:hint="eastAsia"/>
                      <w:b/>
                      <w:bCs/>
                      <w:color w:val="auto"/>
                      <w:sz w:val="21"/>
                      <w:szCs w:val="21"/>
                      <w:highlight w:val="none"/>
                      <w:vertAlign w:val="superscript"/>
                      <w:lang w:val="en-US" w:eastAsia="zh-CN"/>
                    </w:rPr>
                    <w:t>3</w:t>
                  </w:r>
                  <w:r>
                    <w:rPr>
                      <w:rFonts w:hint="eastAsia"/>
                      <w:b/>
                      <w:bCs/>
                      <w:color w:val="auto"/>
                      <w:sz w:val="21"/>
                      <w:szCs w:val="21"/>
                      <w:highlight w:val="none"/>
                      <w:vertAlign w:val="baseline"/>
                      <w:lang w:val="en-US" w:eastAsia="zh-CN"/>
                    </w:rPr>
                    <w:t>）</w:t>
                  </w:r>
                </w:p>
              </w:tc>
              <w:tc>
                <w:tcPr>
                  <w:tcW w:w="1571"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限值含义</w:t>
                  </w:r>
                </w:p>
              </w:tc>
              <w:tc>
                <w:tcPr>
                  <w:tcW w:w="2298"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执行标准</w:t>
                  </w:r>
                </w:p>
              </w:tc>
              <w:tc>
                <w:tcPr>
                  <w:tcW w:w="0" w:type="auto"/>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vMerge w:val="restar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非甲烷总烃</w:t>
                  </w:r>
                </w:p>
              </w:tc>
              <w:tc>
                <w:tcPr>
                  <w:tcW w:w="0" w:type="auto"/>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w:t>
                  </w:r>
                </w:p>
              </w:tc>
              <w:tc>
                <w:tcPr>
                  <w:tcW w:w="0" w:type="auto"/>
                </w:tcPr>
                <w:p>
                  <w:pPr>
                    <w:pStyle w:val="46"/>
                    <w:bidi w:val="0"/>
                    <w:jc w:val="center"/>
                    <w:rPr>
                      <w:rFonts w:hint="eastAsia"/>
                      <w:color w:val="auto"/>
                      <w:sz w:val="21"/>
                      <w:szCs w:val="21"/>
                      <w:highlight w:val="none"/>
                      <w:vertAlign w:val="baseline"/>
                      <w:lang w:val="en-US" w:eastAsia="zh-CN"/>
                    </w:rPr>
                  </w:pPr>
                </w:p>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w:t>
                  </w:r>
                </w:p>
              </w:tc>
              <w:tc>
                <w:tcPr>
                  <w:tcW w:w="1571" w:type="dxa"/>
                </w:tcPr>
                <w:p>
                  <w:pPr>
                    <w:pStyle w:val="46"/>
                    <w:bidi w:val="0"/>
                    <w:jc w:val="center"/>
                    <w:rPr>
                      <w:rFonts w:hint="eastAsia"/>
                      <w:color w:val="auto"/>
                      <w:sz w:val="21"/>
                      <w:szCs w:val="21"/>
                      <w:highlight w:val="none"/>
                      <w:vertAlign w:val="baseline"/>
                      <w:lang w:val="en-US" w:eastAsia="zh-CN"/>
                    </w:rPr>
                  </w:pPr>
                </w:p>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监测点处1h浓度值</w:t>
                  </w:r>
                </w:p>
              </w:tc>
              <w:tc>
                <w:tcPr>
                  <w:tcW w:w="2298" w:type="dxa"/>
                  <w:vMerge w:val="restart"/>
                </w:tcPr>
                <w:p>
                  <w:pPr>
                    <w:pStyle w:val="46"/>
                    <w:bidi w:val="0"/>
                    <w:jc w:val="center"/>
                    <w:rPr>
                      <w:rFonts w:hint="eastAsia"/>
                      <w:color w:val="auto"/>
                      <w:sz w:val="21"/>
                      <w:szCs w:val="21"/>
                      <w:highlight w:val="none"/>
                      <w:vertAlign w:val="baseline"/>
                      <w:lang w:val="en-US" w:eastAsia="zh-CN"/>
                    </w:rPr>
                  </w:pPr>
                </w:p>
                <w:p>
                  <w:pPr>
                    <w:pStyle w:val="46"/>
                    <w:bidi w:val="0"/>
                    <w:jc w:val="center"/>
                    <w:rPr>
                      <w:rFonts w:hint="eastAsia"/>
                      <w:color w:val="auto"/>
                      <w:sz w:val="21"/>
                      <w:szCs w:val="21"/>
                      <w:highlight w:val="none"/>
                      <w:vertAlign w:val="baseline"/>
                      <w:lang w:val="en-US" w:eastAsia="zh-CN"/>
                    </w:rPr>
                  </w:pPr>
                </w:p>
                <w:p>
                  <w:pPr>
                    <w:pStyle w:val="46"/>
                    <w:bidi w:val="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《挥发性有机物无组织排放控制标准》GB37822-2019</w:t>
                  </w:r>
                </w:p>
              </w:tc>
              <w:tc>
                <w:tcPr>
                  <w:tcW w:w="0" w:type="auto"/>
                  <w:vMerge w:val="restart"/>
                </w:tcPr>
                <w:p>
                  <w:pPr>
                    <w:pStyle w:val="46"/>
                    <w:bidi w:val="0"/>
                    <w:jc w:val="center"/>
                    <w:rPr>
                      <w:rFonts w:hint="eastAsia"/>
                      <w:color w:val="auto"/>
                      <w:sz w:val="21"/>
                      <w:szCs w:val="21"/>
                      <w:highlight w:val="none"/>
                      <w:vertAlign w:val="baseline"/>
                      <w:lang w:val="en-US" w:eastAsia="zh-CN"/>
                    </w:rPr>
                  </w:pPr>
                </w:p>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vMerge w:val="continue"/>
                  <w:vAlign w:val="center"/>
                </w:tcPr>
                <w:p>
                  <w:pPr>
                    <w:pStyle w:val="46"/>
                    <w:bidi w:val="0"/>
                    <w:jc w:val="center"/>
                    <w:rPr>
                      <w:rFonts w:hint="eastAsia"/>
                      <w:color w:val="auto"/>
                      <w:sz w:val="21"/>
                      <w:szCs w:val="21"/>
                      <w:highlight w:val="none"/>
                      <w:vertAlign w:val="baseline"/>
                      <w:lang w:val="en-US" w:eastAsia="zh-CN"/>
                    </w:rPr>
                  </w:pPr>
                </w:p>
              </w:tc>
              <w:tc>
                <w:tcPr>
                  <w:tcW w:w="0" w:type="auto"/>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30</w:t>
                  </w:r>
                </w:p>
              </w:tc>
              <w:tc>
                <w:tcPr>
                  <w:tcW w:w="0" w:type="auto"/>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20</w:t>
                  </w:r>
                </w:p>
              </w:tc>
              <w:tc>
                <w:tcPr>
                  <w:tcW w:w="1571" w:type="dxa"/>
                </w:tcPr>
                <w:p>
                  <w:pPr>
                    <w:pStyle w:val="46"/>
                    <w:bidi w:val="0"/>
                    <w:jc w:val="center"/>
                    <w:rPr>
                      <w:rFonts w:hint="eastAsia"/>
                      <w:color w:val="auto"/>
                      <w:sz w:val="21"/>
                      <w:szCs w:val="21"/>
                      <w:highlight w:val="none"/>
                      <w:vertAlign w:val="baseline"/>
                      <w:lang w:val="en-US" w:eastAsia="zh-CN"/>
                    </w:rPr>
                  </w:pPr>
                </w:p>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监控点处任意一次浓度值</w:t>
                  </w:r>
                </w:p>
              </w:tc>
              <w:tc>
                <w:tcPr>
                  <w:tcW w:w="2298" w:type="dxa"/>
                  <w:vMerge w:val="continue"/>
                </w:tcPr>
                <w:p>
                  <w:pPr>
                    <w:pStyle w:val="46"/>
                    <w:bidi w:val="0"/>
                    <w:jc w:val="center"/>
                    <w:rPr>
                      <w:rFonts w:hint="default"/>
                      <w:color w:val="auto"/>
                      <w:sz w:val="21"/>
                      <w:szCs w:val="21"/>
                      <w:highlight w:val="none"/>
                      <w:vertAlign w:val="baseline"/>
                      <w:lang w:val="en-US" w:eastAsia="zh-CN"/>
                    </w:rPr>
                  </w:pPr>
                </w:p>
              </w:tc>
              <w:tc>
                <w:tcPr>
                  <w:tcW w:w="0" w:type="auto"/>
                  <w:vMerge w:val="continue"/>
                </w:tcPr>
                <w:p>
                  <w:pPr>
                    <w:pStyle w:val="46"/>
                    <w:bidi w:val="0"/>
                    <w:jc w:val="center"/>
                    <w:rPr>
                      <w:rFonts w:hint="default"/>
                      <w:color w:val="auto"/>
                      <w:sz w:val="21"/>
                      <w:szCs w:val="21"/>
                      <w:highlight w:val="none"/>
                      <w:vertAlign w:val="baseline"/>
                      <w:lang w:val="en-US" w:eastAsia="zh-CN"/>
                    </w:rPr>
                  </w:pPr>
                </w:p>
              </w:tc>
            </w:tr>
          </w:tbl>
          <w:p>
            <w:pPr>
              <w:rPr>
                <w:rFonts w:hint="eastAsia"/>
                <w:color w:val="auto"/>
                <w:sz w:val="21"/>
                <w:szCs w:val="21"/>
                <w:highlight w:val="none"/>
                <w:lang w:val="en-US" w:eastAsia="zh-CN"/>
              </w:rPr>
            </w:pPr>
          </w:p>
          <w:p>
            <w:pPr>
              <w:pStyle w:val="2"/>
              <w:numPr>
                <w:ilvl w:val="0"/>
                <w:numId w:val="8"/>
              </w:numPr>
              <w:bidi w:val="0"/>
              <w:ind w:left="0" w:leftChars="0" w:firstLine="0" w:firstLineChars="0"/>
              <w:rPr>
                <w:rFonts w:hint="eastAsia"/>
                <w:color w:val="auto"/>
                <w:sz w:val="21"/>
                <w:szCs w:val="21"/>
                <w:highlight w:val="none"/>
                <w:lang w:val="en-US" w:eastAsia="zh-CN"/>
              </w:rPr>
            </w:pPr>
            <w:bookmarkStart w:id="19" w:name="_Toc3710"/>
            <w:r>
              <w:rPr>
                <w:rFonts w:hint="eastAsia"/>
                <w:color w:val="auto"/>
                <w:sz w:val="21"/>
                <w:szCs w:val="21"/>
                <w:highlight w:val="none"/>
                <w:lang w:val="en-US" w:eastAsia="zh-CN"/>
              </w:rPr>
              <w:t>废水</w:t>
            </w:r>
            <w:bookmarkEnd w:id="19"/>
          </w:p>
          <w:p>
            <w:pPr>
              <w:spacing w:line="360" w:lineRule="auto"/>
              <w:ind w:firstLine="420" w:firstLineChars="200"/>
              <w:contextualSpacing/>
              <w:rPr>
                <w:rFonts w:hint="eastAsia"/>
                <w:color w:val="auto"/>
                <w:sz w:val="21"/>
                <w:szCs w:val="21"/>
                <w:highlight w:val="none"/>
                <w:lang w:val="en-US" w:eastAsia="zh-CN"/>
              </w:rPr>
            </w:pPr>
            <w:r>
              <w:rPr>
                <w:rFonts w:hint="eastAsia"/>
                <w:color w:val="auto"/>
                <w:sz w:val="21"/>
                <w:szCs w:val="21"/>
                <w:highlight w:val="none"/>
                <w:lang w:val="en-US" w:eastAsia="zh-CN"/>
              </w:rPr>
              <w:t>本项目无生产废水外排；生活污水收集后依托际华产业园原有的化粪池处理，经化粪池处理后由园区已有排口排入城陵矶临港产业新区污水处理厂进行进一步处理。项目污水排放标准执行《污水综合排放标准》（GB8978-1996）中的三级标准，并满足城陵矶临港产业新区污水处理厂的进水水质要求。具体污染物排放标准如表3-7。</w:t>
            </w:r>
          </w:p>
          <w:p>
            <w:pPr>
              <w:pStyle w:val="45"/>
              <w:bidi w:val="0"/>
              <w:rPr>
                <w:rFonts w:hint="eastAsia"/>
                <w:color w:val="auto"/>
                <w:sz w:val="21"/>
                <w:szCs w:val="21"/>
                <w:highlight w:val="none"/>
                <w:lang w:val="en-US" w:eastAsia="zh-CN"/>
              </w:rPr>
            </w:pPr>
            <w:r>
              <w:rPr>
                <w:rFonts w:hint="eastAsia"/>
                <w:color w:val="auto"/>
                <w:sz w:val="21"/>
                <w:szCs w:val="21"/>
                <w:highlight w:val="none"/>
                <w:lang w:val="en-US" w:eastAsia="zh-CN"/>
              </w:rPr>
              <w:t>表3-9污水排放标准 （单位mg/L，pH为无量纲）</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1103"/>
              <w:gridCol w:w="1281"/>
              <w:gridCol w:w="1281"/>
              <w:gridCol w:w="128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污染物名称</w:t>
                  </w:r>
                </w:p>
              </w:tc>
              <w:tc>
                <w:tcPr>
                  <w:tcW w:w="1103"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pH</w:t>
                  </w:r>
                </w:p>
              </w:tc>
              <w:tc>
                <w:tcPr>
                  <w:tcW w:w="1281"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CODcr</w:t>
                  </w:r>
                </w:p>
              </w:tc>
              <w:tc>
                <w:tcPr>
                  <w:tcW w:w="1281"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BOD</w:t>
                  </w:r>
                  <w:r>
                    <w:rPr>
                      <w:rFonts w:hint="eastAsia"/>
                      <w:b/>
                      <w:bCs/>
                      <w:color w:val="auto"/>
                      <w:sz w:val="21"/>
                      <w:szCs w:val="21"/>
                      <w:highlight w:val="none"/>
                      <w:vertAlign w:val="subscript"/>
                      <w:lang w:val="en-US" w:eastAsia="zh-CN"/>
                    </w:rPr>
                    <w:t>5</w:t>
                  </w:r>
                </w:p>
              </w:tc>
              <w:tc>
                <w:tcPr>
                  <w:tcW w:w="1281"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NH</w:t>
                  </w:r>
                  <w:r>
                    <w:rPr>
                      <w:rFonts w:hint="eastAsia"/>
                      <w:b/>
                      <w:bCs/>
                      <w:color w:val="auto"/>
                      <w:sz w:val="21"/>
                      <w:szCs w:val="21"/>
                      <w:highlight w:val="none"/>
                      <w:vertAlign w:val="subscript"/>
                      <w:lang w:val="en-US" w:eastAsia="zh-CN"/>
                    </w:rPr>
                    <w:t>3</w:t>
                  </w:r>
                  <w:r>
                    <w:rPr>
                      <w:rFonts w:hint="eastAsia"/>
                      <w:b/>
                      <w:bCs/>
                      <w:color w:val="auto"/>
                      <w:sz w:val="21"/>
                      <w:szCs w:val="21"/>
                      <w:highlight w:val="none"/>
                      <w:vertAlign w:val="baseline"/>
                      <w:lang w:val="en-US" w:eastAsia="zh-CN"/>
                    </w:rPr>
                    <w:t>-N</w:t>
                  </w:r>
                </w:p>
              </w:tc>
              <w:tc>
                <w:tcPr>
                  <w:tcW w:w="1281"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vAlign w:val="center"/>
                </w:tcPr>
                <w:p>
                  <w:pPr>
                    <w:pStyle w:val="46"/>
                    <w:bidi w:val="0"/>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lang w:eastAsia="zh-CN"/>
                    </w:rPr>
                    <w:t>《</w:t>
                  </w:r>
                  <w:r>
                    <w:rPr>
                      <w:rFonts w:hint="default"/>
                      <w:b w:val="0"/>
                      <w:bCs w:val="0"/>
                      <w:color w:val="auto"/>
                      <w:sz w:val="21"/>
                      <w:szCs w:val="21"/>
                      <w:highlight w:val="none"/>
                    </w:rPr>
                    <w:t>污水综合排放标准》(GB8978-1</w:t>
                  </w:r>
                  <w:r>
                    <w:rPr>
                      <w:rFonts w:hint="default"/>
                      <w:b w:val="0"/>
                      <w:bCs w:val="0"/>
                      <w:color w:val="auto"/>
                      <w:sz w:val="21"/>
                      <w:szCs w:val="21"/>
                      <w:highlight w:val="none"/>
                      <w:lang w:val="en-US" w:eastAsia="zh-CN"/>
                    </w:rPr>
                    <w:t>9</w:t>
                  </w:r>
                  <w:r>
                    <w:rPr>
                      <w:rFonts w:hint="default"/>
                      <w:b w:val="0"/>
                      <w:bCs w:val="0"/>
                      <w:color w:val="auto"/>
                      <w:sz w:val="21"/>
                      <w:szCs w:val="21"/>
                      <w:highlight w:val="none"/>
                    </w:rPr>
                    <w:t>96)中三</w:t>
                  </w:r>
                  <w:r>
                    <w:rPr>
                      <w:rFonts w:hint="eastAsia"/>
                      <w:b w:val="0"/>
                      <w:bCs w:val="0"/>
                      <w:color w:val="auto"/>
                      <w:sz w:val="21"/>
                      <w:szCs w:val="21"/>
                      <w:highlight w:val="none"/>
                      <w:lang w:val="en-US" w:eastAsia="zh-CN"/>
                    </w:rPr>
                    <w:t>级</w:t>
                  </w:r>
                  <w:r>
                    <w:rPr>
                      <w:rFonts w:hint="default"/>
                      <w:b w:val="0"/>
                      <w:bCs w:val="0"/>
                      <w:color w:val="auto"/>
                      <w:sz w:val="21"/>
                      <w:szCs w:val="21"/>
                      <w:highlight w:val="none"/>
                    </w:rPr>
                    <w:t>标准</w:t>
                  </w:r>
                </w:p>
              </w:tc>
              <w:tc>
                <w:tcPr>
                  <w:tcW w:w="1103"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6-9</w:t>
                  </w:r>
                </w:p>
              </w:tc>
              <w:tc>
                <w:tcPr>
                  <w:tcW w:w="1281"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500</w:t>
                  </w:r>
                </w:p>
              </w:tc>
              <w:tc>
                <w:tcPr>
                  <w:tcW w:w="1281"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300</w:t>
                  </w:r>
                </w:p>
              </w:tc>
              <w:tc>
                <w:tcPr>
                  <w:tcW w:w="1281"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1281"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vAlign w:val="center"/>
                </w:tcPr>
                <w:p>
                  <w:pPr>
                    <w:pStyle w:val="46"/>
                    <w:bidi w:val="0"/>
                    <w:jc w:val="center"/>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lang w:val="en-US" w:eastAsia="zh-CN"/>
                    </w:rPr>
                    <w:t>城陵矶新港区污水厂进水</w:t>
                  </w:r>
                  <w:r>
                    <w:rPr>
                      <w:rFonts w:hint="eastAsia"/>
                      <w:b w:val="0"/>
                      <w:bCs w:val="0"/>
                      <w:color w:val="auto"/>
                      <w:sz w:val="21"/>
                      <w:szCs w:val="21"/>
                      <w:highlight w:val="none"/>
                      <w:lang w:val="en-US" w:eastAsia="zh-CN"/>
                    </w:rPr>
                    <w:t>要求</w:t>
                  </w:r>
                </w:p>
              </w:tc>
              <w:tc>
                <w:tcPr>
                  <w:tcW w:w="1103"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6-9</w:t>
                  </w:r>
                </w:p>
              </w:tc>
              <w:tc>
                <w:tcPr>
                  <w:tcW w:w="1281"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500</w:t>
                  </w:r>
                </w:p>
              </w:tc>
              <w:tc>
                <w:tcPr>
                  <w:tcW w:w="1281"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300</w:t>
                  </w:r>
                </w:p>
              </w:tc>
              <w:tc>
                <w:tcPr>
                  <w:tcW w:w="1281"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45</w:t>
                  </w:r>
                </w:p>
              </w:tc>
              <w:tc>
                <w:tcPr>
                  <w:tcW w:w="1281"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47" w:type="dxa"/>
                  <w:vAlign w:val="center"/>
                </w:tcPr>
                <w:p>
                  <w:pPr>
                    <w:pStyle w:val="46"/>
                    <w:bidi w:val="0"/>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本项目外排标准</w:t>
                  </w:r>
                </w:p>
              </w:tc>
              <w:tc>
                <w:tcPr>
                  <w:tcW w:w="1103"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6-9</w:t>
                  </w:r>
                </w:p>
              </w:tc>
              <w:tc>
                <w:tcPr>
                  <w:tcW w:w="1281"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500</w:t>
                  </w:r>
                </w:p>
              </w:tc>
              <w:tc>
                <w:tcPr>
                  <w:tcW w:w="1281"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300</w:t>
                  </w:r>
                </w:p>
              </w:tc>
              <w:tc>
                <w:tcPr>
                  <w:tcW w:w="1281"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45</w:t>
                  </w:r>
                </w:p>
              </w:tc>
              <w:tc>
                <w:tcPr>
                  <w:tcW w:w="1281"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400</w:t>
                  </w:r>
                </w:p>
              </w:tc>
            </w:tr>
          </w:tbl>
          <w:p>
            <w:pPr>
              <w:pStyle w:val="46"/>
              <w:bidi w:val="0"/>
              <w:rPr>
                <w:rFonts w:hint="default"/>
                <w:color w:val="auto"/>
                <w:sz w:val="21"/>
                <w:szCs w:val="21"/>
                <w:highlight w:val="none"/>
                <w:lang w:val="en-US" w:eastAsia="zh-CN"/>
              </w:rPr>
            </w:pPr>
          </w:p>
          <w:p>
            <w:pPr>
              <w:pStyle w:val="2"/>
              <w:numPr>
                <w:ilvl w:val="0"/>
                <w:numId w:val="8"/>
              </w:numPr>
              <w:bidi w:val="0"/>
              <w:ind w:left="0" w:leftChars="0" w:firstLine="0" w:firstLineChars="0"/>
              <w:rPr>
                <w:rFonts w:hint="eastAsia"/>
                <w:color w:val="auto"/>
                <w:sz w:val="21"/>
                <w:szCs w:val="21"/>
                <w:highlight w:val="none"/>
                <w:lang w:val="en-US" w:eastAsia="zh-CN"/>
              </w:rPr>
            </w:pPr>
            <w:bookmarkStart w:id="20" w:name="_Toc29343"/>
            <w:r>
              <w:rPr>
                <w:rFonts w:hint="eastAsia"/>
                <w:color w:val="auto"/>
                <w:sz w:val="21"/>
                <w:szCs w:val="21"/>
                <w:highlight w:val="none"/>
                <w:lang w:val="en-US" w:eastAsia="zh-CN"/>
              </w:rPr>
              <w:t>噪声</w:t>
            </w:r>
            <w:bookmarkEnd w:id="20"/>
          </w:p>
          <w:p>
            <w:pPr>
              <w:overflowPunct w:val="0"/>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运营</w:t>
            </w:r>
            <w:r>
              <w:rPr>
                <w:rFonts w:hint="default" w:ascii="Times New Roman" w:hAnsi="Times New Roman" w:eastAsia="宋体" w:cs="Times New Roman"/>
                <w:color w:val="auto"/>
                <w:sz w:val="21"/>
                <w:szCs w:val="21"/>
                <w:highlight w:val="none"/>
              </w:rPr>
              <w:t>期</w:t>
            </w:r>
            <w:r>
              <w:rPr>
                <w:rFonts w:hint="default" w:ascii="Times New Roman" w:hAnsi="Times New Roman" w:eastAsia="宋体" w:cs="Times New Roman"/>
                <w:color w:val="auto"/>
                <w:sz w:val="21"/>
                <w:szCs w:val="21"/>
                <w:highlight w:val="none"/>
                <w:lang w:val="en-US" w:eastAsia="zh-CN"/>
              </w:rPr>
              <w:t>噪声</w:t>
            </w:r>
            <w:r>
              <w:rPr>
                <w:rFonts w:hint="default" w:ascii="Times New Roman" w:hAnsi="Times New Roman" w:eastAsia="宋体" w:cs="Times New Roman"/>
                <w:color w:val="auto"/>
                <w:sz w:val="21"/>
                <w:szCs w:val="21"/>
                <w:highlight w:val="none"/>
              </w:rPr>
              <w:t>执行《工业企业厂界环境噪声排放标准》（GB12348-2008）中</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类区标准。</w:t>
            </w:r>
          </w:p>
          <w:p>
            <w:pPr>
              <w:pStyle w:val="45"/>
              <w:bidi w:val="0"/>
              <w:rPr>
                <w:rFonts w:hint="eastAsia"/>
                <w:color w:val="auto"/>
                <w:sz w:val="21"/>
                <w:szCs w:val="21"/>
                <w:highlight w:val="none"/>
                <w:lang w:val="en-US" w:eastAsia="zh-CN"/>
              </w:rPr>
            </w:pPr>
          </w:p>
          <w:p>
            <w:pPr>
              <w:pStyle w:val="45"/>
              <w:bidi w:val="0"/>
              <w:rPr>
                <w:rFonts w:hint="eastAsia"/>
                <w:color w:val="auto"/>
                <w:sz w:val="21"/>
                <w:szCs w:val="21"/>
                <w:highlight w:val="none"/>
                <w:lang w:val="en-US" w:eastAsia="zh-CN"/>
              </w:rPr>
            </w:pPr>
          </w:p>
          <w:p>
            <w:pPr>
              <w:pStyle w:val="45"/>
              <w:bidi w:val="0"/>
              <w:rPr>
                <w:rFonts w:hint="eastAsia"/>
                <w:color w:val="auto"/>
                <w:sz w:val="21"/>
                <w:szCs w:val="21"/>
                <w:highlight w:val="none"/>
                <w:lang w:val="en-US" w:eastAsia="zh-CN"/>
              </w:rPr>
            </w:pPr>
          </w:p>
          <w:p>
            <w:pPr>
              <w:pStyle w:val="45"/>
              <w:bidi w:val="0"/>
              <w:rPr>
                <w:rFonts w:hint="eastAsia"/>
                <w:color w:val="auto"/>
                <w:sz w:val="21"/>
                <w:szCs w:val="21"/>
                <w:highlight w:val="none"/>
                <w:lang w:val="en-US" w:eastAsia="zh-CN"/>
              </w:rPr>
            </w:pPr>
          </w:p>
          <w:p>
            <w:pPr>
              <w:pStyle w:val="45"/>
              <w:bidi w:val="0"/>
              <w:rPr>
                <w:rFonts w:hint="default" w:eastAsia="黑体"/>
                <w:color w:val="auto"/>
                <w:sz w:val="21"/>
                <w:szCs w:val="21"/>
                <w:highlight w:val="none"/>
                <w:lang w:val="en-US" w:eastAsia="zh-CN"/>
              </w:rPr>
            </w:pPr>
            <w:r>
              <w:rPr>
                <w:rFonts w:hint="eastAsia"/>
                <w:color w:val="auto"/>
                <w:sz w:val="21"/>
                <w:szCs w:val="21"/>
                <w:highlight w:val="none"/>
                <w:lang w:val="en-US" w:eastAsia="zh-CN"/>
              </w:rPr>
              <w:t>表3-10《工业企业厂界环境噪声排放标准》（GB12348-2008）</w:t>
            </w:r>
          </w:p>
          <w:tbl>
            <w:tblPr>
              <w:tblStyle w:val="22"/>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3"/>
              <w:gridCol w:w="2633"/>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33"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类别</w:t>
                  </w:r>
                </w:p>
              </w:tc>
              <w:tc>
                <w:tcPr>
                  <w:tcW w:w="2633"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昼间</w:t>
                  </w:r>
                </w:p>
              </w:tc>
              <w:tc>
                <w:tcPr>
                  <w:tcW w:w="2633"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633" w:type="dxa"/>
                  <w:vAlign w:val="center"/>
                </w:tcPr>
                <w:p>
                  <w:pPr>
                    <w:pStyle w:val="46"/>
                    <w:bidi w:val="0"/>
                    <w:jc w:val="center"/>
                    <w:rPr>
                      <w:rFonts w:hint="default"/>
                      <w:color w:val="auto"/>
                      <w:sz w:val="21"/>
                      <w:szCs w:val="21"/>
                      <w:highlight w:val="none"/>
                      <w:lang w:val="en-US" w:eastAsia="zh-CN"/>
                    </w:rPr>
                  </w:pPr>
                  <w:r>
                    <w:rPr>
                      <w:color w:val="auto"/>
                      <w:sz w:val="21"/>
                      <w:szCs w:val="21"/>
                      <w:highlight w:val="none"/>
                    </w:rPr>
                    <w:t>3类</w:t>
                  </w:r>
                </w:p>
              </w:tc>
              <w:tc>
                <w:tcPr>
                  <w:tcW w:w="2633" w:type="dxa"/>
                  <w:vAlign w:val="center"/>
                </w:tcPr>
                <w:p>
                  <w:pPr>
                    <w:pStyle w:val="46"/>
                    <w:bidi w:val="0"/>
                    <w:jc w:val="center"/>
                    <w:rPr>
                      <w:rFonts w:hint="default"/>
                      <w:color w:val="auto"/>
                      <w:sz w:val="21"/>
                      <w:szCs w:val="21"/>
                      <w:highlight w:val="none"/>
                      <w:lang w:val="en-US" w:eastAsia="zh-CN"/>
                    </w:rPr>
                  </w:pPr>
                  <w:r>
                    <w:rPr>
                      <w:color w:val="auto"/>
                      <w:sz w:val="21"/>
                      <w:szCs w:val="21"/>
                      <w:highlight w:val="none"/>
                    </w:rPr>
                    <w:t>65dB</w:t>
                  </w:r>
                  <w:r>
                    <w:rPr>
                      <w:rFonts w:hint="eastAsia"/>
                      <w:color w:val="auto"/>
                      <w:sz w:val="21"/>
                      <w:szCs w:val="21"/>
                      <w:highlight w:val="none"/>
                      <w:lang w:eastAsia="zh-CN"/>
                    </w:rPr>
                    <w:t>（</w:t>
                  </w:r>
                  <w:r>
                    <w:rPr>
                      <w:rFonts w:hint="eastAsia"/>
                      <w:color w:val="auto"/>
                      <w:sz w:val="21"/>
                      <w:szCs w:val="21"/>
                      <w:highlight w:val="none"/>
                      <w:lang w:val="en-US" w:eastAsia="zh-CN"/>
                    </w:rPr>
                    <w:t>A</w:t>
                  </w:r>
                  <w:r>
                    <w:rPr>
                      <w:rFonts w:hint="eastAsia"/>
                      <w:color w:val="auto"/>
                      <w:sz w:val="21"/>
                      <w:szCs w:val="21"/>
                      <w:highlight w:val="none"/>
                      <w:lang w:eastAsia="zh-CN"/>
                    </w:rPr>
                    <w:t>）</w:t>
                  </w:r>
                </w:p>
              </w:tc>
              <w:tc>
                <w:tcPr>
                  <w:tcW w:w="2633" w:type="dxa"/>
                  <w:vAlign w:val="center"/>
                </w:tcPr>
                <w:p>
                  <w:pPr>
                    <w:pStyle w:val="46"/>
                    <w:bidi w:val="0"/>
                    <w:jc w:val="center"/>
                    <w:rPr>
                      <w:rFonts w:hint="default"/>
                      <w:color w:val="auto"/>
                      <w:sz w:val="21"/>
                      <w:szCs w:val="21"/>
                      <w:highlight w:val="none"/>
                      <w:lang w:val="en-US" w:eastAsia="zh-CN"/>
                    </w:rPr>
                  </w:pPr>
                  <w:r>
                    <w:rPr>
                      <w:color w:val="auto"/>
                      <w:sz w:val="21"/>
                      <w:szCs w:val="21"/>
                      <w:highlight w:val="none"/>
                    </w:rPr>
                    <w:t>55dB</w:t>
                  </w:r>
                  <w:r>
                    <w:rPr>
                      <w:rFonts w:hint="eastAsia"/>
                      <w:color w:val="auto"/>
                      <w:sz w:val="21"/>
                      <w:szCs w:val="21"/>
                      <w:highlight w:val="none"/>
                      <w:lang w:eastAsia="zh-CN"/>
                    </w:rPr>
                    <w:t>（</w:t>
                  </w:r>
                  <w:r>
                    <w:rPr>
                      <w:rFonts w:hint="eastAsia"/>
                      <w:color w:val="auto"/>
                      <w:sz w:val="21"/>
                      <w:szCs w:val="21"/>
                      <w:highlight w:val="none"/>
                      <w:lang w:val="en-US" w:eastAsia="zh-CN"/>
                    </w:rPr>
                    <w:t>A</w:t>
                  </w:r>
                  <w:r>
                    <w:rPr>
                      <w:rFonts w:hint="eastAsia"/>
                      <w:color w:val="auto"/>
                      <w:sz w:val="21"/>
                      <w:szCs w:val="21"/>
                      <w:highlight w:val="none"/>
                      <w:lang w:eastAsia="zh-CN"/>
                    </w:rPr>
                    <w:t>）</w:t>
                  </w:r>
                </w:p>
              </w:tc>
            </w:tr>
          </w:tbl>
          <w:p>
            <w:pPr>
              <w:pStyle w:val="2"/>
              <w:numPr>
                <w:ilvl w:val="0"/>
                <w:numId w:val="8"/>
              </w:numPr>
              <w:bidi w:val="0"/>
              <w:ind w:left="0" w:leftChars="0" w:firstLine="0" w:firstLineChars="0"/>
              <w:rPr>
                <w:rFonts w:hint="eastAsia"/>
                <w:color w:val="auto"/>
                <w:sz w:val="21"/>
                <w:szCs w:val="21"/>
                <w:highlight w:val="none"/>
                <w:lang w:val="en-US" w:eastAsia="zh-CN"/>
              </w:rPr>
            </w:pPr>
            <w:bookmarkStart w:id="21" w:name="_Toc31661"/>
            <w:r>
              <w:rPr>
                <w:rFonts w:hint="eastAsia"/>
                <w:color w:val="auto"/>
                <w:sz w:val="21"/>
                <w:szCs w:val="21"/>
                <w:highlight w:val="none"/>
                <w:lang w:val="en-US" w:eastAsia="zh-CN"/>
              </w:rPr>
              <w:t>固废</w:t>
            </w:r>
            <w:bookmarkEnd w:id="21"/>
          </w:p>
          <w:p>
            <w:pPr>
              <w:pStyle w:val="7"/>
              <w:bidi w:val="0"/>
              <w:rPr>
                <w:rFonts w:hint="default"/>
                <w:color w:val="auto"/>
                <w:sz w:val="21"/>
                <w:szCs w:val="21"/>
                <w:highlight w:val="none"/>
                <w:lang w:val="en-US" w:eastAsia="zh-CN"/>
              </w:rPr>
            </w:pPr>
            <w:r>
              <w:rPr>
                <w:rFonts w:hint="default"/>
                <w:color w:val="auto"/>
                <w:sz w:val="21"/>
                <w:szCs w:val="21"/>
                <w:highlight w:val="none"/>
              </w:rPr>
              <w:t>一般工业固体废物执行《一般工业固体废物贮存和填埋污染控制标准》(GB18599-2020)，危险废物执行《危险废物贮存污染控制标准》(GB18597-2001)及2013年修改单。</w:t>
            </w:r>
          </w:p>
          <w:p>
            <w:pPr>
              <w:pStyle w:val="46"/>
              <w:bidi w:val="0"/>
              <w:rPr>
                <w:rFonts w:hint="default"/>
                <w:color w:val="auto"/>
                <w:sz w:val="21"/>
                <w:szCs w:val="21"/>
                <w:highlight w:val="none"/>
                <w:lang w:val="en-US" w:eastAsia="zh-CN"/>
              </w:rPr>
            </w:pPr>
          </w:p>
          <w:p>
            <w:pPr>
              <w:pStyle w:val="46"/>
              <w:bidi w:val="0"/>
              <w:rPr>
                <w:rFonts w:hint="default"/>
                <w:color w:val="auto"/>
                <w:sz w:val="21"/>
                <w:szCs w:val="21"/>
                <w:highlight w:val="none"/>
                <w:lang w:val="en-US" w:eastAsia="zh-CN"/>
              </w:rPr>
            </w:pPr>
          </w:p>
          <w:p>
            <w:pPr>
              <w:pStyle w:val="46"/>
              <w:bidi w:val="0"/>
              <w:rPr>
                <w:rFonts w:hint="default"/>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总量</w:t>
            </w:r>
          </w:p>
          <w:p>
            <w:pPr>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控制</w:t>
            </w:r>
          </w:p>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指标</w:t>
            </w:r>
          </w:p>
        </w:tc>
        <w:tc>
          <w:tcPr>
            <w:tcW w:w="8190" w:type="dxa"/>
          </w:tcPr>
          <w:p>
            <w:pPr>
              <w:pStyle w:val="7"/>
              <w:bidi w:val="0"/>
              <w:rPr>
                <w:rFonts w:hint="default"/>
                <w:color w:val="auto"/>
                <w:sz w:val="21"/>
                <w:szCs w:val="21"/>
                <w:highlight w:val="none"/>
              </w:rPr>
            </w:pPr>
            <w:r>
              <w:rPr>
                <w:rFonts w:hint="default"/>
                <w:color w:val="auto"/>
                <w:sz w:val="21"/>
                <w:szCs w:val="21"/>
                <w:highlight w:val="none"/>
              </w:rPr>
              <w:t>国家实施总量控制的主要污染物</w:t>
            </w:r>
            <w:r>
              <w:rPr>
                <w:rFonts w:hint="eastAsia"/>
                <w:color w:val="auto"/>
                <w:sz w:val="21"/>
                <w:szCs w:val="21"/>
                <w:highlight w:val="none"/>
                <w:lang w:val="en-US" w:eastAsia="zh-CN"/>
              </w:rPr>
              <w:t>为</w:t>
            </w:r>
            <w:r>
              <w:rPr>
                <w:rFonts w:hint="default"/>
                <w:color w:val="auto"/>
                <w:sz w:val="21"/>
                <w:szCs w:val="21"/>
                <w:highlight w:val="none"/>
              </w:rPr>
              <w:t>水污染物2项（COD</w:t>
            </w:r>
            <w:r>
              <w:rPr>
                <w:rFonts w:hint="eastAsia"/>
                <w:color w:val="auto"/>
                <w:sz w:val="21"/>
                <w:szCs w:val="21"/>
                <w:highlight w:val="none"/>
                <w:vertAlign w:val="baseline"/>
                <w:lang w:val="en-US" w:eastAsia="zh-CN"/>
              </w:rPr>
              <w:t>cr</w:t>
            </w:r>
            <w:r>
              <w:rPr>
                <w:rFonts w:hint="default"/>
                <w:color w:val="auto"/>
                <w:sz w:val="21"/>
                <w:szCs w:val="21"/>
                <w:highlight w:val="none"/>
              </w:rPr>
              <w:t>、NH</w:t>
            </w:r>
            <w:r>
              <w:rPr>
                <w:rFonts w:hint="default"/>
                <w:color w:val="auto"/>
                <w:sz w:val="21"/>
                <w:szCs w:val="21"/>
                <w:highlight w:val="none"/>
                <w:vertAlign w:val="subscript"/>
              </w:rPr>
              <w:t>3</w:t>
            </w:r>
            <w:r>
              <w:rPr>
                <w:rFonts w:hint="default"/>
                <w:color w:val="auto"/>
                <w:sz w:val="21"/>
                <w:szCs w:val="21"/>
                <w:highlight w:val="none"/>
              </w:rPr>
              <w:t>-N）。</w:t>
            </w:r>
          </w:p>
          <w:p>
            <w:pPr>
              <w:pStyle w:val="7"/>
              <w:bidi w:val="0"/>
              <w:rPr>
                <w:rFonts w:hint="default"/>
                <w:color w:val="auto"/>
                <w:sz w:val="21"/>
                <w:szCs w:val="21"/>
                <w:highlight w:val="none"/>
              </w:rPr>
            </w:pPr>
            <w:r>
              <w:rPr>
                <w:rFonts w:hint="default"/>
                <w:color w:val="auto"/>
                <w:sz w:val="21"/>
                <w:szCs w:val="21"/>
                <w:highlight w:val="none"/>
              </w:rPr>
              <w:t>本项目</w:t>
            </w:r>
            <w:r>
              <w:rPr>
                <w:rFonts w:hint="eastAsia"/>
                <w:color w:val="auto"/>
                <w:sz w:val="21"/>
                <w:szCs w:val="21"/>
                <w:highlight w:val="none"/>
                <w:lang w:val="en-US" w:eastAsia="zh-CN"/>
              </w:rPr>
              <w:t>喷漆</w:t>
            </w:r>
            <w:r>
              <w:rPr>
                <w:rFonts w:hint="default"/>
                <w:color w:val="auto"/>
                <w:sz w:val="21"/>
                <w:szCs w:val="21"/>
                <w:highlight w:val="none"/>
              </w:rPr>
              <w:t>过程中会产生VOCs，排放量约为</w:t>
            </w:r>
            <w:r>
              <w:rPr>
                <w:rFonts w:hint="eastAsia"/>
                <w:color w:val="auto"/>
                <w:sz w:val="21"/>
                <w:szCs w:val="21"/>
                <w:highlight w:val="none"/>
                <w:lang w:val="en-US" w:eastAsia="zh-CN"/>
              </w:rPr>
              <w:t>0.4792</w:t>
            </w:r>
            <w:r>
              <w:rPr>
                <w:rFonts w:hint="eastAsia"/>
                <w:color w:val="auto"/>
                <w:highlight w:val="none"/>
                <w:lang w:val="en-US" w:eastAsia="zh-CN"/>
              </w:rPr>
              <w:t>t/a</w:t>
            </w:r>
            <w:r>
              <w:rPr>
                <w:rFonts w:hint="default"/>
                <w:color w:val="auto"/>
                <w:sz w:val="21"/>
                <w:szCs w:val="21"/>
                <w:highlight w:val="none"/>
              </w:rPr>
              <w:t>。</w:t>
            </w:r>
            <w:r>
              <w:rPr>
                <w:rFonts w:hint="default" w:ascii="Times New Roman" w:hAnsi="Times New Roman" w:eastAsia="宋体" w:cs="Times New Roman"/>
                <w:color w:val="auto"/>
                <w:sz w:val="21"/>
                <w:szCs w:val="21"/>
                <w:highlight w:val="none"/>
                <w:shd w:val="clear" w:color="auto" w:fill="auto"/>
              </w:rPr>
              <w:t>因此本评价建议项目VOCs（以非甲烷总烃计）总量控制</w:t>
            </w:r>
            <w:r>
              <w:rPr>
                <w:rFonts w:hint="eastAsia" w:cs="Times New Roman"/>
                <w:color w:val="auto"/>
                <w:sz w:val="21"/>
                <w:szCs w:val="21"/>
                <w:highlight w:val="none"/>
                <w:shd w:val="clear" w:color="auto" w:fill="auto"/>
                <w:lang w:val="en-US" w:eastAsia="zh-CN"/>
              </w:rPr>
              <w:t>建议</w:t>
            </w:r>
            <w:r>
              <w:rPr>
                <w:rFonts w:hint="default" w:ascii="Times New Roman" w:hAnsi="Times New Roman" w:eastAsia="宋体" w:cs="Times New Roman"/>
                <w:color w:val="auto"/>
                <w:sz w:val="21"/>
                <w:szCs w:val="21"/>
                <w:highlight w:val="none"/>
                <w:shd w:val="clear" w:color="auto" w:fill="auto"/>
              </w:rPr>
              <w:t>指标为</w:t>
            </w:r>
            <w:r>
              <w:rPr>
                <w:rFonts w:hint="eastAsia" w:ascii="Times New Roman" w:hAnsi="Times New Roman" w:eastAsia="宋体" w:cs="Times New Roman"/>
                <w:color w:val="auto"/>
                <w:sz w:val="21"/>
                <w:szCs w:val="21"/>
                <w:highlight w:val="none"/>
                <w:shd w:val="clear" w:color="auto" w:fill="auto"/>
                <w:lang w:eastAsia="zh-CN"/>
              </w:rPr>
              <w:t>0.</w:t>
            </w:r>
            <w:r>
              <w:rPr>
                <w:rFonts w:hint="eastAsia" w:cs="Times New Roman"/>
                <w:color w:val="auto"/>
                <w:sz w:val="21"/>
                <w:szCs w:val="21"/>
                <w:highlight w:val="none"/>
                <w:shd w:val="clear" w:color="auto" w:fill="auto"/>
                <w:lang w:val="en-US" w:eastAsia="zh-CN"/>
              </w:rPr>
              <w:t>4792t</w:t>
            </w:r>
            <w:r>
              <w:rPr>
                <w:rFonts w:hint="default" w:ascii="Times New Roman" w:hAnsi="Times New Roman" w:eastAsia="宋体" w:cs="Times New Roman"/>
                <w:color w:val="auto"/>
                <w:sz w:val="21"/>
                <w:szCs w:val="21"/>
                <w:highlight w:val="none"/>
                <w:shd w:val="clear" w:color="auto" w:fill="auto"/>
              </w:rPr>
              <w:t>/a。</w:t>
            </w:r>
          </w:p>
          <w:p>
            <w:pPr>
              <w:pStyle w:val="7"/>
              <w:bidi w:val="0"/>
              <w:rPr>
                <w:rFonts w:ascii="宋体" w:hAnsi="宋体" w:cs="宋体"/>
                <w:color w:val="auto"/>
                <w:kern w:val="0"/>
                <w:sz w:val="21"/>
                <w:szCs w:val="21"/>
                <w:highlight w:val="none"/>
              </w:rPr>
            </w:pPr>
            <w:r>
              <w:rPr>
                <w:rFonts w:hint="eastAsia"/>
                <w:color w:val="auto"/>
                <w:sz w:val="21"/>
                <w:szCs w:val="21"/>
                <w:highlight w:val="none"/>
                <w:lang w:val="en-US" w:eastAsia="zh-CN"/>
              </w:rPr>
              <w:t>而</w:t>
            </w:r>
            <w:r>
              <w:rPr>
                <w:rFonts w:hint="default"/>
                <w:color w:val="auto"/>
                <w:sz w:val="21"/>
                <w:szCs w:val="21"/>
                <w:highlight w:val="none"/>
              </w:rPr>
              <w:t>本项目排放的生活污水纳入城陵矶临港产业新区污水处理厂进行处理，其生活污水总量已经纳入城陵矶临港产业新区污水处理厂总量范围内，因此本</w:t>
            </w:r>
            <w:r>
              <w:rPr>
                <w:rFonts w:hint="eastAsia"/>
                <w:color w:val="auto"/>
                <w:sz w:val="21"/>
                <w:szCs w:val="21"/>
                <w:highlight w:val="none"/>
                <w:lang w:eastAsia="zh-CN"/>
              </w:rPr>
              <w:t>环评建议</w:t>
            </w:r>
            <w:r>
              <w:rPr>
                <w:rFonts w:hint="default"/>
                <w:color w:val="auto"/>
                <w:sz w:val="21"/>
                <w:szCs w:val="21"/>
                <w:highlight w:val="none"/>
              </w:rPr>
              <w:t>不单独设COD、NH</w:t>
            </w:r>
            <w:r>
              <w:rPr>
                <w:rFonts w:hint="default"/>
                <w:color w:val="auto"/>
                <w:sz w:val="21"/>
                <w:szCs w:val="21"/>
                <w:highlight w:val="none"/>
                <w:vertAlign w:val="subscript"/>
              </w:rPr>
              <w:t>3</w:t>
            </w:r>
            <w:r>
              <w:rPr>
                <w:rFonts w:hint="default"/>
                <w:color w:val="auto"/>
                <w:sz w:val="21"/>
                <w:szCs w:val="21"/>
                <w:highlight w:val="none"/>
              </w:rPr>
              <w:t>-N的总量控制指标。</w:t>
            </w:r>
          </w:p>
        </w:tc>
      </w:tr>
    </w:tbl>
    <w:p>
      <w:pPr>
        <w:pStyle w:val="18"/>
        <w:jc w:val="center"/>
        <w:outlineLvl w:val="0"/>
        <w:rPr>
          <w:rFonts w:ascii="黑体" w:hAnsi="黑体" w:eastAsia="黑体"/>
          <w:snapToGrid w:val="0"/>
          <w:color w:val="auto"/>
          <w:sz w:val="30"/>
          <w:szCs w:val="30"/>
          <w:highlight w:val="none"/>
        </w:rPr>
      </w:pPr>
      <w:r>
        <w:rPr>
          <w:rFonts w:ascii="黑体" w:hAnsi="黑体" w:eastAsia="黑体"/>
          <w:snapToGrid w:val="0"/>
          <w:color w:val="auto"/>
          <w:sz w:val="36"/>
          <w:szCs w:val="36"/>
          <w:highlight w:val="none"/>
        </w:rPr>
        <w:br w:type="page"/>
      </w:r>
      <w:bookmarkStart w:id="22" w:name="_Toc12069"/>
      <w:r>
        <w:rPr>
          <w:rFonts w:hint="eastAsia" w:ascii="黑体" w:hAnsi="黑体" w:eastAsia="黑体"/>
          <w:snapToGrid w:val="0"/>
          <w:color w:val="auto"/>
          <w:sz w:val="30"/>
          <w:szCs w:val="30"/>
          <w:highlight w:val="none"/>
        </w:rPr>
        <w:t>四、主要环境影响和保护措施</w:t>
      </w:r>
      <w:bookmarkEnd w:id="22"/>
    </w:p>
    <w:tbl>
      <w:tblPr>
        <w:tblStyle w:val="21"/>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603" w:type="dxa"/>
            <w:tcMar>
              <w:left w:w="28" w:type="dxa"/>
              <w:right w:w="28" w:type="dxa"/>
            </w:tcMar>
            <w:vAlign w:val="center"/>
          </w:tcPr>
          <w:p>
            <w:pPr>
              <w:bidi w:val="0"/>
              <w:jc w:val="center"/>
              <w:rPr>
                <w:rFonts w:hint="eastAsia"/>
                <w:color w:val="auto"/>
                <w:sz w:val="21"/>
                <w:szCs w:val="21"/>
                <w:highlight w:val="none"/>
              </w:rPr>
            </w:pPr>
            <w:r>
              <w:rPr>
                <w:rFonts w:hint="eastAsia"/>
                <w:color w:val="auto"/>
                <w:sz w:val="21"/>
                <w:szCs w:val="21"/>
                <w:highlight w:val="none"/>
              </w:rPr>
              <w:t>施工</w:t>
            </w:r>
          </w:p>
          <w:p>
            <w:pPr>
              <w:bidi w:val="0"/>
              <w:jc w:val="center"/>
              <w:rPr>
                <w:rFonts w:hint="eastAsia"/>
                <w:color w:val="auto"/>
                <w:sz w:val="21"/>
                <w:szCs w:val="21"/>
                <w:highlight w:val="none"/>
              </w:rPr>
            </w:pPr>
            <w:r>
              <w:rPr>
                <w:rFonts w:hint="eastAsia"/>
                <w:color w:val="auto"/>
                <w:sz w:val="21"/>
                <w:szCs w:val="21"/>
                <w:highlight w:val="none"/>
              </w:rPr>
              <w:t>期环</w:t>
            </w:r>
          </w:p>
          <w:p>
            <w:pPr>
              <w:bidi w:val="0"/>
              <w:jc w:val="center"/>
              <w:rPr>
                <w:rFonts w:hint="eastAsia"/>
                <w:color w:val="auto"/>
                <w:sz w:val="21"/>
                <w:szCs w:val="21"/>
                <w:highlight w:val="none"/>
              </w:rPr>
            </w:pPr>
            <w:r>
              <w:rPr>
                <w:rFonts w:hint="eastAsia"/>
                <w:color w:val="auto"/>
                <w:sz w:val="21"/>
                <w:szCs w:val="21"/>
                <w:highlight w:val="none"/>
              </w:rPr>
              <w:t>境保</w:t>
            </w:r>
          </w:p>
          <w:p>
            <w:pPr>
              <w:bidi w:val="0"/>
              <w:jc w:val="center"/>
              <w:rPr>
                <w:rFonts w:hint="eastAsia"/>
                <w:color w:val="auto"/>
                <w:sz w:val="21"/>
                <w:szCs w:val="21"/>
                <w:highlight w:val="none"/>
              </w:rPr>
            </w:pPr>
            <w:r>
              <w:rPr>
                <w:rFonts w:hint="eastAsia"/>
                <w:color w:val="auto"/>
                <w:sz w:val="21"/>
                <w:szCs w:val="21"/>
                <w:highlight w:val="none"/>
              </w:rPr>
              <w:t>护措</w:t>
            </w:r>
          </w:p>
          <w:p>
            <w:pPr>
              <w:bidi w:val="0"/>
              <w:jc w:val="center"/>
              <w:rPr>
                <w:rFonts w:hint="eastAsia"/>
                <w:color w:val="auto"/>
                <w:sz w:val="21"/>
                <w:szCs w:val="21"/>
                <w:highlight w:val="none"/>
              </w:rPr>
            </w:pPr>
            <w:r>
              <w:rPr>
                <w:rFonts w:hint="eastAsia"/>
                <w:color w:val="auto"/>
                <w:sz w:val="21"/>
                <w:szCs w:val="21"/>
                <w:highlight w:val="none"/>
              </w:rPr>
              <w:t>施</w:t>
            </w:r>
          </w:p>
        </w:tc>
        <w:tc>
          <w:tcPr>
            <w:tcW w:w="8305" w:type="dxa"/>
          </w:tcPr>
          <w:p>
            <w:pPr>
              <w:pStyle w:val="7"/>
              <w:bidi w:val="0"/>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本项目租赁已建</w:t>
            </w:r>
            <w:r>
              <w:rPr>
                <w:rFonts w:hint="eastAsia" w:ascii="Times New Roman" w:hAnsi="Times New Roman" w:eastAsia="宋体" w:cs="Times New Roman"/>
                <w:color w:val="auto"/>
                <w:sz w:val="21"/>
                <w:szCs w:val="21"/>
                <w:highlight w:val="none"/>
                <w:lang w:val="en-US" w:eastAsia="zh-CN"/>
              </w:rPr>
              <w:t>好</w:t>
            </w:r>
            <w:r>
              <w:rPr>
                <w:rFonts w:hint="default" w:ascii="Times New Roman" w:hAnsi="Times New Roman" w:eastAsia="宋体" w:cs="Times New Roman"/>
                <w:color w:val="auto"/>
                <w:sz w:val="21"/>
                <w:szCs w:val="21"/>
                <w:highlight w:val="none"/>
                <w:lang w:val="en-US" w:eastAsia="zh-CN"/>
              </w:rPr>
              <w:t>的标准厂房进行生产，土建工程</w:t>
            </w:r>
            <w:r>
              <w:rPr>
                <w:rFonts w:hint="eastAsia" w:ascii="Times New Roman" w:hAnsi="Times New Roman" w:eastAsia="宋体" w:cs="Times New Roman"/>
                <w:color w:val="auto"/>
                <w:sz w:val="21"/>
                <w:szCs w:val="21"/>
                <w:highlight w:val="none"/>
                <w:lang w:val="en-US" w:eastAsia="zh-CN"/>
              </w:rPr>
              <w:t>已</w:t>
            </w:r>
            <w:r>
              <w:rPr>
                <w:rFonts w:hint="default" w:ascii="Times New Roman" w:hAnsi="Times New Roman" w:eastAsia="宋体" w:cs="Times New Roman"/>
                <w:color w:val="auto"/>
                <w:sz w:val="21"/>
                <w:szCs w:val="21"/>
                <w:highlight w:val="none"/>
                <w:lang w:val="en-US" w:eastAsia="zh-CN"/>
              </w:rPr>
              <w:t>完成，</w:t>
            </w:r>
            <w:r>
              <w:rPr>
                <w:rFonts w:hint="eastAsia" w:ascii="Times New Roman" w:hAnsi="Times New Roman" w:eastAsia="宋体" w:cs="Times New Roman"/>
                <w:color w:val="auto"/>
                <w:sz w:val="21"/>
                <w:szCs w:val="21"/>
                <w:highlight w:val="none"/>
                <w:lang w:val="en-US" w:eastAsia="zh-CN"/>
              </w:rPr>
              <w:t>现有设备满足生产能力，无需新增设备，</w:t>
            </w:r>
            <w:r>
              <w:rPr>
                <w:rFonts w:hint="default" w:ascii="Times New Roman" w:hAnsi="Times New Roman" w:eastAsia="宋体" w:cs="Times New Roman"/>
                <w:color w:val="auto"/>
                <w:sz w:val="21"/>
                <w:szCs w:val="21"/>
                <w:highlight w:val="none"/>
                <w:lang w:val="en-US" w:eastAsia="zh-CN"/>
              </w:rPr>
              <w:t>园区内已配套建设了供排水设施、供电设施。</w:t>
            </w:r>
          </w:p>
          <w:p>
            <w:pPr>
              <w:pStyle w:val="7"/>
              <w:bidi w:val="0"/>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本项目只需要</w:t>
            </w:r>
            <w:r>
              <w:rPr>
                <w:rFonts w:hint="eastAsia" w:ascii="Times New Roman" w:hAnsi="Times New Roman" w:eastAsia="宋体" w:cs="Times New Roman"/>
                <w:color w:val="auto"/>
                <w:sz w:val="21"/>
                <w:szCs w:val="21"/>
                <w:highlight w:val="none"/>
                <w:lang w:val="en-US" w:eastAsia="zh-CN"/>
              </w:rPr>
              <w:t>在</w:t>
            </w:r>
            <w:r>
              <w:rPr>
                <w:rFonts w:hint="default" w:ascii="Times New Roman" w:hAnsi="Times New Roman" w:eastAsia="宋体" w:cs="Times New Roman"/>
                <w:color w:val="auto"/>
                <w:sz w:val="21"/>
                <w:szCs w:val="21"/>
                <w:highlight w:val="none"/>
                <w:lang w:val="en-US" w:eastAsia="zh-CN"/>
              </w:rPr>
              <w:t>租赁的厂房进行</w:t>
            </w:r>
            <w:r>
              <w:rPr>
                <w:rFonts w:hint="eastAsia" w:ascii="Times New Roman" w:hAnsi="Times New Roman" w:eastAsia="宋体" w:cs="Times New Roman"/>
                <w:color w:val="auto"/>
                <w:sz w:val="21"/>
                <w:szCs w:val="21"/>
                <w:highlight w:val="none"/>
                <w:lang w:val="en-US" w:eastAsia="zh-CN"/>
              </w:rPr>
              <w:t>少部分环保设施增添</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主要污染有施工噪声和一般固废。主</w:t>
            </w:r>
            <w:r>
              <w:rPr>
                <w:rFonts w:hint="default" w:ascii="Times New Roman" w:hAnsi="Times New Roman" w:eastAsia="宋体" w:cs="Times New Roman"/>
                <w:color w:val="auto"/>
                <w:sz w:val="21"/>
                <w:szCs w:val="21"/>
                <w:highlight w:val="none"/>
                <w:lang w:val="en-US" w:eastAsia="zh-CN"/>
              </w:rPr>
              <w:t>要防治措施</w:t>
            </w:r>
            <w:r>
              <w:rPr>
                <w:rFonts w:hint="eastAsia" w:ascii="Times New Roman" w:hAnsi="Times New Roman" w:eastAsia="宋体" w:cs="Times New Roman"/>
                <w:color w:val="auto"/>
                <w:sz w:val="21"/>
                <w:szCs w:val="21"/>
                <w:highlight w:val="none"/>
                <w:lang w:val="en-US" w:eastAsia="zh-CN"/>
              </w:rPr>
              <w:t>如下</w:t>
            </w:r>
          </w:p>
          <w:p>
            <w:pPr>
              <w:pStyle w:val="7"/>
              <w:bidi w:val="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1.噪声</w:t>
            </w:r>
          </w:p>
          <w:p>
            <w:pPr>
              <w:pStyle w:val="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①合理安排施工作业，选用低噪声施工设备，避免多台强噪声施工机械在同一地点同时施工。</w:t>
            </w:r>
          </w:p>
          <w:p>
            <w:pPr>
              <w:pStyle w:val="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②施工期噪声按《建筑施工场界噪声限值》（GB12523-2011）进行控制</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应合理安排施工时间，限值夜间高噪声设备施工时间。</w:t>
            </w:r>
          </w:p>
          <w:p>
            <w:pPr>
              <w:pStyle w:val="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2.施工期固体废物</w:t>
            </w:r>
          </w:p>
          <w:p>
            <w:pPr>
              <w:pStyle w:val="7"/>
              <w:bidi w:val="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①安装过程中只产生的少量废包装材料，及时交由环卫部门清运。</w:t>
            </w: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bidi w:val="0"/>
              <w:ind w:firstLine="720" w:firstLineChars="300"/>
              <w:rPr>
                <w:rFonts w:hint="default"/>
                <w:color w:val="auto"/>
                <w:highlight w:val="none"/>
              </w:rPr>
            </w:pPr>
          </w:p>
          <w:p>
            <w:pPr>
              <w:pStyle w:val="7"/>
              <w:ind w:left="0" w:leftChars="0" w:firstLine="0" w:firstLineChars="0"/>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72" w:hRule="atLeast"/>
          <w:jc w:val="center"/>
        </w:trPr>
        <w:tc>
          <w:tcPr>
            <w:tcW w:w="603" w:type="dxa"/>
            <w:tcMar>
              <w:left w:w="28" w:type="dxa"/>
              <w:right w:w="28" w:type="dxa"/>
            </w:tcMar>
            <w:vAlign w:val="center"/>
          </w:tcPr>
          <w:p>
            <w:pPr>
              <w:bidi w:val="0"/>
              <w:jc w:val="center"/>
              <w:rPr>
                <w:rFonts w:hint="eastAsia"/>
                <w:color w:val="auto"/>
                <w:sz w:val="21"/>
                <w:szCs w:val="21"/>
                <w:highlight w:val="none"/>
              </w:rPr>
            </w:pPr>
            <w:r>
              <w:rPr>
                <w:rFonts w:hint="eastAsia"/>
                <w:color w:val="auto"/>
                <w:sz w:val="21"/>
                <w:szCs w:val="21"/>
                <w:highlight w:val="none"/>
              </w:rPr>
              <w:t>运营</w:t>
            </w:r>
          </w:p>
          <w:p>
            <w:pPr>
              <w:bidi w:val="0"/>
              <w:jc w:val="center"/>
              <w:rPr>
                <w:rFonts w:hint="eastAsia"/>
                <w:color w:val="auto"/>
                <w:sz w:val="21"/>
                <w:szCs w:val="21"/>
                <w:highlight w:val="none"/>
              </w:rPr>
            </w:pPr>
            <w:r>
              <w:rPr>
                <w:rFonts w:hint="eastAsia"/>
                <w:color w:val="auto"/>
                <w:sz w:val="21"/>
                <w:szCs w:val="21"/>
                <w:highlight w:val="none"/>
              </w:rPr>
              <w:t>期环</w:t>
            </w:r>
          </w:p>
          <w:p>
            <w:pPr>
              <w:bidi w:val="0"/>
              <w:jc w:val="center"/>
              <w:rPr>
                <w:rFonts w:hint="eastAsia"/>
                <w:color w:val="auto"/>
                <w:sz w:val="21"/>
                <w:szCs w:val="21"/>
                <w:highlight w:val="none"/>
              </w:rPr>
            </w:pPr>
            <w:r>
              <w:rPr>
                <w:rFonts w:hint="eastAsia"/>
                <w:color w:val="auto"/>
                <w:sz w:val="21"/>
                <w:szCs w:val="21"/>
                <w:highlight w:val="none"/>
              </w:rPr>
              <w:t>境影</w:t>
            </w:r>
          </w:p>
          <w:p>
            <w:pPr>
              <w:bidi w:val="0"/>
              <w:jc w:val="center"/>
              <w:rPr>
                <w:rFonts w:hint="eastAsia"/>
                <w:color w:val="auto"/>
                <w:sz w:val="21"/>
                <w:szCs w:val="21"/>
                <w:highlight w:val="none"/>
              </w:rPr>
            </w:pPr>
            <w:r>
              <w:rPr>
                <w:rFonts w:hint="eastAsia"/>
                <w:color w:val="auto"/>
                <w:sz w:val="21"/>
                <w:szCs w:val="21"/>
                <w:highlight w:val="none"/>
              </w:rPr>
              <w:t>响和</w:t>
            </w:r>
          </w:p>
          <w:p>
            <w:pPr>
              <w:bidi w:val="0"/>
              <w:jc w:val="center"/>
              <w:rPr>
                <w:rFonts w:hint="eastAsia"/>
                <w:color w:val="auto"/>
                <w:sz w:val="21"/>
                <w:szCs w:val="21"/>
                <w:highlight w:val="none"/>
              </w:rPr>
            </w:pPr>
            <w:r>
              <w:rPr>
                <w:rFonts w:hint="eastAsia"/>
                <w:color w:val="auto"/>
                <w:sz w:val="21"/>
                <w:szCs w:val="21"/>
                <w:highlight w:val="none"/>
              </w:rPr>
              <w:t>保护</w:t>
            </w:r>
          </w:p>
          <w:p>
            <w:pPr>
              <w:bidi w:val="0"/>
              <w:jc w:val="center"/>
              <w:rPr>
                <w:color w:val="auto"/>
                <w:sz w:val="21"/>
                <w:szCs w:val="21"/>
                <w:highlight w:val="none"/>
              </w:rPr>
            </w:pPr>
            <w:r>
              <w:rPr>
                <w:rFonts w:hint="eastAsia"/>
                <w:color w:val="auto"/>
                <w:sz w:val="21"/>
                <w:szCs w:val="21"/>
                <w:highlight w:val="none"/>
              </w:rPr>
              <w:t>措施</w:t>
            </w:r>
          </w:p>
        </w:tc>
        <w:tc>
          <w:tcPr>
            <w:tcW w:w="8305" w:type="dxa"/>
          </w:tcPr>
          <w:p>
            <w:pPr>
              <w:pStyle w:val="2"/>
              <w:numPr>
                <w:ilvl w:val="0"/>
                <w:numId w:val="10"/>
              </w:numPr>
              <w:bidi w:val="0"/>
              <w:rPr>
                <w:rFonts w:hint="eastAsia"/>
                <w:color w:val="auto"/>
                <w:sz w:val="21"/>
                <w:szCs w:val="21"/>
                <w:highlight w:val="none"/>
                <w:lang w:val="en-US" w:eastAsia="zh-CN"/>
              </w:rPr>
            </w:pPr>
            <w:bookmarkStart w:id="23" w:name="_Toc7172"/>
            <w:r>
              <w:rPr>
                <w:rFonts w:hint="eastAsia"/>
                <w:color w:val="auto"/>
                <w:sz w:val="21"/>
                <w:szCs w:val="21"/>
                <w:highlight w:val="none"/>
                <w:lang w:val="en-US" w:eastAsia="zh-CN"/>
              </w:rPr>
              <w:t>废气</w:t>
            </w:r>
            <w:bookmarkEnd w:id="23"/>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1.1废气源核算过程</w:t>
            </w:r>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本项目产生的废气主要为焊接烟尘，下料、抛丸粉尘，喷漆废气。废气产排情况如下表</w:t>
            </w:r>
          </w:p>
          <w:p>
            <w:pPr>
              <w:pStyle w:val="45"/>
              <w:bidi w:val="0"/>
              <w:rPr>
                <w:rFonts w:hint="eastAsia"/>
                <w:color w:val="auto"/>
                <w:sz w:val="21"/>
                <w:szCs w:val="21"/>
                <w:highlight w:val="none"/>
                <w:lang w:val="en-US" w:eastAsia="zh-CN"/>
              </w:rPr>
            </w:pPr>
            <w:r>
              <w:rPr>
                <w:rFonts w:hint="eastAsia"/>
                <w:color w:val="auto"/>
                <w:sz w:val="21"/>
                <w:szCs w:val="21"/>
                <w:highlight w:val="none"/>
                <w:lang w:val="en-US" w:eastAsia="zh-CN"/>
              </w:rPr>
              <w:t>表4-1废气产排污节点、污染物及污染治理设施信息表</w:t>
            </w:r>
          </w:p>
          <w:tbl>
            <w:tblPr>
              <w:tblStyle w:val="22"/>
              <w:tblW w:w="8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638"/>
              <w:gridCol w:w="885"/>
              <w:gridCol w:w="963"/>
              <w:gridCol w:w="672"/>
              <w:gridCol w:w="1560"/>
              <w:gridCol w:w="840"/>
              <w:gridCol w:w="79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59" w:type="dxa"/>
                  <w:vMerge w:val="restar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序号</w:t>
                  </w:r>
                </w:p>
              </w:tc>
              <w:tc>
                <w:tcPr>
                  <w:tcW w:w="638" w:type="dxa"/>
                  <w:vMerge w:val="restar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生产单元</w:t>
                  </w:r>
                </w:p>
              </w:tc>
              <w:tc>
                <w:tcPr>
                  <w:tcW w:w="885" w:type="dxa"/>
                  <w:vMerge w:val="restar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对应产污环节名称</w:t>
                  </w:r>
                </w:p>
              </w:tc>
              <w:tc>
                <w:tcPr>
                  <w:tcW w:w="963" w:type="dxa"/>
                  <w:vMerge w:val="restar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污染物种类</w:t>
                  </w:r>
                </w:p>
              </w:tc>
              <w:tc>
                <w:tcPr>
                  <w:tcW w:w="672" w:type="dxa"/>
                  <w:vMerge w:val="restar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排放形式</w:t>
                  </w:r>
                </w:p>
              </w:tc>
              <w:tc>
                <w:tcPr>
                  <w:tcW w:w="2400" w:type="dxa"/>
                  <w:gridSpan w:val="2"/>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污染防治设施及工艺</w:t>
                  </w:r>
                </w:p>
              </w:tc>
              <w:tc>
                <w:tcPr>
                  <w:tcW w:w="795" w:type="dxa"/>
                  <w:vMerge w:val="restar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排放口编号</w:t>
                  </w:r>
                </w:p>
              </w:tc>
              <w:tc>
                <w:tcPr>
                  <w:tcW w:w="1320" w:type="dxa"/>
                  <w:vMerge w:val="restart"/>
                  <w:vAlign w:val="center"/>
                </w:tcPr>
                <w:p>
                  <w:pPr>
                    <w:pStyle w:val="46"/>
                    <w:bidi w:val="0"/>
                    <w:jc w:val="both"/>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59" w:type="dxa"/>
                  <w:vMerge w:val="continue"/>
                  <w:vAlign w:val="center"/>
                </w:tcPr>
                <w:p>
                  <w:pPr>
                    <w:pStyle w:val="46"/>
                    <w:bidi w:val="0"/>
                    <w:jc w:val="center"/>
                    <w:rPr>
                      <w:color w:val="auto"/>
                      <w:sz w:val="21"/>
                      <w:szCs w:val="21"/>
                      <w:highlight w:val="none"/>
                    </w:rPr>
                  </w:pPr>
                </w:p>
              </w:tc>
              <w:tc>
                <w:tcPr>
                  <w:tcW w:w="638" w:type="dxa"/>
                  <w:vMerge w:val="continue"/>
                  <w:vAlign w:val="center"/>
                </w:tcPr>
                <w:p>
                  <w:pPr>
                    <w:pStyle w:val="46"/>
                    <w:bidi w:val="0"/>
                    <w:jc w:val="center"/>
                    <w:rPr>
                      <w:color w:val="auto"/>
                      <w:sz w:val="21"/>
                      <w:szCs w:val="21"/>
                      <w:highlight w:val="none"/>
                    </w:rPr>
                  </w:pPr>
                </w:p>
              </w:tc>
              <w:tc>
                <w:tcPr>
                  <w:tcW w:w="885" w:type="dxa"/>
                  <w:vMerge w:val="continue"/>
                  <w:vAlign w:val="center"/>
                </w:tcPr>
                <w:p>
                  <w:pPr>
                    <w:pStyle w:val="46"/>
                    <w:bidi w:val="0"/>
                    <w:jc w:val="center"/>
                    <w:rPr>
                      <w:color w:val="auto"/>
                      <w:sz w:val="21"/>
                      <w:szCs w:val="21"/>
                      <w:highlight w:val="none"/>
                    </w:rPr>
                  </w:pPr>
                </w:p>
              </w:tc>
              <w:tc>
                <w:tcPr>
                  <w:tcW w:w="963" w:type="dxa"/>
                  <w:vMerge w:val="continue"/>
                  <w:vAlign w:val="center"/>
                </w:tcPr>
                <w:p>
                  <w:pPr>
                    <w:pStyle w:val="46"/>
                    <w:bidi w:val="0"/>
                    <w:jc w:val="center"/>
                    <w:rPr>
                      <w:color w:val="auto"/>
                      <w:sz w:val="21"/>
                      <w:szCs w:val="21"/>
                      <w:highlight w:val="none"/>
                    </w:rPr>
                  </w:pPr>
                </w:p>
              </w:tc>
              <w:tc>
                <w:tcPr>
                  <w:tcW w:w="672" w:type="dxa"/>
                  <w:vMerge w:val="continue"/>
                  <w:vAlign w:val="center"/>
                </w:tcPr>
                <w:p>
                  <w:pPr>
                    <w:pStyle w:val="46"/>
                    <w:bidi w:val="0"/>
                    <w:jc w:val="center"/>
                    <w:rPr>
                      <w:color w:val="auto"/>
                      <w:sz w:val="21"/>
                      <w:szCs w:val="21"/>
                      <w:highlight w:val="none"/>
                    </w:rPr>
                  </w:pPr>
                </w:p>
              </w:tc>
              <w:tc>
                <w:tcPr>
                  <w:tcW w:w="1560" w:type="dxa"/>
                  <w:vAlign w:val="center"/>
                </w:tcPr>
                <w:p>
                  <w:pPr>
                    <w:autoSpaceDE w:val="0"/>
                    <w:adjustRightInd w:val="0"/>
                    <w:spacing w:before="48" w:beforeLines="20" w:after="48" w:afterLines="20"/>
                    <w:ind w:left="-120" w:leftChars="-50" w:right="-120" w:rightChars="-5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污染防治设施名称及工艺</w:t>
                  </w:r>
                </w:p>
              </w:tc>
              <w:tc>
                <w:tcPr>
                  <w:tcW w:w="840" w:type="dxa"/>
                  <w:vAlign w:val="center"/>
                </w:tcPr>
                <w:p>
                  <w:pPr>
                    <w:autoSpaceDE w:val="0"/>
                    <w:adjustRightInd w:val="0"/>
                    <w:spacing w:before="48" w:beforeLines="20" w:after="48" w:afterLines="20"/>
                    <w:ind w:left="-120" w:leftChars="-50" w:right="-120" w:rightChars="-5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是否为可行技术</w:t>
                  </w:r>
                </w:p>
              </w:tc>
              <w:tc>
                <w:tcPr>
                  <w:tcW w:w="795" w:type="dxa"/>
                  <w:vMerge w:val="continue"/>
                  <w:vAlign w:val="center"/>
                </w:tcPr>
                <w:p>
                  <w:pPr>
                    <w:pStyle w:val="46"/>
                    <w:bidi w:val="0"/>
                    <w:jc w:val="center"/>
                    <w:rPr>
                      <w:rFonts w:hint="default"/>
                      <w:color w:val="auto"/>
                      <w:sz w:val="21"/>
                      <w:szCs w:val="21"/>
                      <w:highlight w:val="none"/>
                      <w:vertAlign w:val="baseline"/>
                      <w:lang w:val="en-US" w:eastAsia="zh-CN"/>
                    </w:rPr>
                  </w:pPr>
                </w:p>
              </w:tc>
              <w:tc>
                <w:tcPr>
                  <w:tcW w:w="1320" w:type="dxa"/>
                  <w:vMerge w:val="continue"/>
                  <w:vAlign w:val="center"/>
                </w:tcPr>
                <w:p>
                  <w:pPr>
                    <w:pStyle w:val="46"/>
                    <w:bidi w:val="0"/>
                    <w:jc w:val="center"/>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638"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下料烟尘</w:t>
                  </w:r>
                </w:p>
              </w:tc>
              <w:tc>
                <w:tcPr>
                  <w:tcW w:w="885"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下料（氧割）</w:t>
                  </w:r>
                </w:p>
              </w:tc>
              <w:tc>
                <w:tcPr>
                  <w:tcW w:w="963" w:type="dxa"/>
                  <w:vAlign w:val="center"/>
                </w:tcPr>
                <w:p>
                  <w:pPr>
                    <w:pStyle w:val="46"/>
                    <w:bidi w:val="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颗粒物</w:t>
                  </w:r>
                </w:p>
              </w:tc>
              <w:tc>
                <w:tcPr>
                  <w:tcW w:w="672" w:type="dxa"/>
                  <w:vAlign w:val="center"/>
                </w:tcPr>
                <w:p>
                  <w:pPr>
                    <w:pStyle w:val="46"/>
                    <w:bidi w:val="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无组织</w:t>
                  </w:r>
                </w:p>
              </w:tc>
              <w:tc>
                <w:tcPr>
                  <w:tcW w:w="1560" w:type="dxa"/>
                  <w:vAlign w:val="center"/>
                </w:tcPr>
                <w:p>
                  <w:pPr>
                    <w:pStyle w:val="46"/>
                    <w:bidi w:val="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焊机烟尘净化器（滤筒式）</w:t>
                  </w:r>
                </w:p>
              </w:tc>
              <w:tc>
                <w:tcPr>
                  <w:tcW w:w="840" w:type="dxa"/>
                  <w:vAlign w:val="center"/>
                </w:tcPr>
                <w:p>
                  <w:pPr>
                    <w:pStyle w:val="46"/>
                    <w:bidi w:val="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是</w:t>
                  </w:r>
                </w:p>
              </w:tc>
              <w:tc>
                <w:tcPr>
                  <w:tcW w:w="795"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1320" w:type="dxa"/>
                  <w:vAlign w:val="center"/>
                </w:tcPr>
                <w:p>
                  <w:pPr>
                    <w:pStyle w:val="46"/>
                    <w:bidi w:val="0"/>
                    <w:jc w:val="center"/>
                    <w:rPr>
                      <w:rFonts w:hint="default"/>
                      <w:color w:val="auto"/>
                      <w:sz w:val="21"/>
                      <w:szCs w:val="21"/>
                      <w:highlight w:val="none"/>
                    </w:rPr>
                  </w:pPr>
                  <w:r>
                    <w:rPr>
                      <w:rFonts w:hint="default"/>
                      <w:color w:val="auto"/>
                      <w:sz w:val="21"/>
                      <w:szCs w:val="21"/>
                      <w:highlight w:val="none"/>
                    </w:rPr>
                    <w:t>GB</w:t>
                  </w:r>
                  <w:r>
                    <w:rPr>
                      <w:rFonts w:hint="eastAsia"/>
                      <w:color w:val="auto"/>
                      <w:sz w:val="21"/>
                      <w:szCs w:val="21"/>
                      <w:highlight w:val="none"/>
                      <w:lang w:val="en-US" w:eastAsia="zh-CN"/>
                    </w:rPr>
                    <w:t>T16297-1996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638"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 xml:space="preserve">焊接烟尘 </w:t>
                  </w:r>
                </w:p>
              </w:tc>
              <w:tc>
                <w:tcPr>
                  <w:tcW w:w="885"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焊接</w:t>
                  </w:r>
                </w:p>
              </w:tc>
              <w:tc>
                <w:tcPr>
                  <w:tcW w:w="963"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颗粒物</w:t>
                  </w:r>
                </w:p>
              </w:tc>
              <w:tc>
                <w:tcPr>
                  <w:tcW w:w="672"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无组织</w:t>
                  </w:r>
                </w:p>
              </w:tc>
              <w:tc>
                <w:tcPr>
                  <w:tcW w:w="1560"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焊机烟尘净化器（滤筒式）</w:t>
                  </w:r>
                </w:p>
              </w:tc>
              <w:tc>
                <w:tcPr>
                  <w:tcW w:w="840"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是</w:t>
                  </w:r>
                </w:p>
              </w:tc>
              <w:tc>
                <w:tcPr>
                  <w:tcW w:w="795"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1320" w:type="dxa"/>
                  <w:vAlign w:val="center"/>
                </w:tcPr>
                <w:p>
                  <w:pPr>
                    <w:pStyle w:val="46"/>
                    <w:bidi w:val="0"/>
                    <w:jc w:val="center"/>
                    <w:rPr>
                      <w:rFonts w:hint="default"/>
                      <w:color w:val="auto"/>
                      <w:sz w:val="21"/>
                      <w:szCs w:val="21"/>
                      <w:highlight w:val="none"/>
                      <w:vertAlign w:val="baseline"/>
                      <w:lang w:val="en-US" w:eastAsia="zh-CN"/>
                    </w:rPr>
                  </w:pPr>
                  <w:r>
                    <w:rPr>
                      <w:rFonts w:hint="default"/>
                      <w:color w:val="auto"/>
                      <w:sz w:val="21"/>
                      <w:szCs w:val="21"/>
                      <w:highlight w:val="none"/>
                    </w:rPr>
                    <w:t>GB</w:t>
                  </w:r>
                  <w:r>
                    <w:rPr>
                      <w:rFonts w:hint="eastAsia"/>
                      <w:color w:val="auto"/>
                      <w:sz w:val="21"/>
                      <w:szCs w:val="21"/>
                      <w:highlight w:val="none"/>
                      <w:lang w:val="en-US" w:eastAsia="zh-CN"/>
                    </w:rPr>
                    <w:t>T16297-1996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638"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抛丸粉尘</w:t>
                  </w:r>
                </w:p>
              </w:tc>
              <w:tc>
                <w:tcPr>
                  <w:tcW w:w="885"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抛丸</w:t>
                  </w:r>
                </w:p>
              </w:tc>
              <w:tc>
                <w:tcPr>
                  <w:tcW w:w="963"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颗粒物</w:t>
                  </w:r>
                </w:p>
              </w:tc>
              <w:tc>
                <w:tcPr>
                  <w:tcW w:w="672"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无组织</w:t>
                  </w:r>
                </w:p>
              </w:tc>
              <w:tc>
                <w:tcPr>
                  <w:tcW w:w="1560"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自带滤筒式除尘器</w:t>
                  </w:r>
                </w:p>
              </w:tc>
              <w:tc>
                <w:tcPr>
                  <w:tcW w:w="840"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是</w:t>
                  </w:r>
                </w:p>
              </w:tc>
              <w:tc>
                <w:tcPr>
                  <w:tcW w:w="795"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1320" w:type="dxa"/>
                  <w:vAlign w:val="center"/>
                </w:tcPr>
                <w:p>
                  <w:pPr>
                    <w:pStyle w:val="46"/>
                    <w:bidi w:val="0"/>
                    <w:jc w:val="center"/>
                    <w:rPr>
                      <w:rFonts w:hint="default"/>
                      <w:color w:val="auto"/>
                      <w:sz w:val="21"/>
                      <w:szCs w:val="21"/>
                      <w:highlight w:val="none"/>
                      <w:vertAlign w:val="baseline"/>
                      <w:lang w:val="en-US" w:eastAsia="zh-CN"/>
                    </w:rPr>
                  </w:pPr>
                  <w:r>
                    <w:rPr>
                      <w:rFonts w:hint="default"/>
                      <w:color w:val="auto"/>
                      <w:sz w:val="21"/>
                      <w:szCs w:val="21"/>
                      <w:highlight w:val="none"/>
                    </w:rPr>
                    <w:t>GB</w:t>
                  </w:r>
                  <w:r>
                    <w:rPr>
                      <w:rFonts w:hint="eastAsia"/>
                      <w:color w:val="auto"/>
                      <w:sz w:val="21"/>
                      <w:szCs w:val="21"/>
                      <w:highlight w:val="none"/>
                      <w:lang w:val="en-US" w:eastAsia="zh-CN"/>
                    </w:rPr>
                    <w:t>T16297-1996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638"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喷漆废气</w:t>
                  </w:r>
                </w:p>
              </w:tc>
              <w:tc>
                <w:tcPr>
                  <w:tcW w:w="885" w:type="dxa"/>
                  <w:vAlign w:val="center"/>
                </w:tcPr>
                <w:p>
                  <w:pPr>
                    <w:pStyle w:val="46"/>
                    <w:bidi w:val="0"/>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喷漆、风干</w:t>
                  </w:r>
                </w:p>
              </w:tc>
              <w:tc>
                <w:tcPr>
                  <w:tcW w:w="963"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NMHC，二甲苯，甲苯，苯系物</w:t>
                  </w:r>
                </w:p>
              </w:tc>
              <w:tc>
                <w:tcPr>
                  <w:tcW w:w="672"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有组织</w:t>
                  </w:r>
                </w:p>
              </w:tc>
              <w:tc>
                <w:tcPr>
                  <w:tcW w:w="1560"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过程控制：密闭收集；治理措施：喷淋塔+过滤棉+UV光解+两级活性炭吸附</w:t>
                  </w:r>
                </w:p>
              </w:tc>
              <w:tc>
                <w:tcPr>
                  <w:tcW w:w="840"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是</w:t>
                  </w:r>
                </w:p>
              </w:tc>
              <w:tc>
                <w:tcPr>
                  <w:tcW w:w="795"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G1(DA001)</w:t>
                  </w:r>
                </w:p>
              </w:tc>
              <w:tc>
                <w:tcPr>
                  <w:tcW w:w="1320"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lang w:val="en-US" w:eastAsia="zh-CN"/>
                    </w:rPr>
                    <w:t>D</w:t>
                  </w:r>
                  <w:r>
                    <w:rPr>
                      <w:rFonts w:hint="default"/>
                      <w:color w:val="auto"/>
                      <w:sz w:val="21"/>
                      <w:szCs w:val="21"/>
                      <w:highlight w:val="none"/>
                    </w:rPr>
                    <w:t>B</w:t>
                  </w:r>
                  <w:r>
                    <w:rPr>
                      <w:rFonts w:hint="eastAsia"/>
                      <w:color w:val="auto"/>
                      <w:sz w:val="21"/>
                      <w:szCs w:val="21"/>
                      <w:highlight w:val="none"/>
                      <w:lang w:val="en-US" w:eastAsia="zh-CN"/>
                    </w:rPr>
                    <w:t>43 1356-2017</w:t>
                  </w:r>
                </w:p>
              </w:tc>
            </w:tr>
          </w:tbl>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项目废气污染源强核算结果及相关参数如下表4-2</w:t>
            </w:r>
          </w:p>
          <w:p>
            <w:pPr>
              <w:pStyle w:val="45"/>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表4-2废气污染源强核算结果及相关参数一览表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651"/>
              <w:gridCol w:w="354"/>
              <w:gridCol w:w="685"/>
              <w:gridCol w:w="795"/>
              <w:gridCol w:w="585"/>
              <w:gridCol w:w="540"/>
              <w:gridCol w:w="719"/>
              <w:gridCol w:w="499"/>
              <w:gridCol w:w="750"/>
              <w:gridCol w:w="786"/>
              <w:gridCol w:w="669"/>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17" w:type="pct"/>
                  <w:vMerge w:val="restart"/>
                  <w:vAlign w:val="center"/>
                </w:tcPr>
                <w:p>
                  <w:pPr>
                    <w:pStyle w:val="46"/>
                    <w:bidi w:val="0"/>
                    <w:jc w:val="center"/>
                    <w:rPr>
                      <w:rFonts w:hint="default"/>
                      <w:b/>
                      <w:bCs/>
                      <w:color w:val="auto"/>
                      <w:sz w:val="21"/>
                      <w:szCs w:val="21"/>
                      <w:highlight w:val="none"/>
                      <w:u w:val="single"/>
                      <w:vertAlign w:val="baseline"/>
                      <w:lang w:val="en-US" w:eastAsia="zh-CN"/>
                    </w:rPr>
                  </w:pPr>
                  <w:r>
                    <w:rPr>
                      <w:rFonts w:hint="eastAsia"/>
                      <w:b/>
                      <w:bCs/>
                      <w:color w:val="auto"/>
                      <w:sz w:val="21"/>
                      <w:szCs w:val="21"/>
                      <w:highlight w:val="none"/>
                      <w:u w:val="single"/>
                      <w:vertAlign w:val="baseline"/>
                      <w:lang w:val="en-US" w:eastAsia="zh-CN"/>
                    </w:rPr>
                    <w:t>工序</w:t>
                  </w:r>
                </w:p>
              </w:tc>
              <w:tc>
                <w:tcPr>
                  <w:tcW w:w="402" w:type="pct"/>
                  <w:vMerge w:val="restart"/>
                  <w:vAlign w:val="center"/>
                </w:tcPr>
                <w:p>
                  <w:pPr>
                    <w:pStyle w:val="46"/>
                    <w:bidi w:val="0"/>
                    <w:jc w:val="center"/>
                    <w:rPr>
                      <w:rFonts w:hint="default"/>
                      <w:b/>
                      <w:bCs/>
                      <w:color w:val="auto"/>
                      <w:sz w:val="21"/>
                      <w:szCs w:val="21"/>
                      <w:highlight w:val="none"/>
                      <w:u w:val="single"/>
                      <w:vertAlign w:val="baseline"/>
                      <w:lang w:val="en-US" w:eastAsia="zh-CN"/>
                    </w:rPr>
                  </w:pPr>
                  <w:r>
                    <w:rPr>
                      <w:rFonts w:hint="eastAsia"/>
                      <w:b/>
                      <w:bCs/>
                      <w:color w:val="auto"/>
                      <w:sz w:val="21"/>
                      <w:szCs w:val="21"/>
                      <w:highlight w:val="none"/>
                      <w:u w:val="single"/>
                      <w:vertAlign w:val="baseline"/>
                      <w:lang w:val="en-US" w:eastAsia="zh-CN"/>
                    </w:rPr>
                    <w:t>污染物</w:t>
                  </w:r>
                </w:p>
              </w:tc>
              <w:tc>
                <w:tcPr>
                  <w:tcW w:w="1497" w:type="pct"/>
                  <w:gridSpan w:val="4"/>
                  <w:vAlign w:val="center"/>
                </w:tcPr>
                <w:p>
                  <w:pPr>
                    <w:pStyle w:val="46"/>
                    <w:bidi w:val="0"/>
                    <w:jc w:val="center"/>
                    <w:rPr>
                      <w:rFonts w:hint="default"/>
                      <w:b/>
                      <w:bCs/>
                      <w:color w:val="auto"/>
                      <w:sz w:val="21"/>
                      <w:szCs w:val="21"/>
                      <w:highlight w:val="none"/>
                      <w:u w:val="single"/>
                      <w:vertAlign w:val="baseline"/>
                      <w:lang w:val="en-US" w:eastAsia="zh-CN"/>
                    </w:rPr>
                  </w:pPr>
                  <w:r>
                    <w:rPr>
                      <w:rFonts w:hint="eastAsia"/>
                      <w:b/>
                      <w:bCs/>
                      <w:color w:val="auto"/>
                      <w:sz w:val="21"/>
                      <w:szCs w:val="21"/>
                      <w:highlight w:val="none"/>
                      <w:u w:val="single"/>
                      <w:vertAlign w:val="baseline"/>
                      <w:lang w:val="en-US" w:eastAsia="zh-CN"/>
                    </w:rPr>
                    <w:t>污染物产生</w:t>
                  </w:r>
                </w:p>
              </w:tc>
              <w:tc>
                <w:tcPr>
                  <w:tcW w:w="1088" w:type="pct"/>
                  <w:gridSpan w:val="3"/>
                  <w:vAlign w:val="center"/>
                </w:tcPr>
                <w:p>
                  <w:pPr>
                    <w:pStyle w:val="46"/>
                    <w:bidi w:val="0"/>
                    <w:jc w:val="center"/>
                    <w:rPr>
                      <w:rFonts w:hint="eastAsia"/>
                      <w:b/>
                      <w:bCs/>
                      <w:color w:val="auto"/>
                      <w:sz w:val="21"/>
                      <w:szCs w:val="21"/>
                      <w:highlight w:val="none"/>
                      <w:u w:val="single"/>
                      <w:vertAlign w:val="baseline"/>
                      <w:lang w:val="en-US" w:eastAsia="zh-CN"/>
                    </w:rPr>
                  </w:pPr>
                  <w:r>
                    <w:rPr>
                      <w:rFonts w:hint="eastAsia"/>
                      <w:b/>
                      <w:bCs/>
                      <w:color w:val="auto"/>
                      <w:sz w:val="21"/>
                      <w:szCs w:val="21"/>
                      <w:highlight w:val="none"/>
                      <w:u w:val="single"/>
                      <w:vertAlign w:val="baseline"/>
                      <w:lang w:val="en-US" w:eastAsia="zh-CN"/>
                    </w:rPr>
                    <w:t>治理措施</w:t>
                  </w:r>
                </w:p>
              </w:tc>
              <w:tc>
                <w:tcPr>
                  <w:tcW w:w="1794" w:type="pct"/>
                  <w:gridSpan w:val="4"/>
                  <w:vAlign w:val="center"/>
                </w:tcPr>
                <w:p>
                  <w:pPr>
                    <w:pStyle w:val="46"/>
                    <w:bidi w:val="0"/>
                    <w:jc w:val="center"/>
                    <w:rPr>
                      <w:rFonts w:hint="default"/>
                      <w:b/>
                      <w:bCs/>
                      <w:color w:val="auto"/>
                      <w:sz w:val="21"/>
                      <w:szCs w:val="21"/>
                      <w:highlight w:val="none"/>
                      <w:u w:val="single"/>
                      <w:vertAlign w:val="baseline"/>
                      <w:lang w:val="en-US" w:eastAsia="zh-CN"/>
                    </w:rPr>
                  </w:pPr>
                  <w:r>
                    <w:rPr>
                      <w:rFonts w:hint="eastAsia"/>
                      <w:b/>
                      <w:bCs/>
                      <w:color w:val="auto"/>
                      <w:sz w:val="21"/>
                      <w:szCs w:val="21"/>
                      <w:highlight w:val="none"/>
                      <w:u w:val="single"/>
                      <w:vertAlign w:val="baseline"/>
                      <w:lang w:val="en-US" w:eastAsia="zh-CN"/>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17" w:type="pct"/>
                  <w:vMerge w:val="continue"/>
                  <w:vAlign w:val="center"/>
                </w:tcPr>
                <w:p>
                  <w:pPr>
                    <w:pStyle w:val="46"/>
                    <w:bidi w:val="0"/>
                    <w:jc w:val="center"/>
                    <w:rPr>
                      <w:color w:val="auto"/>
                      <w:sz w:val="21"/>
                      <w:szCs w:val="21"/>
                      <w:highlight w:val="none"/>
                      <w:u w:val="single"/>
                    </w:rPr>
                  </w:pPr>
                </w:p>
              </w:tc>
              <w:tc>
                <w:tcPr>
                  <w:tcW w:w="402" w:type="pct"/>
                  <w:vMerge w:val="continue"/>
                  <w:vAlign w:val="center"/>
                </w:tcPr>
                <w:p>
                  <w:pPr>
                    <w:pStyle w:val="46"/>
                    <w:bidi w:val="0"/>
                    <w:jc w:val="center"/>
                    <w:rPr>
                      <w:color w:val="auto"/>
                      <w:sz w:val="21"/>
                      <w:szCs w:val="21"/>
                      <w:highlight w:val="none"/>
                      <w:u w:val="single"/>
                    </w:rPr>
                  </w:pPr>
                </w:p>
              </w:tc>
              <w:tc>
                <w:tcPr>
                  <w:tcW w:w="219" w:type="pct"/>
                  <w:vAlign w:val="center"/>
                </w:tcPr>
                <w:p>
                  <w:pPr>
                    <w:pStyle w:val="46"/>
                    <w:bidi w:val="0"/>
                    <w:jc w:val="center"/>
                    <w:rPr>
                      <w:rFonts w:hint="eastAsia" w:eastAsia="宋体"/>
                      <w:b/>
                      <w:bCs/>
                      <w:color w:val="auto"/>
                      <w:sz w:val="21"/>
                      <w:szCs w:val="21"/>
                      <w:highlight w:val="none"/>
                      <w:u w:val="single"/>
                      <w:lang w:val="en-US" w:eastAsia="zh-CN"/>
                    </w:rPr>
                  </w:pPr>
                  <w:r>
                    <w:rPr>
                      <w:rFonts w:hint="eastAsia"/>
                      <w:b/>
                      <w:bCs/>
                      <w:color w:val="auto"/>
                      <w:sz w:val="21"/>
                      <w:szCs w:val="21"/>
                      <w:highlight w:val="none"/>
                      <w:u w:val="single"/>
                      <w:lang w:val="en-US" w:eastAsia="zh-CN"/>
                    </w:rPr>
                    <w:t>核算方法</w:t>
                  </w:r>
                </w:p>
              </w:tc>
              <w:tc>
                <w:tcPr>
                  <w:tcW w:w="423" w:type="pct"/>
                  <w:vAlign w:val="center"/>
                </w:tcPr>
                <w:p>
                  <w:pPr>
                    <w:pStyle w:val="46"/>
                    <w:bidi w:val="0"/>
                    <w:jc w:val="center"/>
                    <w:rPr>
                      <w:rFonts w:hint="eastAsia"/>
                      <w:b/>
                      <w:bCs/>
                      <w:color w:val="auto"/>
                      <w:sz w:val="21"/>
                      <w:szCs w:val="21"/>
                      <w:highlight w:val="none"/>
                      <w:u w:val="single"/>
                      <w:lang w:val="en-US" w:eastAsia="zh-CN"/>
                    </w:rPr>
                  </w:pPr>
                  <w:r>
                    <w:rPr>
                      <w:rFonts w:hint="default"/>
                      <w:b/>
                      <w:bCs/>
                      <w:color w:val="auto"/>
                      <w:sz w:val="21"/>
                      <w:szCs w:val="21"/>
                      <w:highlight w:val="none"/>
                      <w:u w:val="single"/>
                    </w:rPr>
                    <w:t>浓度（mg/m3）</w:t>
                  </w:r>
                </w:p>
              </w:tc>
              <w:tc>
                <w:tcPr>
                  <w:tcW w:w="492" w:type="pct"/>
                  <w:vAlign w:val="center"/>
                </w:tcPr>
                <w:p>
                  <w:pPr>
                    <w:pStyle w:val="46"/>
                    <w:bidi w:val="0"/>
                    <w:jc w:val="center"/>
                    <w:rPr>
                      <w:rFonts w:hint="default"/>
                      <w:b/>
                      <w:bCs/>
                      <w:color w:val="auto"/>
                      <w:sz w:val="21"/>
                      <w:szCs w:val="21"/>
                      <w:highlight w:val="none"/>
                      <w:u w:val="single"/>
                      <w:lang w:val="en-US" w:eastAsia="zh-CN"/>
                    </w:rPr>
                  </w:pPr>
                  <w:r>
                    <w:rPr>
                      <w:rFonts w:hint="default"/>
                      <w:b/>
                      <w:bCs/>
                      <w:color w:val="auto"/>
                      <w:sz w:val="21"/>
                      <w:szCs w:val="21"/>
                      <w:highlight w:val="none"/>
                      <w:u w:val="single"/>
                    </w:rPr>
                    <w:t>产生</w:t>
                  </w:r>
                  <w:r>
                    <w:rPr>
                      <w:rFonts w:hint="default"/>
                      <w:b/>
                      <w:bCs/>
                      <w:color w:val="auto"/>
                      <w:sz w:val="21"/>
                      <w:szCs w:val="21"/>
                      <w:highlight w:val="none"/>
                      <w:u w:val="single"/>
                      <w:lang w:val="en-US" w:eastAsia="zh-CN"/>
                    </w:rPr>
                    <w:t>速率</w:t>
                  </w:r>
                  <w:r>
                    <w:rPr>
                      <w:rFonts w:hint="default"/>
                      <w:b/>
                      <w:bCs/>
                      <w:color w:val="auto"/>
                      <w:sz w:val="21"/>
                      <w:szCs w:val="21"/>
                      <w:highlight w:val="none"/>
                      <w:u w:val="single"/>
                    </w:rPr>
                    <w:t>（kg/h）</w:t>
                  </w:r>
                </w:p>
              </w:tc>
              <w:tc>
                <w:tcPr>
                  <w:tcW w:w="362" w:type="pct"/>
                  <w:vAlign w:val="center"/>
                </w:tcPr>
                <w:p>
                  <w:pPr>
                    <w:pStyle w:val="46"/>
                    <w:bidi w:val="0"/>
                    <w:jc w:val="center"/>
                    <w:rPr>
                      <w:b/>
                      <w:bCs/>
                      <w:color w:val="auto"/>
                      <w:sz w:val="21"/>
                      <w:szCs w:val="21"/>
                      <w:highlight w:val="none"/>
                      <w:u w:val="single"/>
                    </w:rPr>
                  </w:pPr>
                  <w:r>
                    <w:rPr>
                      <w:rFonts w:hint="default"/>
                      <w:b/>
                      <w:bCs/>
                      <w:color w:val="auto"/>
                      <w:sz w:val="21"/>
                      <w:szCs w:val="21"/>
                      <w:highlight w:val="none"/>
                      <w:u w:val="single"/>
                    </w:rPr>
                    <w:t>产生量（</w:t>
                  </w:r>
                  <w:r>
                    <w:rPr>
                      <w:rFonts w:hint="eastAsia"/>
                      <w:b/>
                      <w:bCs/>
                      <w:color w:val="auto"/>
                      <w:sz w:val="21"/>
                      <w:szCs w:val="21"/>
                      <w:highlight w:val="none"/>
                      <w:u w:val="single"/>
                      <w:lang w:val="en-US" w:eastAsia="zh-CN"/>
                    </w:rPr>
                    <w:t>t/a</w:t>
                  </w:r>
                  <w:r>
                    <w:rPr>
                      <w:rFonts w:hint="default"/>
                      <w:b/>
                      <w:bCs/>
                      <w:color w:val="auto"/>
                      <w:sz w:val="21"/>
                      <w:szCs w:val="21"/>
                      <w:highlight w:val="none"/>
                      <w:u w:val="single"/>
                    </w:rPr>
                    <w:t>）</w:t>
                  </w:r>
                </w:p>
              </w:tc>
              <w:tc>
                <w:tcPr>
                  <w:tcW w:w="334" w:type="pct"/>
                  <w:vAlign w:val="center"/>
                </w:tcPr>
                <w:p>
                  <w:pPr>
                    <w:pStyle w:val="46"/>
                    <w:bidi w:val="0"/>
                    <w:jc w:val="center"/>
                    <w:rPr>
                      <w:b/>
                      <w:bCs/>
                      <w:color w:val="auto"/>
                      <w:sz w:val="21"/>
                      <w:szCs w:val="21"/>
                      <w:highlight w:val="none"/>
                      <w:u w:val="single"/>
                    </w:rPr>
                  </w:pPr>
                  <w:r>
                    <w:rPr>
                      <w:rFonts w:hint="default"/>
                      <w:b/>
                      <w:bCs/>
                      <w:color w:val="auto"/>
                      <w:sz w:val="21"/>
                      <w:szCs w:val="21"/>
                      <w:highlight w:val="none"/>
                      <w:u w:val="single"/>
                    </w:rPr>
                    <w:t>工艺</w:t>
                  </w:r>
                </w:p>
              </w:tc>
              <w:tc>
                <w:tcPr>
                  <w:tcW w:w="444" w:type="pct"/>
                  <w:vAlign w:val="center"/>
                </w:tcPr>
                <w:p>
                  <w:pPr>
                    <w:pStyle w:val="46"/>
                    <w:bidi w:val="0"/>
                    <w:jc w:val="center"/>
                    <w:rPr>
                      <w:b/>
                      <w:bCs/>
                      <w:color w:val="auto"/>
                      <w:sz w:val="21"/>
                      <w:szCs w:val="21"/>
                      <w:highlight w:val="none"/>
                      <w:u w:val="single"/>
                    </w:rPr>
                  </w:pPr>
                  <w:r>
                    <w:rPr>
                      <w:rFonts w:hint="eastAsia"/>
                      <w:b/>
                      <w:bCs/>
                      <w:color w:val="auto"/>
                      <w:sz w:val="21"/>
                      <w:szCs w:val="21"/>
                      <w:highlight w:val="none"/>
                      <w:u w:val="single"/>
                      <w:lang w:val="en-US" w:eastAsia="zh-CN"/>
                    </w:rPr>
                    <w:t>处理</w:t>
                  </w:r>
                  <w:r>
                    <w:rPr>
                      <w:rFonts w:hint="default"/>
                      <w:b/>
                      <w:bCs/>
                      <w:color w:val="auto"/>
                      <w:sz w:val="21"/>
                      <w:szCs w:val="21"/>
                      <w:highlight w:val="none"/>
                      <w:u w:val="single"/>
                    </w:rPr>
                    <w:t>效率%</w:t>
                  </w:r>
                </w:p>
              </w:tc>
              <w:tc>
                <w:tcPr>
                  <w:tcW w:w="308" w:type="pct"/>
                  <w:vAlign w:val="center"/>
                </w:tcPr>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处理量（m</w:t>
                  </w:r>
                  <w:r>
                    <w:rPr>
                      <w:rFonts w:hint="eastAsia"/>
                      <w:b/>
                      <w:bCs/>
                      <w:color w:val="auto"/>
                      <w:sz w:val="21"/>
                      <w:szCs w:val="21"/>
                      <w:highlight w:val="none"/>
                      <w:u w:val="single"/>
                      <w:vertAlign w:val="superscript"/>
                      <w:lang w:val="en-US" w:eastAsia="zh-CN"/>
                    </w:rPr>
                    <w:t>3</w:t>
                  </w:r>
                  <w:r>
                    <w:rPr>
                      <w:rFonts w:hint="eastAsia"/>
                      <w:b/>
                      <w:bCs/>
                      <w:color w:val="auto"/>
                      <w:sz w:val="21"/>
                      <w:szCs w:val="21"/>
                      <w:highlight w:val="none"/>
                      <w:u w:val="single"/>
                      <w:vertAlign w:val="baseline"/>
                      <w:lang w:val="en-US" w:eastAsia="zh-CN"/>
                    </w:rPr>
                    <w:t>/</w:t>
                  </w:r>
                  <w:r>
                    <w:rPr>
                      <w:rFonts w:hint="eastAsia"/>
                      <w:b/>
                      <w:bCs/>
                      <w:color w:val="auto"/>
                      <w:sz w:val="21"/>
                      <w:szCs w:val="21"/>
                      <w:highlight w:val="none"/>
                      <w:u w:val="single"/>
                      <w:lang w:val="en-US" w:eastAsia="zh-CN"/>
                    </w:rPr>
                    <w:t>h）</w:t>
                  </w:r>
                </w:p>
              </w:tc>
              <w:tc>
                <w:tcPr>
                  <w:tcW w:w="464" w:type="pct"/>
                  <w:vAlign w:val="center"/>
                </w:tcPr>
                <w:p>
                  <w:pPr>
                    <w:pStyle w:val="46"/>
                    <w:bidi w:val="0"/>
                    <w:jc w:val="center"/>
                    <w:rPr>
                      <w:b/>
                      <w:bCs/>
                      <w:color w:val="auto"/>
                      <w:sz w:val="21"/>
                      <w:szCs w:val="21"/>
                      <w:highlight w:val="none"/>
                      <w:u w:val="single"/>
                    </w:rPr>
                  </w:pPr>
                  <w:r>
                    <w:rPr>
                      <w:rFonts w:hint="default"/>
                      <w:b/>
                      <w:bCs/>
                      <w:color w:val="auto"/>
                      <w:sz w:val="21"/>
                      <w:szCs w:val="21"/>
                      <w:highlight w:val="none"/>
                      <w:u w:val="single"/>
                    </w:rPr>
                    <w:t>浓度（mg/m3）</w:t>
                  </w:r>
                </w:p>
              </w:tc>
              <w:tc>
                <w:tcPr>
                  <w:tcW w:w="486" w:type="pct"/>
                  <w:vAlign w:val="center"/>
                </w:tcPr>
                <w:p>
                  <w:pPr>
                    <w:pStyle w:val="46"/>
                    <w:bidi w:val="0"/>
                    <w:jc w:val="center"/>
                    <w:rPr>
                      <w:b/>
                      <w:bCs/>
                      <w:color w:val="auto"/>
                      <w:sz w:val="21"/>
                      <w:szCs w:val="21"/>
                      <w:highlight w:val="none"/>
                      <w:u w:val="single"/>
                    </w:rPr>
                  </w:pPr>
                  <w:r>
                    <w:rPr>
                      <w:rFonts w:hint="eastAsia"/>
                      <w:b/>
                      <w:bCs/>
                      <w:color w:val="auto"/>
                      <w:sz w:val="21"/>
                      <w:szCs w:val="21"/>
                      <w:highlight w:val="none"/>
                      <w:u w:val="single"/>
                      <w:lang w:val="en-US" w:eastAsia="zh-CN"/>
                    </w:rPr>
                    <w:t>有组织</w:t>
                  </w:r>
                  <w:r>
                    <w:rPr>
                      <w:rFonts w:hint="default"/>
                      <w:b/>
                      <w:bCs/>
                      <w:color w:val="auto"/>
                      <w:sz w:val="21"/>
                      <w:szCs w:val="21"/>
                      <w:highlight w:val="none"/>
                      <w:u w:val="single"/>
                    </w:rPr>
                    <w:t>排放</w:t>
                  </w:r>
                  <w:r>
                    <w:rPr>
                      <w:rFonts w:hint="default"/>
                      <w:b/>
                      <w:bCs/>
                      <w:color w:val="auto"/>
                      <w:sz w:val="21"/>
                      <w:szCs w:val="21"/>
                      <w:highlight w:val="none"/>
                      <w:u w:val="single"/>
                      <w:lang w:val="en-US" w:eastAsia="zh-CN"/>
                    </w:rPr>
                    <w:t>速率</w:t>
                  </w:r>
                  <w:r>
                    <w:rPr>
                      <w:rFonts w:hint="default"/>
                      <w:b/>
                      <w:bCs/>
                      <w:color w:val="auto"/>
                      <w:sz w:val="21"/>
                      <w:szCs w:val="21"/>
                      <w:highlight w:val="none"/>
                      <w:u w:val="single"/>
                    </w:rPr>
                    <w:t>（kg/h）</w:t>
                  </w:r>
                </w:p>
              </w:tc>
              <w:tc>
                <w:tcPr>
                  <w:tcW w:w="414" w:type="pct"/>
                  <w:vAlign w:val="center"/>
                </w:tcPr>
                <w:p>
                  <w:pPr>
                    <w:pStyle w:val="46"/>
                    <w:bidi w:val="0"/>
                    <w:jc w:val="center"/>
                    <w:rPr>
                      <w:rFonts w:hint="default" w:eastAsia="宋体"/>
                      <w:b/>
                      <w:bCs/>
                      <w:color w:val="auto"/>
                      <w:sz w:val="21"/>
                      <w:szCs w:val="21"/>
                      <w:highlight w:val="none"/>
                      <w:u w:val="single"/>
                      <w:lang w:val="en-US" w:eastAsia="zh-CN"/>
                    </w:rPr>
                  </w:pPr>
                  <w:r>
                    <w:rPr>
                      <w:rFonts w:hint="eastAsia"/>
                      <w:b/>
                      <w:bCs/>
                      <w:color w:val="auto"/>
                      <w:sz w:val="21"/>
                      <w:szCs w:val="21"/>
                      <w:highlight w:val="none"/>
                      <w:u w:val="single"/>
                      <w:lang w:val="en-US" w:eastAsia="zh-CN"/>
                    </w:rPr>
                    <w:t>有组织排放量（t/a）</w:t>
                  </w:r>
                </w:p>
              </w:tc>
              <w:tc>
                <w:tcPr>
                  <w:tcW w:w="429" w:type="pct"/>
                  <w:vAlign w:val="center"/>
                </w:tcPr>
                <w:p>
                  <w:pPr>
                    <w:pStyle w:val="46"/>
                    <w:bidi w:val="0"/>
                    <w:jc w:val="center"/>
                    <w:rPr>
                      <w:rFonts w:hint="default" w:eastAsia="宋体"/>
                      <w:b/>
                      <w:bCs/>
                      <w:color w:val="auto"/>
                      <w:sz w:val="21"/>
                      <w:szCs w:val="21"/>
                      <w:highlight w:val="none"/>
                      <w:u w:val="single"/>
                      <w:lang w:val="en-US" w:eastAsia="zh-CN"/>
                    </w:rPr>
                  </w:pPr>
                  <w:r>
                    <w:rPr>
                      <w:rFonts w:hint="eastAsia"/>
                      <w:b/>
                      <w:bCs/>
                      <w:color w:val="auto"/>
                      <w:sz w:val="21"/>
                      <w:szCs w:val="21"/>
                      <w:highlight w:val="none"/>
                      <w:u w:val="single"/>
                      <w:lang w:val="en-US" w:eastAsia="zh-CN"/>
                    </w:rPr>
                    <w:t>无组织排放量（t/a）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7"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下料</w:t>
                  </w:r>
                </w:p>
              </w:tc>
              <w:tc>
                <w:tcPr>
                  <w:tcW w:w="40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颗粒物</w:t>
                  </w:r>
                </w:p>
              </w:tc>
              <w:tc>
                <w:tcPr>
                  <w:tcW w:w="219"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系数</w:t>
                  </w:r>
                </w:p>
              </w:tc>
              <w:tc>
                <w:tcPr>
                  <w:tcW w:w="423"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w:t>
                  </w:r>
                </w:p>
              </w:tc>
              <w:tc>
                <w:tcPr>
                  <w:tcW w:w="492" w:type="pct"/>
                  <w:vAlign w:val="center"/>
                </w:tcPr>
                <w:p>
                  <w:pPr>
                    <w:pStyle w:val="46"/>
                    <w:bidi w:val="0"/>
                    <w:jc w:val="center"/>
                    <w:rPr>
                      <w:rFonts w:hint="eastAsia"/>
                      <w:color w:val="auto"/>
                      <w:sz w:val="21"/>
                      <w:szCs w:val="21"/>
                      <w:highlight w:val="none"/>
                      <w:u w:val="single"/>
                      <w:vertAlign w:val="baseline"/>
                      <w:lang w:val="en-US" w:eastAsia="zh-CN"/>
                    </w:rPr>
                  </w:pPr>
                  <w:r>
                    <w:rPr>
                      <w:rFonts w:hint="eastAsia" w:ascii="Times New Roman" w:hAnsi="Times New Roman" w:eastAsia="宋体" w:cs="Times New Roman"/>
                      <w:color w:val="auto"/>
                      <w:kern w:val="0"/>
                      <w:sz w:val="21"/>
                      <w:szCs w:val="21"/>
                      <w:highlight w:val="none"/>
                      <w:u w:val="single"/>
                      <w:lang w:val="en-US" w:eastAsia="zh-CN" w:bidi="ar-SA"/>
                    </w:rPr>
                    <w:t>0.4062</w:t>
                  </w:r>
                  <w:r>
                    <w:rPr>
                      <w:rFonts w:hint="default" w:ascii="Times New Roman" w:hAnsi="Times New Roman" w:eastAsia="宋体" w:cs="Times New Roman"/>
                      <w:color w:val="auto"/>
                      <w:kern w:val="0"/>
                      <w:sz w:val="21"/>
                      <w:szCs w:val="21"/>
                      <w:highlight w:val="none"/>
                      <w:u w:val="single"/>
                      <w:lang w:val="en-US" w:eastAsia="zh-CN" w:bidi="ar-SA"/>
                    </w:rPr>
                    <w:t>kg/h</w:t>
                  </w:r>
                </w:p>
              </w:tc>
              <w:tc>
                <w:tcPr>
                  <w:tcW w:w="362" w:type="pct"/>
                  <w:vAlign w:val="center"/>
                </w:tcPr>
                <w:p>
                  <w:pPr>
                    <w:pStyle w:val="46"/>
                    <w:bidi w:val="0"/>
                    <w:jc w:val="center"/>
                    <w:rPr>
                      <w:rFonts w:hint="eastAsia"/>
                      <w:color w:val="auto"/>
                      <w:sz w:val="21"/>
                      <w:szCs w:val="21"/>
                      <w:highlight w:val="none"/>
                      <w:u w:val="single"/>
                      <w:vertAlign w:val="baseline"/>
                      <w:lang w:val="en-US" w:eastAsia="zh-CN"/>
                    </w:rPr>
                  </w:pPr>
                  <w:r>
                    <w:rPr>
                      <w:rFonts w:hint="eastAsia" w:ascii="Times New Roman" w:hAnsi="Times New Roman" w:eastAsia="宋体" w:cs="Times New Roman"/>
                      <w:color w:val="auto"/>
                      <w:kern w:val="0"/>
                      <w:sz w:val="21"/>
                      <w:szCs w:val="21"/>
                      <w:highlight w:val="none"/>
                      <w:u w:val="single"/>
                      <w:lang w:val="en-US" w:eastAsia="zh-CN" w:bidi="ar-SA"/>
                    </w:rPr>
                    <w:t>0.975t/a</w:t>
                  </w:r>
                </w:p>
              </w:tc>
              <w:tc>
                <w:tcPr>
                  <w:tcW w:w="334" w:type="pct"/>
                  <w:vAlign w:val="center"/>
                </w:tcPr>
                <w:p>
                  <w:pPr>
                    <w:pStyle w:val="46"/>
                    <w:bidi w:val="0"/>
                    <w:jc w:val="center"/>
                    <w:rPr>
                      <w:rFonts w:hint="eastAsia" w:ascii="Times New Roman" w:hAnsi="Times New Roman" w:eastAsia="宋体" w:cs="Times New Roman"/>
                      <w:color w:val="auto"/>
                      <w:kern w:val="2"/>
                      <w:sz w:val="21"/>
                      <w:szCs w:val="21"/>
                      <w:highlight w:val="none"/>
                      <w:u w:val="single"/>
                      <w:vertAlign w:val="baseline"/>
                      <w:lang w:val="en-US" w:eastAsia="zh-CN" w:bidi="ar-SA"/>
                    </w:rPr>
                  </w:pPr>
                  <w:r>
                    <w:rPr>
                      <w:rFonts w:hint="eastAsia"/>
                      <w:color w:val="auto"/>
                      <w:sz w:val="21"/>
                      <w:szCs w:val="21"/>
                      <w:highlight w:val="none"/>
                      <w:u w:val="single"/>
                      <w:vertAlign w:val="baseline"/>
                      <w:lang w:val="en-US" w:eastAsia="zh-CN"/>
                    </w:rPr>
                    <w:t>移动式烟尘净化装备，滤筒式</w:t>
                  </w:r>
                </w:p>
              </w:tc>
              <w:tc>
                <w:tcPr>
                  <w:tcW w:w="444"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95</w:t>
                  </w:r>
                </w:p>
              </w:tc>
              <w:tc>
                <w:tcPr>
                  <w:tcW w:w="308"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w:t>
                  </w:r>
                </w:p>
              </w:tc>
              <w:tc>
                <w:tcPr>
                  <w:tcW w:w="464"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w:t>
                  </w:r>
                </w:p>
              </w:tc>
              <w:tc>
                <w:tcPr>
                  <w:tcW w:w="486"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w:t>
                  </w:r>
                </w:p>
              </w:tc>
              <w:tc>
                <w:tcPr>
                  <w:tcW w:w="414" w:type="pct"/>
                  <w:vAlign w:val="center"/>
                </w:tcPr>
                <w:p>
                  <w:pPr>
                    <w:pStyle w:val="46"/>
                    <w:bidi w:val="0"/>
                    <w:jc w:val="center"/>
                    <w:rPr>
                      <w:rFonts w:hint="default" w:cs="Times New Roman"/>
                      <w:color w:val="auto"/>
                      <w:kern w:val="2"/>
                      <w:sz w:val="21"/>
                      <w:szCs w:val="21"/>
                      <w:highlight w:val="none"/>
                      <w:u w:val="single"/>
                      <w:vertAlign w:val="baseline"/>
                      <w:lang w:val="en-US" w:eastAsia="zh-CN" w:bidi="ar-SA"/>
                    </w:rPr>
                  </w:pPr>
                  <w:r>
                    <w:rPr>
                      <w:rFonts w:hint="eastAsia" w:cs="Times New Roman"/>
                      <w:color w:val="auto"/>
                      <w:kern w:val="2"/>
                      <w:sz w:val="21"/>
                      <w:szCs w:val="21"/>
                      <w:highlight w:val="none"/>
                      <w:u w:val="single"/>
                      <w:vertAlign w:val="baseline"/>
                      <w:lang w:val="en-US" w:eastAsia="zh-CN" w:bidi="ar-SA"/>
                    </w:rPr>
                    <w:t>/</w:t>
                  </w:r>
                </w:p>
              </w:tc>
              <w:tc>
                <w:tcPr>
                  <w:tcW w:w="429"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s="Times New Roman"/>
                      <w:color w:val="auto"/>
                      <w:kern w:val="0"/>
                      <w:sz w:val="21"/>
                      <w:szCs w:val="21"/>
                      <w:highlight w:val="none"/>
                      <w:u w:val="single"/>
                      <w:lang w:val="en-US" w:eastAsia="zh-CN" w:bidi="ar-SA"/>
                    </w:rPr>
                    <w:t>0.1877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7"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焊接</w:t>
                  </w:r>
                </w:p>
              </w:tc>
              <w:tc>
                <w:tcPr>
                  <w:tcW w:w="40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颗粒物</w:t>
                  </w:r>
                </w:p>
              </w:tc>
              <w:tc>
                <w:tcPr>
                  <w:tcW w:w="219"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系数</w:t>
                  </w:r>
                </w:p>
              </w:tc>
              <w:tc>
                <w:tcPr>
                  <w:tcW w:w="423"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w:t>
                  </w:r>
                </w:p>
              </w:tc>
              <w:tc>
                <w:tcPr>
                  <w:tcW w:w="49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0.0115</w:t>
                  </w:r>
                </w:p>
              </w:tc>
              <w:tc>
                <w:tcPr>
                  <w:tcW w:w="36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0.02757</w:t>
                  </w:r>
                </w:p>
              </w:tc>
              <w:tc>
                <w:tcPr>
                  <w:tcW w:w="334" w:type="pct"/>
                  <w:vAlign w:val="center"/>
                </w:tcPr>
                <w:p>
                  <w:pPr>
                    <w:pStyle w:val="46"/>
                    <w:bidi w:val="0"/>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olor w:val="auto"/>
                      <w:sz w:val="21"/>
                      <w:szCs w:val="21"/>
                      <w:highlight w:val="none"/>
                      <w:u w:val="single"/>
                      <w:vertAlign w:val="baseline"/>
                      <w:lang w:val="en-US" w:eastAsia="zh-CN"/>
                    </w:rPr>
                    <w:t>自带滤筒式除尘设备</w:t>
                  </w:r>
                </w:p>
              </w:tc>
              <w:tc>
                <w:tcPr>
                  <w:tcW w:w="444"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95</w:t>
                  </w:r>
                </w:p>
              </w:tc>
              <w:tc>
                <w:tcPr>
                  <w:tcW w:w="308"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w:t>
                  </w:r>
                </w:p>
              </w:tc>
              <w:tc>
                <w:tcPr>
                  <w:tcW w:w="464"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w:t>
                  </w:r>
                </w:p>
              </w:tc>
              <w:tc>
                <w:tcPr>
                  <w:tcW w:w="486"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w:t>
                  </w:r>
                </w:p>
              </w:tc>
              <w:tc>
                <w:tcPr>
                  <w:tcW w:w="414" w:type="pct"/>
                  <w:vAlign w:val="center"/>
                </w:tcPr>
                <w:p>
                  <w:pPr>
                    <w:pStyle w:val="46"/>
                    <w:bidi w:val="0"/>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s="Times New Roman"/>
                      <w:color w:val="auto"/>
                      <w:kern w:val="2"/>
                      <w:sz w:val="21"/>
                      <w:szCs w:val="21"/>
                      <w:highlight w:val="none"/>
                      <w:u w:val="single"/>
                      <w:vertAlign w:val="baseline"/>
                      <w:lang w:val="en-US" w:eastAsia="zh-CN" w:bidi="ar-SA"/>
                    </w:rPr>
                    <w:t>/</w:t>
                  </w:r>
                </w:p>
              </w:tc>
              <w:tc>
                <w:tcPr>
                  <w:tcW w:w="429" w:type="pct"/>
                  <w:vAlign w:val="center"/>
                </w:tcPr>
                <w:p>
                  <w:pPr>
                    <w:pStyle w:val="46"/>
                    <w:bidi w:val="0"/>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olor w:val="auto"/>
                      <w:sz w:val="21"/>
                      <w:szCs w:val="21"/>
                      <w:highlight w:val="none"/>
                      <w:u w:val="single"/>
                      <w:vertAlign w:val="baseline"/>
                      <w:lang w:val="en-US" w:eastAsia="zh-CN"/>
                    </w:rPr>
                    <w:t>0.00527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17"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抛丸</w:t>
                  </w:r>
                </w:p>
              </w:tc>
              <w:tc>
                <w:tcPr>
                  <w:tcW w:w="402" w:type="pct"/>
                  <w:shd w:val="clear" w:color="auto" w:fill="auto"/>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颗粒物</w:t>
                  </w:r>
                </w:p>
              </w:tc>
              <w:tc>
                <w:tcPr>
                  <w:tcW w:w="219" w:type="pct"/>
                  <w:shd w:val="clear" w:color="auto" w:fill="auto"/>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系数</w:t>
                  </w:r>
                </w:p>
              </w:tc>
              <w:tc>
                <w:tcPr>
                  <w:tcW w:w="423" w:type="pct"/>
                  <w:shd w:val="clear" w:color="auto" w:fill="auto"/>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w:t>
                  </w:r>
                </w:p>
              </w:tc>
              <w:tc>
                <w:tcPr>
                  <w:tcW w:w="492" w:type="pct"/>
                  <w:shd w:val="clear" w:color="auto" w:fill="auto"/>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lang w:val="en-US" w:eastAsia="zh-CN"/>
                    </w:rPr>
                    <w:t>2.098</w:t>
                  </w:r>
                </w:p>
              </w:tc>
              <w:tc>
                <w:tcPr>
                  <w:tcW w:w="362" w:type="pct"/>
                  <w:shd w:val="clear" w:color="auto" w:fill="auto"/>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lang w:val="en-US" w:eastAsia="zh-CN"/>
                    </w:rPr>
                    <w:t>5.037</w:t>
                  </w:r>
                </w:p>
              </w:tc>
              <w:tc>
                <w:tcPr>
                  <w:tcW w:w="334" w:type="pct"/>
                  <w:shd w:val="clear" w:color="auto" w:fill="auto"/>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自带滤筒式除尘设备</w:t>
                  </w:r>
                </w:p>
              </w:tc>
              <w:tc>
                <w:tcPr>
                  <w:tcW w:w="444" w:type="pct"/>
                  <w:shd w:val="clear" w:color="auto" w:fill="auto"/>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95</w:t>
                  </w:r>
                </w:p>
              </w:tc>
              <w:tc>
                <w:tcPr>
                  <w:tcW w:w="308" w:type="pct"/>
                  <w:shd w:val="clear" w:color="auto" w:fill="auto"/>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w:t>
                  </w:r>
                </w:p>
              </w:tc>
              <w:tc>
                <w:tcPr>
                  <w:tcW w:w="464" w:type="pct"/>
                  <w:shd w:val="clear" w:color="auto" w:fill="auto"/>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w:t>
                  </w:r>
                </w:p>
              </w:tc>
              <w:tc>
                <w:tcPr>
                  <w:tcW w:w="486" w:type="pct"/>
                  <w:shd w:val="clear" w:color="auto" w:fill="auto"/>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w:t>
                  </w:r>
                </w:p>
              </w:tc>
              <w:tc>
                <w:tcPr>
                  <w:tcW w:w="414" w:type="pct"/>
                  <w:shd w:val="clear" w:color="auto" w:fill="auto"/>
                  <w:vAlign w:val="center"/>
                </w:tcPr>
                <w:p>
                  <w:pPr>
                    <w:pStyle w:val="46"/>
                    <w:bidi w:val="0"/>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s="Times New Roman"/>
                      <w:color w:val="auto"/>
                      <w:kern w:val="2"/>
                      <w:sz w:val="21"/>
                      <w:szCs w:val="21"/>
                      <w:highlight w:val="none"/>
                      <w:u w:val="single"/>
                      <w:vertAlign w:val="baseline"/>
                      <w:lang w:val="en-US" w:eastAsia="zh-CN" w:bidi="ar-SA"/>
                    </w:rPr>
                    <w:t>/</w:t>
                  </w:r>
                </w:p>
              </w:tc>
              <w:tc>
                <w:tcPr>
                  <w:tcW w:w="429" w:type="pct"/>
                  <w:vAlign w:val="center"/>
                </w:tcPr>
                <w:p>
                  <w:pPr>
                    <w:pStyle w:val="46"/>
                    <w:bidi w:val="0"/>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s="Times New Roman"/>
                      <w:color w:val="auto"/>
                      <w:sz w:val="21"/>
                      <w:szCs w:val="21"/>
                      <w:highlight w:val="none"/>
                      <w:u w:val="single"/>
                      <w:lang w:val="en-US" w:eastAsia="zh-CN"/>
                    </w:rPr>
                    <w:t>0.252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17" w:type="pct"/>
                  <w:vMerge w:val="restar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喷漆</w:t>
                  </w:r>
                </w:p>
              </w:tc>
              <w:tc>
                <w:tcPr>
                  <w:tcW w:w="40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NMHC</w:t>
                  </w:r>
                </w:p>
              </w:tc>
              <w:tc>
                <w:tcPr>
                  <w:tcW w:w="219"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物料衡算法</w:t>
                  </w:r>
                </w:p>
              </w:tc>
              <w:tc>
                <w:tcPr>
                  <w:tcW w:w="423"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66.21</w:t>
                  </w:r>
                </w:p>
              </w:tc>
              <w:tc>
                <w:tcPr>
                  <w:tcW w:w="49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0.6621</w:t>
                  </w:r>
                </w:p>
              </w:tc>
              <w:tc>
                <w:tcPr>
                  <w:tcW w:w="36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1.5890</w:t>
                  </w:r>
                </w:p>
              </w:tc>
              <w:tc>
                <w:tcPr>
                  <w:tcW w:w="334" w:type="pct"/>
                  <w:vMerge w:val="restar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喷淋塔+过滤棉+UV光解+两级活性炭吸附</w:t>
                  </w:r>
                </w:p>
              </w:tc>
              <w:tc>
                <w:tcPr>
                  <w:tcW w:w="444" w:type="pct"/>
                  <w:vMerge w:val="restar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77.6</w:t>
                  </w:r>
                </w:p>
              </w:tc>
              <w:tc>
                <w:tcPr>
                  <w:tcW w:w="308" w:type="pct"/>
                  <w:vMerge w:val="restar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10000</w:t>
                  </w:r>
                </w:p>
              </w:tc>
              <w:tc>
                <w:tcPr>
                  <w:tcW w:w="464"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13.35</w:t>
                  </w:r>
                </w:p>
              </w:tc>
              <w:tc>
                <w:tcPr>
                  <w:tcW w:w="486"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0.1335</w:t>
                  </w:r>
                </w:p>
              </w:tc>
              <w:tc>
                <w:tcPr>
                  <w:tcW w:w="414" w:type="pct"/>
                  <w:vAlign w:val="center"/>
                </w:tcPr>
                <w:p>
                  <w:pPr>
                    <w:pStyle w:val="46"/>
                    <w:bidi w:val="0"/>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olor w:val="auto"/>
                      <w:sz w:val="21"/>
                      <w:szCs w:val="21"/>
                      <w:highlight w:val="none"/>
                      <w:u w:val="single"/>
                      <w:vertAlign w:val="baseline"/>
                      <w:lang w:val="en-US" w:eastAsia="zh-CN"/>
                    </w:rPr>
                    <w:t>0.3203</w:t>
                  </w:r>
                </w:p>
              </w:tc>
              <w:tc>
                <w:tcPr>
                  <w:tcW w:w="429"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0.1589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 w:type="pct"/>
                  <w:vMerge w:val="continue"/>
                  <w:vAlign w:val="center"/>
                </w:tcPr>
                <w:p>
                  <w:pPr>
                    <w:pStyle w:val="46"/>
                    <w:bidi w:val="0"/>
                    <w:jc w:val="center"/>
                    <w:rPr>
                      <w:rFonts w:hint="eastAsia"/>
                      <w:color w:val="auto"/>
                      <w:sz w:val="21"/>
                      <w:szCs w:val="21"/>
                      <w:highlight w:val="none"/>
                      <w:u w:val="single"/>
                      <w:vertAlign w:val="baseline"/>
                      <w:lang w:val="en-US" w:eastAsia="zh-CN"/>
                    </w:rPr>
                  </w:pPr>
                </w:p>
              </w:tc>
              <w:tc>
                <w:tcPr>
                  <w:tcW w:w="40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甲苯</w:t>
                  </w:r>
                </w:p>
              </w:tc>
              <w:tc>
                <w:tcPr>
                  <w:tcW w:w="219"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物料衡算法</w:t>
                  </w:r>
                </w:p>
              </w:tc>
              <w:tc>
                <w:tcPr>
                  <w:tcW w:w="423"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3.27</w:t>
                  </w:r>
                </w:p>
              </w:tc>
              <w:tc>
                <w:tcPr>
                  <w:tcW w:w="49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0.0327</w:t>
                  </w:r>
                </w:p>
              </w:tc>
              <w:tc>
                <w:tcPr>
                  <w:tcW w:w="36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lang w:val="en-US" w:eastAsia="zh-CN"/>
                    </w:rPr>
                    <w:t>0.0785</w:t>
                  </w:r>
                </w:p>
              </w:tc>
              <w:tc>
                <w:tcPr>
                  <w:tcW w:w="334" w:type="pct"/>
                  <w:vMerge w:val="continue"/>
                  <w:vAlign w:val="center"/>
                </w:tcPr>
                <w:p>
                  <w:pPr>
                    <w:pStyle w:val="46"/>
                    <w:bidi w:val="0"/>
                    <w:jc w:val="center"/>
                    <w:rPr>
                      <w:rFonts w:hint="eastAsia"/>
                      <w:color w:val="auto"/>
                      <w:sz w:val="21"/>
                      <w:szCs w:val="21"/>
                      <w:highlight w:val="none"/>
                      <w:u w:val="single"/>
                      <w:vertAlign w:val="baseline"/>
                      <w:lang w:val="en-US" w:eastAsia="zh-CN"/>
                    </w:rPr>
                  </w:pPr>
                </w:p>
              </w:tc>
              <w:tc>
                <w:tcPr>
                  <w:tcW w:w="444" w:type="pct"/>
                  <w:vMerge w:val="continue"/>
                  <w:vAlign w:val="center"/>
                </w:tcPr>
                <w:p>
                  <w:pPr>
                    <w:pStyle w:val="46"/>
                    <w:bidi w:val="0"/>
                    <w:jc w:val="center"/>
                    <w:rPr>
                      <w:rFonts w:hint="eastAsia"/>
                      <w:color w:val="auto"/>
                      <w:sz w:val="21"/>
                      <w:szCs w:val="21"/>
                      <w:highlight w:val="none"/>
                      <w:u w:val="single"/>
                      <w:vertAlign w:val="baseline"/>
                      <w:lang w:val="en-US" w:eastAsia="zh-CN"/>
                    </w:rPr>
                  </w:pPr>
                </w:p>
              </w:tc>
              <w:tc>
                <w:tcPr>
                  <w:tcW w:w="308" w:type="pct"/>
                  <w:vMerge w:val="continue"/>
                  <w:vAlign w:val="center"/>
                </w:tcPr>
                <w:p>
                  <w:pPr>
                    <w:pStyle w:val="46"/>
                    <w:bidi w:val="0"/>
                    <w:jc w:val="center"/>
                    <w:rPr>
                      <w:rFonts w:hint="eastAsia"/>
                      <w:color w:val="auto"/>
                      <w:sz w:val="21"/>
                      <w:szCs w:val="21"/>
                      <w:highlight w:val="none"/>
                      <w:u w:val="single"/>
                      <w:vertAlign w:val="baseline"/>
                      <w:lang w:val="en-US" w:eastAsia="zh-CN"/>
                    </w:rPr>
                  </w:pPr>
                </w:p>
              </w:tc>
              <w:tc>
                <w:tcPr>
                  <w:tcW w:w="464"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0.6</w:t>
                  </w:r>
                </w:p>
              </w:tc>
              <w:tc>
                <w:tcPr>
                  <w:tcW w:w="486"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0.0066</w:t>
                  </w:r>
                </w:p>
              </w:tc>
              <w:tc>
                <w:tcPr>
                  <w:tcW w:w="414"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0.0158</w:t>
                  </w:r>
                </w:p>
              </w:tc>
              <w:tc>
                <w:tcPr>
                  <w:tcW w:w="429"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17" w:type="pct"/>
                  <w:vMerge w:val="continue"/>
                  <w:vAlign w:val="center"/>
                </w:tcPr>
                <w:p>
                  <w:pPr>
                    <w:pStyle w:val="46"/>
                    <w:bidi w:val="0"/>
                    <w:jc w:val="center"/>
                    <w:rPr>
                      <w:rFonts w:hint="eastAsia"/>
                      <w:color w:val="auto"/>
                      <w:sz w:val="21"/>
                      <w:szCs w:val="21"/>
                      <w:highlight w:val="none"/>
                      <w:u w:val="single"/>
                      <w:vertAlign w:val="baseline"/>
                      <w:lang w:val="en-US" w:eastAsia="zh-CN"/>
                    </w:rPr>
                  </w:pPr>
                </w:p>
              </w:tc>
              <w:tc>
                <w:tcPr>
                  <w:tcW w:w="40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二甲苯</w:t>
                  </w:r>
                </w:p>
              </w:tc>
              <w:tc>
                <w:tcPr>
                  <w:tcW w:w="219"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物料衡算法</w:t>
                  </w:r>
                </w:p>
              </w:tc>
              <w:tc>
                <w:tcPr>
                  <w:tcW w:w="423"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38.35</w:t>
                  </w:r>
                </w:p>
              </w:tc>
              <w:tc>
                <w:tcPr>
                  <w:tcW w:w="49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0.3835</w:t>
                  </w:r>
                </w:p>
              </w:tc>
              <w:tc>
                <w:tcPr>
                  <w:tcW w:w="36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lang w:val="en-US" w:eastAsia="zh-CN"/>
                    </w:rPr>
                    <w:t>0.9205</w:t>
                  </w:r>
                </w:p>
              </w:tc>
              <w:tc>
                <w:tcPr>
                  <w:tcW w:w="334" w:type="pct"/>
                  <w:vMerge w:val="continue"/>
                  <w:vAlign w:val="center"/>
                </w:tcPr>
                <w:p>
                  <w:pPr>
                    <w:pStyle w:val="46"/>
                    <w:bidi w:val="0"/>
                    <w:jc w:val="center"/>
                    <w:rPr>
                      <w:rFonts w:hint="eastAsia"/>
                      <w:color w:val="auto"/>
                      <w:sz w:val="21"/>
                      <w:szCs w:val="21"/>
                      <w:highlight w:val="none"/>
                      <w:u w:val="single"/>
                      <w:vertAlign w:val="baseline"/>
                      <w:lang w:val="en-US" w:eastAsia="zh-CN"/>
                    </w:rPr>
                  </w:pPr>
                </w:p>
              </w:tc>
              <w:tc>
                <w:tcPr>
                  <w:tcW w:w="444" w:type="pct"/>
                  <w:vMerge w:val="continue"/>
                  <w:vAlign w:val="center"/>
                </w:tcPr>
                <w:p>
                  <w:pPr>
                    <w:pStyle w:val="46"/>
                    <w:bidi w:val="0"/>
                    <w:jc w:val="center"/>
                    <w:rPr>
                      <w:rFonts w:hint="eastAsia"/>
                      <w:color w:val="auto"/>
                      <w:sz w:val="21"/>
                      <w:szCs w:val="21"/>
                      <w:highlight w:val="none"/>
                      <w:u w:val="single"/>
                      <w:vertAlign w:val="baseline"/>
                      <w:lang w:val="en-US" w:eastAsia="zh-CN"/>
                    </w:rPr>
                  </w:pPr>
                </w:p>
              </w:tc>
              <w:tc>
                <w:tcPr>
                  <w:tcW w:w="308" w:type="pct"/>
                  <w:vMerge w:val="continue"/>
                  <w:vAlign w:val="center"/>
                </w:tcPr>
                <w:p>
                  <w:pPr>
                    <w:pStyle w:val="46"/>
                    <w:bidi w:val="0"/>
                    <w:jc w:val="center"/>
                    <w:rPr>
                      <w:rFonts w:hint="eastAsia"/>
                      <w:color w:val="auto"/>
                      <w:sz w:val="21"/>
                      <w:szCs w:val="21"/>
                      <w:highlight w:val="none"/>
                      <w:u w:val="single"/>
                      <w:vertAlign w:val="baseline"/>
                      <w:lang w:val="en-US" w:eastAsia="zh-CN"/>
                    </w:rPr>
                  </w:pPr>
                </w:p>
              </w:tc>
              <w:tc>
                <w:tcPr>
                  <w:tcW w:w="464"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7.73</w:t>
                  </w:r>
                </w:p>
              </w:tc>
              <w:tc>
                <w:tcPr>
                  <w:tcW w:w="486"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0.0773</w:t>
                  </w:r>
                </w:p>
              </w:tc>
              <w:tc>
                <w:tcPr>
                  <w:tcW w:w="414"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0.1856</w:t>
                  </w:r>
                </w:p>
              </w:tc>
              <w:tc>
                <w:tcPr>
                  <w:tcW w:w="429"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17" w:type="pct"/>
                  <w:vMerge w:val="continue"/>
                  <w:vAlign w:val="center"/>
                </w:tcPr>
                <w:p>
                  <w:pPr>
                    <w:pStyle w:val="46"/>
                    <w:bidi w:val="0"/>
                    <w:jc w:val="center"/>
                    <w:rPr>
                      <w:rFonts w:hint="eastAsia"/>
                      <w:color w:val="auto"/>
                      <w:sz w:val="21"/>
                      <w:szCs w:val="21"/>
                      <w:highlight w:val="none"/>
                      <w:u w:val="single"/>
                      <w:vertAlign w:val="baseline"/>
                      <w:lang w:val="en-US" w:eastAsia="zh-CN"/>
                    </w:rPr>
                  </w:pPr>
                </w:p>
              </w:tc>
              <w:tc>
                <w:tcPr>
                  <w:tcW w:w="40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苯系物</w:t>
                  </w:r>
                </w:p>
              </w:tc>
              <w:tc>
                <w:tcPr>
                  <w:tcW w:w="219" w:type="pct"/>
                  <w:vAlign w:val="center"/>
                </w:tcPr>
                <w:p>
                  <w:pPr>
                    <w:pStyle w:val="46"/>
                    <w:bidi w:val="0"/>
                    <w:jc w:val="center"/>
                    <w:rPr>
                      <w:rFonts w:hint="eastAsia"/>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物料衡算法</w:t>
                  </w:r>
                </w:p>
              </w:tc>
              <w:tc>
                <w:tcPr>
                  <w:tcW w:w="423"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41.67</w:t>
                  </w:r>
                </w:p>
              </w:tc>
              <w:tc>
                <w:tcPr>
                  <w:tcW w:w="492"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0.4167</w:t>
                  </w:r>
                </w:p>
              </w:tc>
              <w:tc>
                <w:tcPr>
                  <w:tcW w:w="362"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0.999</w:t>
                  </w:r>
                </w:p>
              </w:tc>
              <w:tc>
                <w:tcPr>
                  <w:tcW w:w="334" w:type="pct"/>
                  <w:vMerge w:val="continue"/>
                  <w:vAlign w:val="center"/>
                </w:tcPr>
                <w:p>
                  <w:pPr>
                    <w:pStyle w:val="46"/>
                    <w:bidi w:val="0"/>
                    <w:jc w:val="center"/>
                    <w:rPr>
                      <w:rFonts w:hint="eastAsia"/>
                      <w:color w:val="auto"/>
                      <w:sz w:val="21"/>
                      <w:szCs w:val="21"/>
                      <w:highlight w:val="none"/>
                      <w:u w:val="single"/>
                      <w:vertAlign w:val="baseline"/>
                      <w:lang w:val="en-US" w:eastAsia="zh-CN"/>
                    </w:rPr>
                  </w:pPr>
                </w:p>
              </w:tc>
              <w:tc>
                <w:tcPr>
                  <w:tcW w:w="444" w:type="pct"/>
                  <w:vMerge w:val="continue"/>
                  <w:vAlign w:val="center"/>
                </w:tcPr>
                <w:p>
                  <w:pPr>
                    <w:pStyle w:val="46"/>
                    <w:bidi w:val="0"/>
                    <w:jc w:val="center"/>
                    <w:rPr>
                      <w:rFonts w:hint="eastAsia"/>
                      <w:color w:val="auto"/>
                      <w:sz w:val="21"/>
                      <w:szCs w:val="21"/>
                      <w:highlight w:val="none"/>
                      <w:u w:val="single"/>
                      <w:vertAlign w:val="baseline"/>
                      <w:lang w:val="en-US" w:eastAsia="zh-CN"/>
                    </w:rPr>
                  </w:pPr>
                </w:p>
              </w:tc>
              <w:tc>
                <w:tcPr>
                  <w:tcW w:w="308" w:type="pct"/>
                  <w:vMerge w:val="continue"/>
                  <w:vAlign w:val="center"/>
                </w:tcPr>
                <w:p>
                  <w:pPr>
                    <w:pStyle w:val="46"/>
                    <w:bidi w:val="0"/>
                    <w:jc w:val="center"/>
                    <w:rPr>
                      <w:rFonts w:hint="eastAsia"/>
                      <w:color w:val="auto"/>
                      <w:sz w:val="21"/>
                      <w:szCs w:val="21"/>
                      <w:highlight w:val="none"/>
                      <w:u w:val="single"/>
                      <w:vertAlign w:val="baseline"/>
                      <w:lang w:val="en-US" w:eastAsia="zh-CN"/>
                    </w:rPr>
                  </w:pPr>
                </w:p>
              </w:tc>
              <w:tc>
                <w:tcPr>
                  <w:tcW w:w="464"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8.39</w:t>
                  </w:r>
                </w:p>
              </w:tc>
              <w:tc>
                <w:tcPr>
                  <w:tcW w:w="486"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0.0839</w:t>
                  </w:r>
                </w:p>
              </w:tc>
              <w:tc>
                <w:tcPr>
                  <w:tcW w:w="414"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0.2014</w:t>
                  </w:r>
                </w:p>
              </w:tc>
              <w:tc>
                <w:tcPr>
                  <w:tcW w:w="429"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0.0999</w:t>
                  </w:r>
                </w:p>
              </w:tc>
            </w:tr>
          </w:tbl>
          <w:p>
            <w:pPr>
              <w:pStyle w:val="7"/>
              <w:numPr>
                <w:ilvl w:val="0"/>
                <w:numId w:val="11"/>
              </w:numPr>
              <w:bidi w:val="0"/>
              <w:ind w:left="0" w:leftChars="0" w:right="0" w:rightChars="0" w:firstLine="420" w:firstLineChars="0"/>
              <w:rPr>
                <w:rFonts w:hint="default"/>
                <w:color w:val="auto"/>
                <w:sz w:val="21"/>
                <w:szCs w:val="21"/>
                <w:highlight w:val="none"/>
                <w:lang w:val="en-US" w:eastAsia="zh-CN"/>
              </w:rPr>
            </w:pPr>
            <w:r>
              <w:rPr>
                <w:rFonts w:hint="eastAsia"/>
                <w:color w:val="auto"/>
                <w:sz w:val="21"/>
                <w:szCs w:val="21"/>
                <w:highlight w:val="none"/>
                <w:lang w:val="en-US" w:eastAsia="zh-CN"/>
              </w:rPr>
              <w:t>下料烟尘</w:t>
            </w:r>
          </w:p>
          <w:p>
            <w:pPr>
              <w:pStyle w:val="7"/>
              <w:bidi w:val="0"/>
              <w:rPr>
                <w:rFonts w:hint="default"/>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SA"/>
              </w:rPr>
              <w:t xml:space="preserve"> 项目钢材下料工序中会产生烟尘，烟尘产生量参照</w:t>
            </w:r>
            <w:r>
              <w:rPr>
                <w:rFonts w:hint="default" w:ascii="Times New Roman" w:hAnsi="Times New Roman" w:eastAsia="宋体" w:cs="Times New Roman"/>
                <w:color w:val="auto"/>
                <w:kern w:val="0"/>
                <w:sz w:val="21"/>
                <w:szCs w:val="21"/>
                <w:highlight w:val="none"/>
                <w:lang w:val="en-US" w:eastAsia="zh-CN" w:bidi="ar-SA"/>
              </w:rPr>
              <w:t>《排放源统计调查产排污核算方法和系数手册-机械行业系数手册》，颗粒物产生量约为</w:t>
            </w:r>
            <w:r>
              <w:rPr>
                <w:rFonts w:hint="eastAsia" w:ascii="Times New Roman" w:hAnsi="Times New Roman" w:eastAsia="宋体" w:cs="Times New Roman"/>
                <w:color w:val="auto"/>
                <w:kern w:val="0"/>
                <w:sz w:val="21"/>
                <w:szCs w:val="21"/>
                <w:highlight w:val="none"/>
                <w:lang w:val="en-US" w:eastAsia="zh-CN" w:bidi="ar-SA"/>
              </w:rPr>
              <w:t>1.50</w:t>
            </w:r>
            <w:r>
              <w:rPr>
                <w:rFonts w:hint="default" w:ascii="Times New Roman" w:hAnsi="Times New Roman" w:eastAsia="宋体" w:cs="Times New Roman"/>
                <w:color w:val="auto"/>
                <w:kern w:val="0"/>
                <w:sz w:val="21"/>
                <w:szCs w:val="21"/>
                <w:highlight w:val="none"/>
                <w:lang w:val="en-US" w:eastAsia="zh-CN" w:bidi="ar-SA"/>
              </w:rPr>
              <w:t>kg/t-原料</w:t>
            </w:r>
            <w:r>
              <w:rPr>
                <w:rFonts w:hint="eastAsia" w:ascii="Times New Roman" w:hAnsi="Times New Roman" w:eastAsia="宋体" w:cs="Times New Roman"/>
                <w:color w:val="auto"/>
                <w:kern w:val="0"/>
                <w:sz w:val="21"/>
                <w:szCs w:val="21"/>
                <w:highlight w:val="none"/>
                <w:lang w:val="en-US" w:eastAsia="zh-CN" w:bidi="ar-SA"/>
              </w:rPr>
              <w:t>，钢材年用量为650t，则颗粒物产生量0.975t/a（0.4062</w:t>
            </w:r>
            <w:r>
              <w:rPr>
                <w:rFonts w:hint="default" w:ascii="Times New Roman" w:hAnsi="Times New Roman" w:eastAsia="宋体" w:cs="Times New Roman"/>
                <w:color w:val="auto"/>
                <w:kern w:val="0"/>
                <w:sz w:val="21"/>
                <w:szCs w:val="21"/>
                <w:highlight w:val="none"/>
                <w:lang w:val="en-US" w:eastAsia="zh-CN" w:bidi="ar-SA"/>
              </w:rPr>
              <w:t>kg/h</w:t>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采用</w:t>
            </w:r>
            <w:r>
              <w:rPr>
                <w:rFonts w:hint="eastAsia" w:ascii="Times New Roman" w:hAnsi="Times New Roman" w:eastAsia="宋体" w:cs="Times New Roman"/>
                <w:color w:val="auto"/>
                <w:kern w:val="0"/>
                <w:sz w:val="21"/>
                <w:szCs w:val="21"/>
                <w:highlight w:val="none"/>
                <w:lang w:val="en-US" w:eastAsia="zh-CN" w:bidi="ar-SA"/>
              </w:rPr>
              <w:t>焊机烟尘净化</w:t>
            </w:r>
            <w:r>
              <w:rPr>
                <w:rFonts w:hint="default" w:ascii="Times New Roman" w:hAnsi="Times New Roman" w:eastAsia="宋体" w:cs="Times New Roman"/>
                <w:color w:val="auto"/>
                <w:kern w:val="0"/>
                <w:sz w:val="21"/>
                <w:szCs w:val="21"/>
                <w:highlight w:val="none"/>
                <w:lang w:val="en-US" w:eastAsia="zh-CN" w:bidi="ar-SA"/>
              </w:rPr>
              <w:t>设备收集</w:t>
            </w:r>
            <w:r>
              <w:rPr>
                <w:rFonts w:hint="eastAsia" w:ascii="Times New Roman" w:hAnsi="Times New Roman" w:eastAsia="宋体" w:cs="Times New Roman"/>
                <w:color w:val="auto"/>
                <w:kern w:val="0"/>
                <w:sz w:val="21"/>
                <w:szCs w:val="21"/>
                <w:highlight w:val="none"/>
                <w:lang w:val="en-US" w:eastAsia="zh-CN" w:bidi="ar-SA"/>
              </w:rPr>
              <w:t>，采用滤筒式工艺，</w:t>
            </w:r>
            <w:r>
              <w:rPr>
                <w:rFonts w:hint="default" w:ascii="Times New Roman" w:hAnsi="Times New Roman" w:eastAsia="宋体" w:cs="Times New Roman"/>
                <w:color w:val="auto"/>
                <w:kern w:val="0"/>
                <w:sz w:val="21"/>
                <w:szCs w:val="21"/>
                <w:highlight w:val="none"/>
                <w:lang w:val="en-US" w:eastAsia="zh-CN" w:bidi="ar-SA"/>
              </w:rPr>
              <w:t>处理后在车间内无组织排放，收集效率约为</w:t>
            </w:r>
            <w:r>
              <w:rPr>
                <w:rFonts w:hint="eastAsia" w:ascii="Times New Roman" w:hAnsi="Times New Roman" w:eastAsia="宋体" w:cs="Times New Roman"/>
                <w:color w:val="auto"/>
                <w:kern w:val="0"/>
                <w:sz w:val="21"/>
                <w:szCs w:val="21"/>
                <w:highlight w:val="none"/>
                <w:lang w:val="en-US" w:eastAsia="zh-CN" w:bidi="ar-SA"/>
              </w:rPr>
              <w:t>85</w:t>
            </w:r>
            <w:r>
              <w:rPr>
                <w:rFonts w:hint="default" w:ascii="Times New Roman" w:hAnsi="Times New Roman" w:eastAsia="宋体" w:cs="Times New Roman"/>
                <w:color w:val="auto"/>
                <w:kern w:val="0"/>
                <w:sz w:val="21"/>
                <w:szCs w:val="21"/>
                <w:highlight w:val="none"/>
                <w:lang w:val="en-US" w:eastAsia="zh-CN" w:bidi="ar-SA"/>
              </w:rPr>
              <w:t>%，处理效率效率约为</w:t>
            </w:r>
            <w:r>
              <w:rPr>
                <w:rFonts w:hint="eastAsia" w:cs="Times New Roman"/>
                <w:color w:val="auto"/>
                <w:kern w:val="0"/>
                <w:sz w:val="21"/>
                <w:szCs w:val="21"/>
                <w:highlight w:val="none"/>
                <w:lang w:val="en-US" w:eastAsia="zh-CN" w:bidi="ar-SA"/>
              </w:rPr>
              <w:t>95</w:t>
            </w:r>
            <w:r>
              <w:rPr>
                <w:rFonts w:hint="default" w:ascii="Times New Roman" w:hAnsi="Times New Roman" w:eastAsia="宋体"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年工作时间按2400h计，</w:t>
            </w:r>
            <w:r>
              <w:rPr>
                <w:rFonts w:hint="default" w:ascii="Times New Roman" w:hAnsi="Times New Roman" w:eastAsia="宋体" w:cs="Times New Roman"/>
                <w:color w:val="auto"/>
                <w:kern w:val="0"/>
                <w:sz w:val="21"/>
                <w:szCs w:val="21"/>
                <w:highlight w:val="none"/>
                <w:lang w:val="en-US" w:eastAsia="zh-CN" w:bidi="ar-SA"/>
              </w:rPr>
              <w:t>则颗粒物无组织排放量约为</w:t>
            </w:r>
            <w:r>
              <w:rPr>
                <w:rFonts w:hint="eastAsia" w:cs="Times New Roman"/>
                <w:color w:val="auto"/>
                <w:kern w:val="0"/>
                <w:sz w:val="21"/>
                <w:szCs w:val="21"/>
                <w:highlight w:val="none"/>
                <w:lang w:val="en-US" w:eastAsia="zh-CN" w:bidi="ar-SA"/>
              </w:rPr>
              <w:t>0.1877</w:t>
            </w:r>
            <w:r>
              <w:rPr>
                <w:rFonts w:hint="eastAsia" w:ascii="Times New Roman" w:hAnsi="Times New Roman" w:eastAsia="宋体" w:cs="Times New Roman"/>
                <w:color w:val="auto"/>
                <w:kern w:val="0"/>
                <w:sz w:val="21"/>
                <w:szCs w:val="21"/>
                <w:highlight w:val="none"/>
                <w:lang w:val="en-US" w:eastAsia="zh-CN" w:bidi="ar-SA"/>
              </w:rPr>
              <w:t>t/a</w:t>
            </w:r>
            <w:r>
              <w:rPr>
                <w:rFonts w:hint="default" w:ascii="Times New Roman" w:hAnsi="Times New Roman" w:eastAsia="宋体"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0.</w:t>
            </w:r>
            <w:r>
              <w:rPr>
                <w:rFonts w:hint="eastAsia" w:cs="Times New Roman"/>
                <w:color w:val="auto"/>
                <w:kern w:val="0"/>
                <w:sz w:val="21"/>
                <w:szCs w:val="21"/>
                <w:highlight w:val="none"/>
                <w:lang w:val="en-US" w:eastAsia="zh-CN" w:bidi="ar-SA"/>
              </w:rPr>
              <w:t>07820</w:t>
            </w:r>
            <w:r>
              <w:rPr>
                <w:rFonts w:hint="default" w:ascii="Times New Roman" w:hAnsi="Times New Roman" w:eastAsia="宋体" w:cs="Times New Roman"/>
                <w:color w:val="auto"/>
                <w:kern w:val="0"/>
                <w:sz w:val="21"/>
                <w:szCs w:val="21"/>
                <w:highlight w:val="none"/>
                <w:lang w:val="en-US" w:eastAsia="zh-CN" w:bidi="ar-SA"/>
              </w:rPr>
              <w:t>kg/h）</w:t>
            </w:r>
            <w:r>
              <w:rPr>
                <w:rFonts w:hint="eastAsia" w:cs="Times New Roman"/>
                <w:color w:val="auto"/>
                <w:kern w:val="0"/>
                <w:sz w:val="21"/>
                <w:szCs w:val="21"/>
                <w:highlight w:val="none"/>
                <w:lang w:val="en-US" w:eastAsia="zh-CN" w:bidi="ar-SA"/>
              </w:rPr>
              <w:t>。</w:t>
            </w:r>
          </w:p>
          <w:p>
            <w:pPr>
              <w:pStyle w:val="7"/>
              <w:numPr>
                <w:ilvl w:val="0"/>
                <w:numId w:val="11"/>
              </w:numPr>
              <w:bidi w:val="0"/>
              <w:ind w:left="0" w:leftChars="0" w:right="0" w:rightChars="0" w:firstLine="420" w:firstLineChars="0"/>
              <w:rPr>
                <w:rFonts w:hint="default"/>
                <w:color w:val="auto"/>
                <w:sz w:val="21"/>
                <w:szCs w:val="21"/>
                <w:highlight w:val="none"/>
                <w:lang w:val="en-US" w:eastAsia="zh-CN"/>
              </w:rPr>
            </w:pPr>
            <w:r>
              <w:rPr>
                <w:rFonts w:hint="eastAsia"/>
                <w:color w:val="auto"/>
                <w:sz w:val="21"/>
                <w:szCs w:val="21"/>
                <w:highlight w:val="none"/>
                <w:lang w:val="en-US" w:eastAsia="zh-CN"/>
              </w:rPr>
              <w:t>焊接烟尘</w:t>
            </w:r>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项目钢材通过焊丝焊接过程中会产生焊接烟尘，烟尘产生量参照</w:t>
            </w:r>
            <w:r>
              <w:rPr>
                <w:rFonts w:hint="default"/>
                <w:color w:val="auto"/>
                <w:sz w:val="21"/>
                <w:szCs w:val="21"/>
                <w:highlight w:val="none"/>
                <w:lang w:eastAsia="zh-CN"/>
              </w:rPr>
              <w:t>《排放源统计调查产排污核算方法和系数手册-机械行业系数手册》，颗粒物产生量约为</w:t>
            </w:r>
            <w:r>
              <w:rPr>
                <w:rFonts w:hint="default"/>
                <w:color w:val="auto"/>
                <w:sz w:val="21"/>
                <w:szCs w:val="21"/>
                <w:highlight w:val="none"/>
                <w:lang w:val="en-US" w:eastAsia="zh-CN"/>
              </w:rPr>
              <w:t>9.19</w:t>
            </w:r>
            <w:r>
              <w:rPr>
                <w:rFonts w:hint="default"/>
                <w:color w:val="auto"/>
                <w:sz w:val="21"/>
                <w:szCs w:val="21"/>
                <w:highlight w:val="none"/>
                <w:lang w:eastAsia="zh-CN"/>
              </w:rPr>
              <w:t>kg/t-原料，</w:t>
            </w:r>
            <w:r>
              <w:rPr>
                <w:rFonts w:hint="eastAsia"/>
                <w:color w:val="auto"/>
                <w:sz w:val="21"/>
                <w:szCs w:val="21"/>
                <w:highlight w:val="none"/>
                <w:lang w:val="en-US" w:eastAsia="zh-CN"/>
              </w:rPr>
              <w:t>焊丝</w:t>
            </w:r>
            <w:r>
              <w:rPr>
                <w:rFonts w:hint="default"/>
                <w:color w:val="auto"/>
                <w:sz w:val="21"/>
                <w:szCs w:val="21"/>
                <w:highlight w:val="none"/>
                <w:lang w:eastAsia="zh-CN"/>
              </w:rPr>
              <w:t>用量为</w:t>
            </w:r>
            <w:r>
              <w:rPr>
                <w:rFonts w:hint="eastAsia"/>
                <w:color w:val="auto"/>
                <w:sz w:val="21"/>
                <w:szCs w:val="21"/>
                <w:highlight w:val="none"/>
                <w:lang w:val="en-US" w:eastAsia="zh-CN"/>
              </w:rPr>
              <w:t>3t</w:t>
            </w:r>
            <w:r>
              <w:rPr>
                <w:rFonts w:hint="default"/>
                <w:color w:val="auto"/>
                <w:sz w:val="21"/>
                <w:szCs w:val="21"/>
                <w:highlight w:val="none"/>
                <w:lang w:eastAsia="zh-CN"/>
              </w:rPr>
              <w:t>，则颗粒物产生量约为</w:t>
            </w:r>
            <w:r>
              <w:rPr>
                <w:rFonts w:hint="eastAsia"/>
                <w:color w:val="auto"/>
                <w:sz w:val="21"/>
                <w:szCs w:val="21"/>
                <w:highlight w:val="none"/>
                <w:lang w:val="en-US" w:eastAsia="zh-CN"/>
              </w:rPr>
              <w:t>0.02757</w:t>
            </w:r>
            <w:r>
              <w:rPr>
                <w:rFonts w:hint="eastAsia"/>
                <w:color w:val="auto"/>
                <w:highlight w:val="none"/>
                <w:lang w:val="en-US" w:eastAsia="zh-CN"/>
              </w:rPr>
              <w:t>t/a</w:t>
            </w:r>
            <w:r>
              <w:rPr>
                <w:rFonts w:hint="default"/>
                <w:color w:val="auto"/>
                <w:sz w:val="21"/>
                <w:szCs w:val="21"/>
                <w:highlight w:val="none"/>
                <w:lang w:eastAsia="zh-CN"/>
              </w:rPr>
              <w:t>（</w:t>
            </w:r>
            <w:r>
              <w:rPr>
                <w:rFonts w:hint="eastAsia"/>
                <w:color w:val="auto"/>
                <w:sz w:val="21"/>
                <w:szCs w:val="21"/>
                <w:highlight w:val="none"/>
                <w:lang w:val="en-US" w:eastAsia="zh-CN"/>
              </w:rPr>
              <w:t>0.0115</w:t>
            </w:r>
            <w:r>
              <w:rPr>
                <w:rFonts w:hint="default"/>
                <w:color w:val="auto"/>
                <w:sz w:val="21"/>
                <w:szCs w:val="21"/>
                <w:highlight w:val="none"/>
                <w:lang w:val="en-US" w:eastAsia="zh-CN"/>
              </w:rPr>
              <w:t>kg/h</w:t>
            </w:r>
            <w:r>
              <w:rPr>
                <w:rFonts w:hint="default"/>
                <w:color w:val="auto"/>
                <w:sz w:val="21"/>
                <w:szCs w:val="21"/>
                <w:highlight w:val="none"/>
                <w:lang w:eastAsia="zh-CN"/>
              </w:rPr>
              <w:t>），采用</w:t>
            </w:r>
            <w:r>
              <w:rPr>
                <w:rFonts w:hint="eastAsia"/>
                <w:color w:val="auto"/>
                <w:sz w:val="21"/>
                <w:szCs w:val="21"/>
                <w:highlight w:val="none"/>
                <w:lang w:val="en-US" w:eastAsia="zh-CN"/>
              </w:rPr>
              <w:t>焊机烟尘净化</w:t>
            </w:r>
            <w:r>
              <w:rPr>
                <w:rFonts w:hint="default"/>
                <w:color w:val="auto"/>
                <w:sz w:val="21"/>
                <w:szCs w:val="21"/>
                <w:highlight w:val="none"/>
                <w:lang w:eastAsia="zh-CN"/>
              </w:rPr>
              <w:t>设备收集</w:t>
            </w:r>
            <w:r>
              <w:rPr>
                <w:rFonts w:hint="eastAsia"/>
                <w:color w:val="auto"/>
                <w:sz w:val="21"/>
                <w:szCs w:val="21"/>
                <w:highlight w:val="none"/>
                <w:lang w:eastAsia="zh-CN"/>
              </w:rPr>
              <w:t>，</w:t>
            </w:r>
            <w:r>
              <w:rPr>
                <w:rFonts w:hint="eastAsia"/>
                <w:color w:val="auto"/>
                <w:sz w:val="21"/>
                <w:szCs w:val="21"/>
                <w:highlight w:val="none"/>
                <w:lang w:val="en-US" w:eastAsia="zh-CN"/>
              </w:rPr>
              <w:t>采用滤</w:t>
            </w:r>
            <w:r>
              <w:rPr>
                <w:rFonts w:hint="eastAsia"/>
                <w:color w:val="auto"/>
                <w:sz w:val="21"/>
                <w:szCs w:val="21"/>
                <w:highlight w:val="none"/>
                <w:u w:val="none"/>
                <w:lang w:val="en-US" w:eastAsia="zh-CN"/>
              </w:rPr>
              <w:t>筒式工艺，</w:t>
            </w:r>
            <w:r>
              <w:rPr>
                <w:rFonts w:hint="default"/>
                <w:color w:val="auto"/>
                <w:sz w:val="21"/>
                <w:szCs w:val="21"/>
                <w:highlight w:val="none"/>
                <w:u w:val="none"/>
                <w:lang w:eastAsia="zh-CN"/>
              </w:rPr>
              <w:t>处理后在车间内无组织排放，收集效率约为</w:t>
            </w:r>
            <w:r>
              <w:rPr>
                <w:rFonts w:hint="eastAsia"/>
                <w:color w:val="auto"/>
                <w:sz w:val="21"/>
                <w:szCs w:val="21"/>
                <w:highlight w:val="none"/>
                <w:u w:val="none"/>
                <w:lang w:val="en-US" w:eastAsia="zh-CN"/>
              </w:rPr>
              <w:t>85</w:t>
            </w:r>
            <w:r>
              <w:rPr>
                <w:rFonts w:hint="default"/>
                <w:color w:val="auto"/>
                <w:sz w:val="21"/>
                <w:szCs w:val="21"/>
                <w:highlight w:val="none"/>
                <w:u w:val="none"/>
                <w:lang w:val="en-US" w:eastAsia="zh-CN"/>
              </w:rPr>
              <w:t>%，</w:t>
            </w:r>
            <w:r>
              <w:rPr>
                <w:rFonts w:hint="eastAsia"/>
                <w:color w:val="auto"/>
                <w:sz w:val="21"/>
                <w:szCs w:val="21"/>
                <w:highlight w:val="none"/>
                <w:u w:val="none"/>
                <w:lang w:val="en-US" w:eastAsia="zh-CN"/>
              </w:rPr>
              <w:t>根据《第二次全国污染源普查工业污染源产排污系数手册</w:t>
            </w:r>
            <w:r>
              <w:rPr>
                <w:rFonts w:hint="default"/>
                <w:color w:val="auto"/>
                <w:sz w:val="21"/>
                <w:szCs w:val="21"/>
                <w:highlight w:val="none"/>
                <w:u w:val="none"/>
                <w:lang w:val="en-US" w:eastAsia="zh-CN"/>
              </w:rPr>
              <w:t>-机械行业系数手册》</w:t>
            </w:r>
            <w:r>
              <w:rPr>
                <w:rFonts w:hint="eastAsia"/>
                <w:color w:val="auto"/>
                <w:sz w:val="21"/>
                <w:szCs w:val="21"/>
                <w:highlight w:val="none"/>
                <w:u w:val="none"/>
                <w:lang w:val="en-US" w:eastAsia="zh-CN"/>
              </w:rPr>
              <w:t>焊接工段，移动式烟尘净化设备</w:t>
            </w:r>
            <w:r>
              <w:rPr>
                <w:rFonts w:hint="default"/>
                <w:color w:val="auto"/>
                <w:sz w:val="21"/>
                <w:szCs w:val="21"/>
                <w:highlight w:val="none"/>
                <w:lang w:val="en-US" w:eastAsia="zh-CN"/>
              </w:rPr>
              <w:t>处理效率</w:t>
            </w:r>
            <w:r>
              <w:rPr>
                <w:rFonts w:hint="default"/>
                <w:color w:val="auto"/>
                <w:sz w:val="21"/>
                <w:szCs w:val="21"/>
                <w:highlight w:val="none"/>
                <w:lang w:eastAsia="zh-CN"/>
              </w:rPr>
              <w:t>效率约为</w:t>
            </w:r>
            <w:r>
              <w:rPr>
                <w:rFonts w:hint="eastAsia"/>
                <w:color w:val="auto"/>
                <w:sz w:val="21"/>
                <w:szCs w:val="21"/>
                <w:highlight w:val="none"/>
                <w:lang w:val="en-US" w:eastAsia="zh-CN"/>
              </w:rPr>
              <w:t>95</w:t>
            </w:r>
            <w:r>
              <w:rPr>
                <w:rFonts w:hint="default"/>
                <w:color w:val="auto"/>
                <w:sz w:val="21"/>
                <w:szCs w:val="21"/>
                <w:highlight w:val="none"/>
                <w:lang w:eastAsia="zh-CN"/>
              </w:rPr>
              <w:t>%，</w:t>
            </w:r>
            <w:r>
              <w:rPr>
                <w:rFonts w:hint="eastAsia"/>
                <w:color w:val="auto"/>
                <w:sz w:val="21"/>
                <w:szCs w:val="21"/>
                <w:highlight w:val="none"/>
                <w:lang w:val="en-US" w:eastAsia="zh-CN"/>
              </w:rPr>
              <w:t>年工作时间按2400h计，</w:t>
            </w:r>
            <w:r>
              <w:rPr>
                <w:rFonts w:hint="default"/>
                <w:color w:val="auto"/>
                <w:sz w:val="21"/>
                <w:szCs w:val="21"/>
                <w:highlight w:val="none"/>
                <w:lang w:eastAsia="zh-CN"/>
              </w:rPr>
              <w:t>则颗粒物无组织排放量约为</w:t>
            </w:r>
            <w:r>
              <w:rPr>
                <w:rFonts w:hint="eastAsia"/>
                <w:color w:val="auto"/>
                <w:sz w:val="21"/>
                <w:szCs w:val="21"/>
                <w:highlight w:val="none"/>
                <w:lang w:val="en-US" w:eastAsia="zh-CN"/>
              </w:rPr>
              <w:t>0.00527</w:t>
            </w:r>
            <w:r>
              <w:rPr>
                <w:rFonts w:hint="eastAsia"/>
                <w:color w:val="auto"/>
                <w:highlight w:val="none"/>
                <w:lang w:val="en-US" w:eastAsia="zh-CN"/>
              </w:rPr>
              <w:t>t/a</w:t>
            </w:r>
            <w:r>
              <w:rPr>
                <w:rFonts w:hint="default"/>
                <w:color w:val="auto"/>
                <w:sz w:val="21"/>
                <w:szCs w:val="21"/>
                <w:highlight w:val="none"/>
                <w:lang w:eastAsia="zh-CN"/>
              </w:rPr>
              <w:t>（</w:t>
            </w:r>
            <w:r>
              <w:rPr>
                <w:rFonts w:hint="eastAsia"/>
                <w:color w:val="auto"/>
                <w:sz w:val="21"/>
                <w:szCs w:val="21"/>
                <w:highlight w:val="none"/>
                <w:lang w:val="en-US" w:eastAsia="zh-CN"/>
              </w:rPr>
              <w:t>0.0022</w:t>
            </w:r>
            <w:r>
              <w:rPr>
                <w:rFonts w:hint="default"/>
                <w:color w:val="auto"/>
                <w:sz w:val="21"/>
                <w:szCs w:val="21"/>
                <w:highlight w:val="none"/>
                <w:lang w:val="en-US" w:eastAsia="zh-CN"/>
              </w:rPr>
              <w:t>kg/h</w:t>
            </w:r>
            <w:r>
              <w:rPr>
                <w:rFonts w:hint="default"/>
                <w:color w:val="auto"/>
                <w:sz w:val="21"/>
                <w:szCs w:val="21"/>
                <w:highlight w:val="none"/>
                <w:lang w:eastAsia="zh-CN"/>
              </w:rPr>
              <w:t>）</w:t>
            </w:r>
            <w:r>
              <w:rPr>
                <w:rFonts w:hint="default"/>
                <w:color w:val="auto"/>
                <w:sz w:val="21"/>
                <w:szCs w:val="21"/>
                <w:highlight w:val="none"/>
                <w:lang w:val="en-US" w:eastAsia="zh-CN"/>
              </w:rPr>
              <w:t>。</w:t>
            </w:r>
          </w:p>
          <w:p>
            <w:pPr>
              <w:pStyle w:val="7"/>
              <w:numPr>
                <w:ilvl w:val="0"/>
                <w:numId w:val="11"/>
              </w:numPr>
              <w:bidi w:val="0"/>
              <w:ind w:left="0" w:leftChars="0" w:right="0" w:rightChars="0" w:firstLine="420" w:firstLineChars="0"/>
              <w:rPr>
                <w:rFonts w:hint="default"/>
                <w:color w:val="auto"/>
                <w:sz w:val="21"/>
                <w:szCs w:val="21"/>
                <w:highlight w:val="none"/>
                <w:lang w:val="en-US" w:eastAsia="zh-CN"/>
              </w:rPr>
            </w:pPr>
            <w:r>
              <w:rPr>
                <w:rFonts w:hint="eastAsia"/>
                <w:color w:val="auto"/>
                <w:sz w:val="21"/>
                <w:szCs w:val="21"/>
                <w:highlight w:val="none"/>
                <w:lang w:val="en-US" w:eastAsia="zh-CN"/>
              </w:rPr>
              <w:t>抛丸粉尘</w:t>
            </w:r>
          </w:p>
          <w:p>
            <w:pPr>
              <w:pStyle w:val="7"/>
              <w:bidi w:val="0"/>
              <w:rPr>
                <w:rFonts w:hint="eastAsia"/>
                <w:color w:val="auto"/>
                <w:highlight w:val="none"/>
                <w:lang w:val="en-US" w:eastAsia="zh-CN"/>
              </w:rPr>
            </w:pPr>
            <w:r>
              <w:rPr>
                <w:rFonts w:hint="eastAsia"/>
                <w:color w:val="auto"/>
                <w:sz w:val="21"/>
                <w:szCs w:val="21"/>
                <w:highlight w:val="none"/>
                <w:lang w:val="en-US" w:eastAsia="zh-CN"/>
              </w:rPr>
              <w:t>抛丸工序主要是用来清理半成品表面，抛丸机工作时密封，自带滤筒式除尘装置。本次评价参照</w:t>
            </w:r>
            <w:r>
              <w:rPr>
                <w:rFonts w:hint="default"/>
                <w:color w:val="auto"/>
                <w:sz w:val="21"/>
                <w:szCs w:val="21"/>
                <w:highlight w:val="none"/>
                <w:lang w:eastAsia="zh-CN"/>
              </w:rPr>
              <w:t>《排放源统计调查产排污核算方法和系数手册-机械行业系数手册》</w:t>
            </w:r>
            <w:r>
              <w:rPr>
                <w:rFonts w:hint="eastAsia"/>
                <w:color w:val="auto"/>
                <w:sz w:val="21"/>
                <w:szCs w:val="21"/>
                <w:highlight w:val="none"/>
                <w:lang w:val="en-US" w:eastAsia="zh-CN"/>
              </w:rPr>
              <w:t>，颗粒物产污系数为2.19kg/t原料，钢材用量为2300</w:t>
            </w:r>
            <w:r>
              <w:rPr>
                <w:rFonts w:hint="eastAsia" w:cs="Times New Roman"/>
                <w:color w:val="auto"/>
                <w:sz w:val="21"/>
                <w:szCs w:val="21"/>
                <w:highlight w:val="none"/>
                <w:lang w:val="en-US" w:eastAsia="zh-CN"/>
              </w:rPr>
              <w:t>t/a</w:t>
            </w:r>
            <w:r>
              <w:rPr>
                <w:rFonts w:hint="eastAsia"/>
                <w:color w:val="auto"/>
                <w:sz w:val="21"/>
                <w:szCs w:val="21"/>
                <w:highlight w:val="none"/>
                <w:lang w:val="en-US" w:eastAsia="zh-CN"/>
              </w:rPr>
              <w:t>，</w:t>
            </w:r>
            <w:r>
              <w:rPr>
                <w:rFonts w:hint="default"/>
                <w:color w:val="auto"/>
                <w:sz w:val="21"/>
                <w:szCs w:val="21"/>
                <w:highlight w:val="none"/>
                <w:lang w:eastAsia="zh-CN"/>
              </w:rPr>
              <w:t>颗粒物产生量约为</w:t>
            </w:r>
            <w:r>
              <w:rPr>
                <w:rFonts w:hint="eastAsia"/>
                <w:color w:val="auto"/>
                <w:sz w:val="21"/>
                <w:szCs w:val="21"/>
                <w:highlight w:val="none"/>
                <w:lang w:val="en-US" w:eastAsia="zh-CN"/>
              </w:rPr>
              <w:t>5.037</w:t>
            </w:r>
            <w:r>
              <w:rPr>
                <w:rFonts w:hint="eastAsia" w:cs="Times New Roman"/>
                <w:color w:val="auto"/>
                <w:sz w:val="21"/>
                <w:szCs w:val="21"/>
                <w:highlight w:val="none"/>
                <w:lang w:val="en-US" w:eastAsia="zh-CN"/>
              </w:rPr>
              <w:t>t/a</w:t>
            </w:r>
            <w:r>
              <w:rPr>
                <w:rFonts w:hint="default"/>
                <w:color w:val="auto"/>
                <w:sz w:val="21"/>
                <w:szCs w:val="21"/>
                <w:highlight w:val="none"/>
                <w:lang w:eastAsia="zh-CN"/>
              </w:rPr>
              <w:t>（</w:t>
            </w:r>
            <w:r>
              <w:rPr>
                <w:rFonts w:hint="eastAsia"/>
                <w:color w:val="auto"/>
                <w:sz w:val="21"/>
                <w:szCs w:val="21"/>
                <w:highlight w:val="none"/>
                <w:lang w:val="en-US" w:eastAsia="zh-CN"/>
              </w:rPr>
              <w:t>2.098</w:t>
            </w:r>
            <w:r>
              <w:rPr>
                <w:rFonts w:hint="default"/>
                <w:color w:val="auto"/>
                <w:sz w:val="21"/>
                <w:szCs w:val="21"/>
                <w:highlight w:val="none"/>
                <w:lang w:val="en-US" w:eastAsia="zh-CN"/>
              </w:rPr>
              <w:t>kg/h</w:t>
            </w:r>
            <w:r>
              <w:rPr>
                <w:rFonts w:hint="default"/>
                <w:color w:val="auto"/>
                <w:sz w:val="21"/>
                <w:szCs w:val="21"/>
                <w:highlight w:val="none"/>
                <w:lang w:eastAsia="zh-CN"/>
              </w:rPr>
              <w:t>），</w:t>
            </w:r>
            <w:r>
              <w:rPr>
                <w:rFonts w:hint="eastAsia"/>
                <w:color w:val="auto"/>
                <w:sz w:val="21"/>
                <w:szCs w:val="21"/>
                <w:highlight w:val="none"/>
                <w:lang w:val="en-US" w:eastAsia="zh-CN"/>
              </w:rPr>
              <w:t>抛丸机</w:t>
            </w:r>
            <w:r>
              <w:rPr>
                <w:rFonts w:hint="eastAsia" w:ascii="Times New Roman" w:hAnsi="Times New Roman" w:cs="Times New Roman"/>
                <w:color w:val="auto"/>
                <w:sz w:val="21"/>
                <w:szCs w:val="21"/>
                <w:highlight w:val="none"/>
                <w:u w:val="none"/>
                <w:lang w:eastAsia="zh-CN"/>
              </w:rPr>
              <w:t>密闭且自带</w:t>
            </w:r>
            <w:r>
              <w:rPr>
                <w:rFonts w:hint="eastAsia" w:cs="Times New Roman"/>
                <w:color w:val="auto"/>
                <w:sz w:val="21"/>
                <w:szCs w:val="21"/>
                <w:highlight w:val="none"/>
                <w:u w:val="none"/>
                <w:lang w:val="en-US" w:eastAsia="zh-CN"/>
              </w:rPr>
              <w:t>滤筒式</w:t>
            </w:r>
            <w:r>
              <w:rPr>
                <w:rFonts w:hint="eastAsia" w:ascii="Times New Roman" w:hAnsi="Times New Roman" w:cs="Times New Roman"/>
                <w:color w:val="auto"/>
                <w:sz w:val="21"/>
                <w:szCs w:val="21"/>
                <w:highlight w:val="none"/>
                <w:u w:val="none"/>
                <w:lang w:eastAsia="zh-CN"/>
              </w:rPr>
              <w:t>除尘设施，</w:t>
            </w:r>
            <w:r>
              <w:rPr>
                <w:rFonts w:hint="default" w:ascii="Times New Roman" w:hAnsi="Times New Roman" w:cs="Times New Roman"/>
                <w:color w:val="auto"/>
                <w:sz w:val="21"/>
                <w:szCs w:val="21"/>
                <w:highlight w:val="none"/>
                <w:u w:val="none"/>
                <w:lang w:eastAsia="zh-CN"/>
              </w:rPr>
              <w:t>收集处理后在车间内无组织排放，</w:t>
            </w:r>
            <w:r>
              <w:rPr>
                <w:rFonts w:hint="default" w:ascii="Times New Roman" w:hAnsi="Times New Roman" w:cs="Times New Roman"/>
                <w:color w:val="auto"/>
                <w:sz w:val="21"/>
                <w:szCs w:val="21"/>
                <w:highlight w:val="none"/>
                <w:u w:val="none"/>
                <w:lang w:val="en-US" w:eastAsia="zh-CN"/>
              </w:rPr>
              <w:t>处理效率</w:t>
            </w:r>
            <w:r>
              <w:rPr>
                <w:rFonts w:hint="default" w:ascii="Times New Roman" w:hAnsi="Times New Roman" w:cs="Times New Roman"/>
                <w:color w:val="auto"/>
                <w:sz w:val="21"/>
                <w:szCs w:val="21"/>
                <w:highlight w:val="none"/>
                <w:u w:val="none"/>
                <w:lang w:eastAsia="zh-CN"/>
              </w:rPr>
              <w:t>效率约为</w:t>
            </w:r>
            <w:r>
              <w:rPr>
                <w:rFonts w:hint="default" w:ascii="Times New Roman" w:hAnsi="Times New Roman" w:cs="Times New Roman"/>
                <w:color w:val="auto"/>
                <w:sz w:val="21"/>
                <w:szCs w:val="21"/>
                <w:highlight w:val="none"/>
                <w:u w:val="none"/>
                <w:lang w:val="en-US" w:eastAsia="zh-CN"/>
              </w:rPr>
              <w:t>95</w:t>
            </w:r>
            <w:r>
              <w:rPr>
                <w:rFonts w:hint="default" w:ascii="Times New Roman" w:hAnsi="Times New Roman" w:cs="Times New Roman"/>
                <w:color w:val="auto"/>
                <w:sz w:val="21"/>
                <w:szCs w:val="21"/>
                <w:highlight w:val="none"/>
                <w:u w:val="none"/>
                <w:lang w:eastAsia="zh-CN"/>
              </w:rPr>
              <w:t>%，</w:t>
            </w:r>
            <w:r>
              <w:rPr>
                <w:rFonts w:hint="eastAsia"/>
                <w:color w:val="auto"/>
                <w:sz w:val="21"/>
                <w:szCs w:val="21"/>
                <w:highlight w:val="none"/>
                <w:lang w:val="en-US" w:eastAsia="zh-CN"/>
              </w:rPr>
              <w:t>年工作时间按2400h计，</w:t>
            </w:r>
            <w:r>
              <w:rPr>
                <w:rFonts w:hint="default" w:ascii="Times New Roman" w:hAnsi="Times New Roman" w:cs="Times New Roman"/>
                <w:color w:val="auto"/>
                <w:sz w:val="21"/>
                <w:szCs w:val="21"/>
                <w:highlight w:val="none"/>
                <w:u w:val="none"/>
                <w:lang w:eastAsia="zh-CN"/>
              </w:rPr>
              <w:t>则颗粒物无组织排放量约为</w:t>
            </w:r>
            <w:r>
              <w:rPr>
                <w:rFonts w:hint="eastAsia" w:cs="Times New Roman"/>
                <w:color w:val="auto"/>
                <w:sz w:val="21"/>
                <w:szCs w:val="21"/>
                <w:highlight w:val="none"/>
                <w:u w:val="none"/>
                <w:lang w:val="en-US" w:eastAsia="zh-CN"/>
              </w:rPr>
              <w:t>0.252</w:t>
            </w:r>
            <w:r>
              <w:rPr>
                <w:rFonts w:hint="eastAsia" w:cs="Times New Roman"/>
                <w:color w:val="auto"/>
                <w:sz w:val="21"/>
                <w:szCs w:val="21"/>
                <w:highlight w:val="none"/>
                <w:lang w:val="en-US" w:eastAsia="zh-CN"/>
              </w:rPr>
              <w:t>t/a</w:t>
            </w:r>
            <w:r>
              <w:rPr>
                <w:rFonts w:hint="default" w:ascii="Times New Roman" w:hAnsi="Times New Roman" w:cs="Times New Roman"/>
                <w:color w:val="auto"/>
                <w:sz w:val="21"/>
                <w:szCs w:val="21"/>
                <w:highlight w:val="none"/>
                <w:u w:val="none"/>
                <w:lang w:eastAsia="zh-CN"/>
              </w:rPr>
              <w:t>（</w:t>
            </w:r>
            <w:r>
              <w:rPr>
                <w:rFonts w:hint="eastAsia" w:cs="Times New Roman"/>
                <w:color w:val="auto"/>
                <w:sz w:val="21"/>
                <w:szCs w:val="21"/>
                <w:highlight w:val="none"/>
                <w:u w:val="none"/>
                <w:lang w:val="en-US" w:eastAsia="zh-CN"/>
              </w:rPr>
              <w:t>0.104</w:t>
            </w:r>
            <w:r>
              <w:rPr>
                <w:rFonts w:hint="default" w:ascii="Times New Roman" w:hAnsi="Times New Roman" w:cs="Times New Roman"/>
                <w:color w:val="auto"/>
                <w:sz w:val="21"/>
                <w:szCs w:val="21"/>
                <w:highlight w:val="none"/>
                <w:u w:val="none"/>
                <w:lang w:val="en-US" w:eastAsia="zh-CN"/>
              </w:rPr>
              <w:t>kg/h</w:t>
            </w:r>
            <w:r>
              <w:rPr>
                <w:rFonts w:hint="default" w:ascii="Times New Roman" w:hAnsi="Times New Roman" w:cs="Times New Roman"/>
                <w:color w:val="auto"/>
                <w:sz w:val="21"/>
                <w:szCs w:val="21"/>
                <w:highlight w:val="none"/>
                <w:u w:val="none"/>
                <w:lang w:eastAsia="zh-CN"/>
              </w:rPr>
              <w:t>）</w:t>
            </w:r>
            <w:r>
              <w:rPr>
                <w:rFonts w:hint="default" w:ascii="Times New Roman" w:hAnsi="Times New Roman" w:cs="Times New Roman"/>
                <w:color w:val="auto"/>
                <w:sz w:val="21"/>
                <w:szCs w:val="21"/>
                <w:highlight w:val="none"/>
                <w:u w:val="none"/>
                <w:lang w:val="en-US" w:eastAsia="zh-CN"/>
              </w:rPr>
              <w:t>。</w:t>
            </w:r>
          </w:p>
          <w:p>
            <w:pPr>
              <w:pStyle w:val="7"/>
              <w:numPr>
                <w:ilvl w:val="0"/>
                <w:numId w:val="11"/>
              </w:numPr>
              <w:bidi w:val="0"/>
              <w:ind w:left="0" w:leftChars="0" w:right="0" w:rightChars="0" w:firstLine="420" w:firstLineChars="0"/>
              <w:rPr>
                <w:rFonts w:hint="eastAsia"/>
                <w:color w:val="auto"/>
                <w:highlight w:val="none"/>
                <w:lang w:val="en-US" w:eastAsia="zh-CN"/>
              </w:rPr>
            </w:pPr>
            <w:r>
              <w:rPr>
                <w:rFonts w:hint="eastAsia"/>
                <w:color w:val="auto"/>
                <w:sz w:val="21"/>
                <w:szCs w:val="21"/>
                <w:highlight w:val="none"/>
                <w:lang w:val="en-US" w:eastAsia="zh-CN"/>
              </w:rPr>
              <w:t>喷漆、风干废气</w:t>
            </w:r>
          </w:p>
          <w:p>
            <w:pPr>
              <w:pStyle w:val="45"/>
              <w:bidi w:val="0"/>
              <w:rPr>
                <w:rFonts w:hint="default"/>
                <w:color w:val="auto"/>
                <w:sz w:val="21"/>
                <w:szCs w:val="21"/>
                <w:highlight w:val="none"/>
                <w:lang w:val="en-US" w:eastAsia="zh-CN"/>
              </w:rPr>
            </w:pPr>
            <w:r>
              <w:rPr>
                <w:rFonts w:hint="eastAsia"/>
                <w:color w:val="auto"/>
                <w:sz w:val="21"/>
                <w:szCs w:val="21"/>
                <w:highlight w:val="none"/>
                <w:lang w:val="en-US" w:eastAsia="zh-CN"/>
              </w:rPr>
              <w:t>表4-3稀释剂、固化剂、涂料组分信息表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664"/>
              <w:gridCol w:w="2260"/>
              <w:gridCol w:w="1426"/>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pct"/>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组分</w:t>
                  </w:r>
                </w:p>
              </w:tc>
              <w:tc>
                <w:tcPr>
                  <w:tcW w:w="1029" w:type="pct"/>
                </w:tcPr>
                <w:p>
                  <w:pPr>
                    <w:pStyle w:val="7"/>
                    <w:bidi w:val="0"/>
                    <w:ind w:left="0" w:leftChars="0" w:firstLine="0" w:firstLineChars="0"/>
                    <w:rPr>
                      <w:rFonts w:hint="eastAsia"/>
                      <w:color w:val="auto"/>
                      <w:sz w:val="21"/>
                      <w:szCs w:val="21"/>
                      <w:highlight w:val="none"/>
                      <w:vertAlign w:val="baseline"/>
                      <w:lang w:val="en-US" w:eastAsia="zh-CN"/>
                    </w:rPr>
                  </w:pPr>
                  <w:r>
                    <w:rPr>
                      <w:rFonts w:hint="eastAsia"/>
                      <w:b/>
                      <w:bCs/>
                      <w:color w:val="auto"/>
                      <w:sz w:val="21"/>
                      <w:szCs w:val="21"/>
                      <w:highlight w:val="none"/>
                      <w:lang w:val="en-US" w:eastAsia="zh-CN"/>
                    </w:rPr>
                    <w:t>环氧树脂涂料</w:t>
                  </w:r>
                </w:p>
              </w:tc>
              <w:tc>
                <w:tcPr>
                  <w:tcW w:w="1398" w:type="pct"/>
                </w:tcPr>
                <w:p>
                  <w:pPr>
                    <w:pStyle w:val="7"/>
                    <w:bidi w:val="0"/>
                    <w:ind w:left="0" w:leftChars="0" w:firstLine="0" w:firstLineChars="0"/>
                    <w:rPr>
                      <w:rFonts w:hint="eastAsia"/>
                      <w:color w:val="auto"/>
                      <w:sz w:val="21"/>
                      <w:szCs w:val="21"/>
                      <w:highlight w:val="none"/>
                      <w:vertAlign w:val="baseline"/>
                      <w:lang w:val="en-US" w:eastAsia="zh-CN"/>
                    </w:rPr>
                  </w:pPr>
                  <w:r>
                    <w:rPr>
                      <w:rFonts w:hint="eastAsia"/>
                      <w:b/>
                      <w:bCs/>
                      <w:color w:val="auto"/>
                      <w:sz w:val="21"/>
                      <w:szCs w:val="21"/>
                      <w:highlight w:val="none"/>
                      <w:lang w:val="en-US" w:eastAsia="zh-CN"/>
                    </w:rPr>
                    <w:t>丙烯酸酯类树脂涂料</w:t>
                  </w:r>
                </w:p>
              </w:tc>
              <w:tc>
                <w:tcPr>
                  <w:tcW w:w="882" w:type="pct"/>
                </w:tcPr>
                <w:p>
                  <w:pPr>
                    <w:pStyle w:val="7"/>
                    <w:bidi w:val="0"/>
                    <w:ind w:left="0" w:leftChars="0" w:firstLine="0" w:firstLineChars="0"/>
                    <w:rPr>
                      <w:rFonts w:hint="eastAsia"/>
                      <w:color w:val="auto"/>
                      <w:sz w:val="21"/>
                      <w:szCs w:val="21"/>
                      <w:highlight w:val="none"/>
                      <w:vertAlign w:val="baseline"/>
                      <w:lang w:val="en-US" w:eastAsia="zh-CN"/>
                    </w:rPr>
                  </w:pPr>
                  <w:r>
                    <w:rPr>
                      <w:rFonts w:hint="eastAsia"/>
                      <w:b/>
                      <w:bCs/>
                      <w:color w:val="auto"/>
                      <w:sz w:val="21"/>
                      <w:szCs w:val="21"/>
                      <w:highlight w:val="none"/>
                      <w:lang w:val="en-US" w:eastAsia="zh-CN"/>
                    </w:rPr>
                    <w:t>涂料用稀释剂</w:t>
                  </w:r>
                </w:p>
              </w:tc>
              <w:tc>
                <w:tcPr>
                  <w:tcW w:w="786" w:type="pct"/>
                </w:tcPr>
                <w:p>
                  <w:pPr>
                    <w:pStyle w:val="7"/>
                    <w:bidi w:val="0"/>
                    <w:rPr>
                      <w:rFonts w:hint="eastAsia"/>
                      <w:color w:val="auto"/>
                      <w:sz w:val="21"/>
                      <w:szCs w:val="21"/>
                      <w:highlight w:val="none"/>
                      <w:vertAlign w:val="baseline"/>
                      <w:lang w:val="en-US" w:eastAsia="zh-CN"/>
                    </w:rPr>
                  </w:pPr>
                  <w:r>
                    <w:rPr>
                      <w:rFonts w:hint="eastAsia" w:ascii="宋体" w:hAnsi="宋体"/>
                      <w:b/>
                      <w:bCs/>
                      <w:color w:val="auto"/>
                      <w:sz w:val="21"/>
                      <w:szCs w:val="21"/>
                      <w:highlight w:val="none"/>
                      <w:lang w:val="en-US" w:eastAsia="zh-CN"/>
                    </w:rPr>
                    <w:t>固化剂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pct"/>
                  <w:vAlign w:val="center"/>
                </w:tcPr>
                <w:p>
                  <w:pPr>
                    <w:pStyle w:val="46"/>
                    <w:bidi w:val="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二甲苯</w:t>
                  </w:r>
                </w:p>
              </w:tc>
              <w:tc>
                <w:tcPr>
                  <w:tcW w:w="1029" w:type="pct"/>
                </w:tcPr>
                <w:p>
                  <w:pPr>
                    <w:pStyle w:val="46"/>
                    <w:bidi w:val="0"/>
                    <w:ind w:firstLine="420" w:firstLineChars="20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10～20</w:t>
                  </w:r>
                </w:p>
              </w:tc>
              <w:tc>
                <w:tcPr>
                  <w:tcW w:w="1398" w:type="pct"/>
                </w:tcPr>
                <w:p>
                  <w:pPr>
                    <w:pStyle w:val="7"/>
                    <w:bidi w:val="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color w:val="auto"/>
                      <w:kern w:val="2"/>
                      <w:sz w:val="21"/>
                      <w:szCs w:val="21"/>
                      <w:highlight w:val="none"/>
                      <w:lang w:val="en-US" w:eastAsia="zh-CN" w:bidi="ar-SA"/>
                    </w:rPr>
                    <w:t>10～30</w:t>
                  </w:r>
                </w:p>
              </w:tc>
              <w:tc>
                <w:tcPr>
                  <w:tcW w:w="882"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0～50</w:t>
                  </w:r>
                </w:p>
              </w:tc>
              <w:tc>
                <w:tcPr>
                  <w:tcW w:w="786" w:type="pct"/>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ab/>
                  </w:r>
                  <w:r>
                    <w:rPr>
                      <w:rFonts w:hint="default"/>
                      <w:color w:val="auto"/>
                      <w:sz w:val="21"/>
                      <w:szCs w:val="21"/>
                      <w:highlight w:val="none"/>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pct"/>
                </w:tcPr>
                <w:p>
                  <w:pPr>
                    <w:pStyle w:val="46"/>
                    <w:bidi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甲苯</w:t>
                  </w:r>
                </w:p>
              </w:tc>
              <w:tc>
                <w:tcPr>
                  <w:tcW w:w="1029"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w:t>
                  </w:r>
                </w:p>
              </w:tc>
              <w:tc>
                <w:tcPr>
                  <w:tcW w:w="1398"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w:t>
                  </w:r>
                </w:p>
              </w:tc>
              <w:tc>
                <w:tcPr>
                  <w:tcW w:w="882"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0～30</w:t>
                  </w:r>
                </w:p>
              </w:tc>
              <w:tc>
                <w:tcPr>
                  <w:tcW w:w="786" w:type="pct"/>
                </w:tcPr>
                <w:p>
                  <w:pPr>
                    <w:pStyle w:val="46"/>
                    <w:bidi w:val="0"/>
                    <w:ind w:firstLine="420" w:firstLineChars="200"/>
                    <w:jc w:val="both"/>
                    <w:rPr>
                      <w:rFonts w:hint="default"/>
                      <w:color w:val="auto"/>
                      <w:sz w:val="21"/>
                      <w:szCs w:val="21"/>
                      <w:highlight w:val="none"/>
                      <w:lang w:val="en-US" w:eastAsia="zh-CN"/>
                    </w:rPr>
                  </w:pPr>
                  <w:r>
                    <w:rPr>
                      <w:rFonts w:hint="default"/>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pct"/>
                  <w:vAlign w:val="center"/>
                </w:tcPr>
                <w:p>
                  <w:pPr>
                    <w:pStyle w:val="46"/>
                    <w:bidi w:val="0"/>
                    <w:jc w:val="center"/>
                    <w:rPr>
                      <w:rFonts w:hint="eastAsia" w:ascii="Times New Roman" w:hAnsi="Times New Roman" w:eastAsia="宋体" w:cs="Times New Roman"/>
                      <w:color w:val="auto"/>
                      <w:kern w:val="2"/>
                      <w:sz w:val="21"/>
                      <w:szCs w:val="21"/>
                      <w:highlight w:val="none"/>
                      <w:lang w:val="en-US" w:eastAsia="zh-CN" w:bidi="ar-SA"/>
                    </w:rPr>
                  </w:pPr>
                  <w:r>
                    <w:rPr>
                      <w:rFonts w:hint="default"/>
                      <w:color w:val="auto"/>
                      <w:sz w:val="21"/>
                      <w:szCs w:val="21"/>
                      <w:highlight w:val="none"/>
                      <w:lang w:val="en-US" w:eastAsia="zh-CN"/>
                    </w:rPr>
                    <w:t>各色颜</w:t>
                  </w:r>
                  <w:r>
                    <w:rPr>
                      <w:rFonts w:hint="default" w:ascii="Times New Roman" w:hAnsi="Times New Roman" w:eastAsia="宋体" w:cs="Times New Roman"/>
                      <w:color w:val="auto"/>
                      <w:sz w:val="21"/>
                      <w:szCs w:val="21"/>
                      <w:highlight w:val="none"/>
                      <w:lang w:val="en-US" w:eastAsia="zh-CN"/>
                    </w:rPr>
                    <w:t>填料</w:t>
                  </w:r>
                </w:p>
              </w:tc>
              <w:tc>
                <w:tcPr>
                  <w:tcW w:w="1029"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0～60</w:t>
                  </w:r>
                </w:p>
              </w:tc>
              <w:tc>
                <w:tcPr>
                  <w:tcW w:w="1398"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0～30</w:t>
                  </w:r>
                </w:p>
              </w:tc>
              <w:tc>
                <w:tcPr>
                  <w:tcW w:w="882" w:type="pct"/>
                </w:tcPr>
                <w:p>
                  <w:pPr>
                    <w:pStyle w:val="46"/>
                    <w:bidi w:val="0"/>
                    <w:ind w:firstLine="420" w:firstLineChars="200"/>
                    <w:jc w:val="both"/>
                    <w:rPr>
                      <w:rFonts w:hint="default"/>
                      <w:color w:val="auto"/>
                      <w:sz w:val="21"/>
                      <w:szCs w:val="21"/>
                      <w:highlight w:val="none"/>
                      <w:lang w:val="en-US" w:eastAsia="zh-CN"/>
                    </w:rPr>
                  </w:pPr>
                  <w:r>
                    <w:rPr>
                      <w:rFonts w:hint="default"/>
                      <w:color w:val="auto"/>
                      <w:sz w:val="21"/>
                      <w:szCs w:val="21"/>
                      <w:highlight w:val="none"/>
                      <w:lang w:val="en-US" w:eastAsia="zh-CN"/>
                    </w:rPr>
                    <w:t>/</w:t>
                  </w:r>
                </w:p>
              </w:tc>
              <w:tc>
                <w:tcPr>
                  <w:tcW w:w="786" w:type="pct"/>
                </w:tcPr>
                <w:p>
                  <w:pPr>
                    <w:pStyle w:val="46"/>
                    <w:bidi w:val="0"/>
                    <w:ind w:firstLine="420" w:firstLineChars="200"/>
                    <w:jc w:val="both"/>
                    <w:rPr>
                      <w:rFonts w:hint="default"/>
                      <w:color w:val="auto"/>
                      <w:sz w:val="21"/>
                      <w:szCs w:val="21"/>
                      <w:highlight w:val="none"/>
                      <w:lang w:val="en-US" w:eastAsia="zh-CN"/>
                    </w:rPr>
                  </w:pPr>
                  <w:r>
                    <w:rPr>
                      <w:rFonts w:hint="default"/>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pct"/>
                </w:tcPr>
                <w:p>
                  <w:pPr>
                    <w:pStyle w:val="46"/>
                    <w:bidi w:val="0"/>
                    <w:jc w:val="center"/>
                    <w:rPr>
                      <w:rFonts w:hint="eastAsia" w:ascii="Times New Roman" w:hAnsi="Times New Roman" w:eastAsia="宋体" w:cs="Times New Roman"/>
                      <w:color w:val="auto"/>
                      <w:kern w:val="2"/>
                      <w:sz w:val="21"/>
                      <w:szCs w:val="21"/>
                      <w:highlight w:val="none"/>
                      <w:lang w:val="en-US" w:eastAsia="zh-CN" w:bidi="ar-SA"/>
                    </w:rPr>
                  </w:pPr>
                  <w:r>
                    <w:rPr>
                      <w:rFonts w:hint="default"/>
                      <w:color w:val="auto"/>
                      <w:sz w:val="21"/>
                      <w:szCs w:val="21"/>
                      <w:highlight w:val="none"/>
                      <w:lang w:val="en-US" w:eastAsia="zh-CN"/>
                    </w:rPr>
                    <w:t>环氧树脂</w:t>
                  </w:r>
                </w:p>
              </w:tc>
              <w:tc>
                <w:tcPr>
                  <w:tcW w:w="1029"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20～50</w:t>
                  </w:r>
                </w:p>
              </w:tc>
              <w:tc>
                <w:tcPr>
                  <w:tcW w:w="1398"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w:t>
                  </w:r>
                </w:p>
              </w:tc>
              <w:tc>
                <w:tcPr>
                  <w:tcW w:w="882" w:type="pct"/>
                </w:tcPr>
                <w:p>
                  <w:pPr>
                    <w:pStyle w:val="7"/>
                    <w:bidi w:val="0"/>
                    <w:jc w:val="both"/>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c>
                <w:tcPr>
                  <w:tcW w:w="786" w:type="pct"/>
                </w:tcPr>
                <w:p>
                  <w:pPr>
                    <w:pStyle w:val="7"/>
                    <w:bidi w:val="0"/>
                    <w:jc w:val="both"/>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pct"/>
                </w:tcPr>
                <w:p>
                  <w:pPr>
                    <w:pStyle w:val="46"/>
                    <w:bidi w:val="0"/>
                    <w:jc w:val="center"/>
                    <w:rPr>
                      <w:rFonts w:hint="eastAsia"/>
                      <w:color w:val="auto"/>
                      <w:sz w:val="21"/>
                      <w:szCs w:val="21"/>
                      <w:highlight w:val="none"/>
                      <w:lang w:val="en-US" w:eastAsia="zh-CN"/>
                    </w:rPr>
                  </w:pPr>
                  <w:r>
                    <w:rPr>
                      <w:rFonts w:hint="default"/>
                      <w:color w:val="auto"/>
                      <w:sz w:val="21"/>
                      <w:szCs w:val="21"/>
                      <w:highlight w:val="none"/>
                      <w:lang w:val="en-US" w:eastAsia="zh-CN"/>
                    </w:rPr>
                    <w:t>正丁醇</w:t>
                  </w:r>
                </w:p>
              </w:tc>
              <w:tc>
                <w:tcPr>
                  <w:tcW w:w="1029"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1～10</w:t>
                  </w:r>
                </w:p>
              </w:tc>
              <w:tc>
                <w:tcPr>
                  <w:tcW w:w="1398"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w:t>
                  </w:r>
                </w:p>
              </w:tc>
              <w:tc>
                <w:tcPr>
                  <w:tcW w:w="882" w:type="pct"/>
                </w:tcPr>
                <w:p>
                  <w:pPr>
                    <w:pStyle w:val="7"/>
                    <w:bidi w:val="0"/>
                    <w:jc w:val="both"/>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c>
                <w:tcPr>
                  <w:tcW w:w="786" w:type="pct"/>
                </w:tcPr>
                <w:p>
                  <w:pPr>
                    <w:pStyle w:val="7"/>
                    <w:bidi w:val="0"/>
                    <w:jc w:val="both"/>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pct"/>
                  <w:vAlign w:val="center"/>
                </w:tcPr>
                <w:p>
                  <w:pPr>
                    <w:spacing w:line="300" w:lineRule="auto"/>
                    <w:jc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bCs/>
                      <w:color w:val="auto"/>
                      <w:sz w:val="21"/>
                      <w:szCs w:val="21"/>
                      <w:highlight w:val="none"/>
                    </w:rPr>
                    <w:t>溶剂油</w:t>
                  </w:r>
                </w:p>
              </w:tc>
              <w:tc>
                <w:tcPr>
                  <w:tcW w:w="1029" w:type="pct"/>
                </w:tcPr>
                <w:p>
                  <w:pPr>
                    <w:pStyle w:val="7"/>
                    <w:bidi w:val="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c>
                <w:tcPr>
                  <w:tcW w:w="1398"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w:t>
                  </w:r>
                </w:p>
              </w:tc>
              <w:tc>
                <w:tcPr>
                  <w:tcW w:w="882"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0～80</w:t>
                  </w:r>
                </w:p>
              </w:tc>
              <w:tc>
                <w:tcPr>
                  <w:tcW w:w="786" w:type="pct"/>
                </w:tcPr>
                <w:p>
                  <w:pPr>
                    <w:pStyle w:val="46"/>
                    <w:bidi w:val="0"/>
                    <w:ind w:firstLine="420" w:firstLineChars="200"/>
                    <w:jc w:val="both"/>
                    <w:rPr>
                      <w:rFonts w:hint="default"/>
                      <w:color w:val="auto"/>
                      <w:sz w:val="21"/>
                      <w:szCs w:val="21"/>
                      <w:highlight w:val="none"/>
                      <w:lang w:val="en-US" w:eastAsia="zh-CN"/>
                    </w:rPr>
                  </w:pPr>
                  <w:r>
                    <w:rPr>
                      <w:rFonts w:hint="default"/>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pct"/>
                  <w:vAlign w:val="center"/>
                </w:tcPr>
                <w:p>
                  <w:pPr>
                    <w:spacing w:line="300" w:lineRule="auto"/>
                    <w:jc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bCs/>
                      <w:color w:val="auto"/>
                      <w:sz w:val="21"/>
                      <w:szCs w:val="21"/>
                      <w:highlight w:val="none"/>
                    </w:rPr>
                    <w:t>乙酸丁酯</w:t>
                  </w:r>
                </w:p>
              </w:tc>
              <w:tc>
                <w:tcPr>
                  <w:tcW w:w="1029" w:type="pct"/>
                </w:tcPr>
                <w:p>
                  <w:pPr>
                    <w:pStyle w:val="7"/>
                    <w:bidi w:val="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c>
                <w:tcPr>
                  <w:tcW w:w="1398"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5～15</w:t>
                  </w:r>
                </w:p>
              </w:tc>
              <w:tc>
                <w:tcPr>
                  <w:tcW w:w="882"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0～40</w:t>
                  </w:r>
                </w:p>
              </w:tc>
              <w:tc>
                <w:tcPr>
                  <w:tcW w:w="786"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pct"/>
                  <w:vAlign w:val="center"/>
                </w:tcPr>
                <w:p>
                  <w:pPr>
                    <w:spacing w:line="300" w:lineRule="auto"/>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bCs/>
                      <w:color w:val="auto"/>
                      <w:sz w:val="21"/>
                      <w:szCs w:val="21"/>
                      <w:highlight w:val="none"/>
                    </w:rPr>
                    <w:t>丙烯酸树脂</w:t>
                  </w:r>
                </w:p>
              </w:tc>
              <w:tc>
                <w:tcPr>
                  <w:tcW w:w="1029" w:type="pct"/>
                </w:tcPr>
                <w:p>
                  <w:pPr>
                    <w:pStyle w:val="7"/>
                    <w:bidi w:val="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c>
                <w:tcPr>
                  <w:tcW w:w="1398"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30～70</w:t>
                  </w:r>
                </w:p>
              </w:tc>
              <w:tc>
                <w:tcPr>
                  <w:tcW w:w="882"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w:t>
                  </w:r>
                </w:p>
              </w:tc>
              <w:tc>
                <w:tcPr>
                  <w:tcW w:w="786"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pct"/>
                  <w:vAlign w:val="center"/>
                </w:tcPr>
                <w:p>
                  <w:pPr>
                    <w:spacing w:line="300" w:lineRule="auto"/>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bCs/>
                      <w:color w:val="auto"/>
                      <w:sz w:val="21"/>
                      <w:szCs w:val="21"/>
                      <w:highlight w:val="none"/>
                    </w:rPr>
                    <w:t>固化剂</w:t>
                  </w:r>
                </w:p>
              </w:tc>
              <w:tc>
                <w:tcPr>
                  <w:tcW w:w="1029" w:type="pct"/>
                </w:tcPr>
                <w:p>
                  <w:pPr>
                    <w:pStyle w:val="7"/>
                    <w:bidi w:val="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c>
                <w:tcPr>
                  <w:tcW w:w="1398"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w:t>
                  </w:r>
                </w:p>
              </w:tc>
              <w:tc>
                <w:tcPr>
                  <w:tcW w:w="882"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w:t>
                  </w:r>
                </w:p>
              </w:tc>
              <w:tc>
                <w:tcPr>
                  <w:tcW w:w="786" w:type="pct"/>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20～100</w:t>
                  </w:r>
                </w:p>
              </w:tc>
            </w:tr>
          </w:tbl>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根据《表面涂装（汽车制造及维修）挥发性有机物、镍排放标准》，各涂装单元使用的涂料挥发性有机物总量按下式计算，其中式中C（物料中挥发性有机物的含量%）按标准规定用企业原材料供应商提供MS/DS文件中有机物挥发量百分范围比范围，取其中中值：</w:t>
            </w:r>
          </w:p>
          <w:p>
            <w:pPr>
              <w:pStyle w:val="7"/>
              <w:bidi w:val="0"/>
              <w:jc w:val="center"/>
              <w:rPr>
                <w:rFonts w:hint="eastAsia" w:eastAsia="黑体"/>
                <w:color w:val="auto"/>
                <w:highlight w:val="none"/>
                <w:lang w:val="en-US" w:eastAsia="zh-CN"/>
              </w:rPr>
            </w:pPr>
            <w:r>
              <w:rPr>
                <w:rFonts w:hint="eastAsia" w:eastAsia="黑体"/>
                <w:color w:val="auto"/>
                <w:position w:val="-28"/>
                <w:highlight w:val="none"/>
                <w:lang w:val="en-US" w:eastAsia="zh-CN"/>
              </w:rPr>
              <w:object>
                <v:shape id="_x0000_i1027" o:spt="75" type="#_x0000_t75" style="height:34pt;width:67.95pt;" o:ole="t" filled="f" stroked="f" coordsize="21600,21600">
                  <v:path/>
                  <v:fill on="f" focussize="0,0"/>
                  <v:stroke on="f"/>
                  <v:imagedata r:id="rId12" embosscolor="#FFFFFF" o:title=""/>
                  <o:lock v:ext="edit" aspectratio="t"/>
                  <w10:wrap type="none"/>
                  <w10:anchorlock/>
                </v:shape>
                <o:OLEObject Type="Embed" ProgID="Equation.KSEE3" ShapeID="_x0000_i1027" DrawAspect="Content" ObjectID="_1468075727" r:id="rId11">
                  <o:LockedField>false</o:LockedField>
                </o:OLEObject>
              </w:objec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I-各涂装单元使用的涂料挥发性有机物总量</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n--物料种类数</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M--含挥发性有机物物料使用量</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C--物料中挥发性有机物的含量%。</w:t>
            </w:r>
          </w:p>
          <w:p>
            <w:pPr>
              <w:pStyle w:val="7"/>
              <w:bidi w:val="0"/>
              <w:ind w:left="0" w:leftChars="0" w:firstLine="420" w:firstLineChars="20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项目喷漆过程与风干过程都在喷漆房进行，日工作时间10</w:t>
            </w:r>
            <w:r>
              <w:rPr>
                <w:rFonts w:hint="eastAsia"/>
                <w:color w:val="auto"/>
                <w:sz w:val="21"/>
                <w:szCs w:val="21"/>
                <w:highlight w:val="none"/>
                <w:lang w:val="en-US" w:eastAsia="zh-CN"/>
              </w:rPr>
              <w:t>h</w:t>
            </w:r>
            <w:r>
              <w:rPr>
                <w:rFonts w:hint="eastAsia"/>
                <w:color w:val="auto"/>
                <w:sz w:val="21"/>
                <w:szCs w:val="21"/>
                <w:highlight w:val="none"/>
                <w:u w:val="single"/>
                <w:lang w:val="en-US" w:eastAsia="zh-CN"/>
              </w:rPr>
              <w:t>，年工作时间为300天，制作一批次轮辋（12件）</w:t>
            </w:r>
            <w:r>
              <w:rPr>
                <w:rFonts w:hint="eastAsia"/>
                <w:color w:val="auto"/>
                <w:sz w:val="21"/>
                <w:szCs w:val="21"/>
                <w:highlight w:val="none"/>
                <w:u w:val="single"/>
                <w:shd w:val="clear" w:color="auto" w:fill="auto"/>
                <w:lang w:val="en-US" w:eastAsia="zh-CN"/>
              </w:rPr>
              <w:t>需两个工作日，主要生产流程为轮辋搬运、油漆调配、喷漆前准备工作、喷漆、风干、轮辋搬出，喷漆房每批次生产工作17</w:t>
            </w:r>
            <w:r>
              <w:rPr>
                <w:rFonts w:hint="eastAsia"/>
                <w:color w:val="auto"/>
                <w:sz w:val="21"/>
                <w:szCs w:val="21"/>
                <w:highlight w:val="none"/>
                <w:shd w:val="clear" w:color="auto" w:fill="auto"/>
                <w:lang w:val="en-US" w:eastAsia="zh-CN"/>
              </w:rPr>
              <w:t>h</w:t>
            </w:r>
            <w:r>
              <w:rPr>
                <w:rFonts w:hint="eastAsia"/>
                <w:color w:val="auto"/>
                <w:sz w:val="21"/>
                <w:szCs w:val="21"/>
                <w:highlight w:val="none"/>
                <w:u w:val="single"/>
                <w:shd w:val="clear" w:color="auto" w:fill="auto"/>
                <w:lang w:val="en-US" w:eastAsia="zh-CN"/>
              </w:rPr>
              <w:t>，劳动定员工作时间为10h/d（不在夜间劳作），故完成一批次轮辋件需两日，两天两个喷漆房可完成两批次（24件）轮辋件喷漆。根据实际生</w:t>
            </w:r>
            <w:r>
              <w:rPr>
                <w:rFonts w:hint="eastAsia"/>
                <w:color w:val="auto"/>
                <w:sz w:val="21"/>
                <w:szCs w:val="21"/>
                <w:highlight w:val="none"/>
                <w:u w:val="single"/>
                <w:lang w:val="en-US" w:eastAsia="zh-CN"/>
              </w:rPr>
              <w:t>产需要，如遇下午喷漆，风干工序会延续至夜间进行，故废气设施会在夜间运行；两个喷漆房会同时运行，单独开展轮辋喷漆生产工作，考虑两个喷漆房的风机同时运行，故喷漆房及其废气处理设备两天工作时间为16小时（除轮辋搬运时间1h外），一年为2400</w:t>
            </w:r>
            <w:r>
              <w:rPr>
                <w:rFonts w:hint="eastAsia"/>
                <w:color w:val="auto"/>
                <w:sz w:val="21"/>
                <w:szCs w:val="21"/>
                <w:highlight w:val="none"/>
                <w:lang w:val="en-US" w:eastAsia="zh-CN"/>
              </w:rPr>
              <w:t>h</w:t>
            </w:r>
            <w:r>
              <w:rPr>
                <w:rFonts w:hint="eastAsia"/>
                <w:color w:val="auto"/>
                <w:sz w:val="21"/>
                <w:szCs w:val="21"/>
                <w:highlight w:val="none"/>
                <w:u w:val="single"/>
                <w:lang w:val="en-US" w:eastAsia="zh-CN"/>
              </w:rPr>
              <w:t>。</w:t>
            </w:r>
          </w:p>
          <w:p>
            <w:pPr>
              <w:pStyle w:val="7"/>
              <w:numPr>
                <w:ilvl w:val="0"/>
                <w:numId w:val="12"/>
              </w:numPr>
              <w:bidi w:val="0"/>
              <w:ind w:left="0" w:leftChars="0" w:firstLine="420" w:firstLineChars="200"/>
              <w:rPr>
                <w:rFonts w:hint="eastAsia"/>
                <w:color w:val="auto"/>
                <w:sz w:val="21"/>
                <w:szCs w:val="21"/>
                <w:highlight w:val="none"/>
                <w:u w:val="single"/>
                <w:lang w:eastAsia="zh-CN"/>
              </w:rPr>
            </w:pPr>
            <w:r>
              <w:rPr>
                <w:rFonts w:hint="eastAsia"/>
                <w:color w:val="auto"/>
                <w:sz w:val="21"/>
                <w:szCs w:val="21"/>
                <w:highlight w:val="none"/>
                <w:u w:val="single"/>
                <w:lang w:val="en-US" w:eastAsia="zh-CN"/>
              </w:rPr>
              <w:t>项目中轮辋成品需进行喷漆涂装，喷漆、风干过程会产生挥发性有机物废气。非甲烷总烃（表征总挥发性有机物）</w:t>
            </w:r>
            <w:r>
              <w:rPr>
                <w:rFonts w:hint="default"/>
                <w:color w:val="auto"/>
                <w:sz w:val="21"/>
                <w:szCs w:val="21"/>
                <w:highlight w:val="none"/>
                <w:u w:val="single"/>
                <w:lang w:eastAsia="zh-CN"/>
              </w:rPr>
              <w:t>产生量</w:t>
            </w:r>
            <w:r>
              <w:rPr>
                <w:rFonts w:hint="eastAsia"/>
                <w:color w:val="auto"/>
                <w:sz w:val="21"/>
                <w:szCs w:val="21"/>
                <w:highlight w:val="none"/>
                <w:u w:val="single"/>
                <w:lang w:val="en-US" w:eastAsia="zh-CN"/>
              </w:rPr>
              <w:t>根据《表面涂装（汽车制造及维修）挥发性有机物、镍排放标准》，用物料衡算法计算，结合前文所说油漆成分配比，与成分说明书，</w:t>
            </w:r>
            <w:r>
              <w:rPr>
                <w:rFonts w:hint="default"/>
                <w:color w:val="auto"/>
                <w:sz w:val="21"/>
                <w:szCs w:val="21"/>
                <w:highlight w:val="none"/>
                <w:u w:val="single"/>
                <w:lang w:eastAsia="zh-CN"/>
              </w:rPr>
              <w:t>则非甲烷总烃产生量约为</w:t>
            </w:r>
            <w:r>
              <w:rPr>
                <w:rFonts w:hint="eastAsia"/>
                <w:color w:val="auto"/>
                <w:sz w:val="21"/>
                <w:szCs w:val="21"/>
                <w:highlight w:val="none"/>
                <w:u w:val="single"/>
                <w:lang w:val="en-US" w:eastAsia="zh-CN"/>
              </w:rPr>
              <w:t>1.5890</w:t>
            </w:r>
            <w:r>
              <w:rPr>
                <w:rFonts w:hint="eastAsia" w:cs="Times New Roman"/>
                <w:color w:val="auto"/>
                <w:sz w:val="21"/>
                <w:szCs w:val="21"/>
                <w:highlight w:val="none"/>
                <w:u w:val="single"/>
                <w:lang w:val="en-US" w:eastAsia="zh-CN"/>
              </w:rPr>
              <w:t>t/a</w:t>
            </w:r>
            <w:r>
              <w:rPr>
                <w:rFonts w:hint="default"/>
                <w:color w:val="auto"/>
                <w:sz w:val="21"/>
                <w:szCs w:val="21"/>
                <w:highlight w:val="none"/>
                <w:u w:val="single"/>
                <w:lang w:eastAsia="zh-CN"/>
              </w:rPr>
              <w:t>（</w:t>
            </w:r>
            <w:r>
              <w:rPr>
                <w:rFonts w:hint="eastAsia"/>
                <w:color w:val="auto"/>
                <w:sz w:val="21"/>
                <w:szCs w:val="21"/>
                <w:highlight w:val="none"/>
                <w:u w:val="single"/>
                <w:lang w:val="en-US" w:eastAsia="zh-CN"/>
              </w:rPr>
              <w:t>0.6621</w:t>
            </w:r>
            <w:r>
              <w:rPr>
                <w:rFonts w:hint="default"/>
                <w:color w:val="auto"/>
                <w:sz w:val="21"/>
                <w:szCs w:val="21"/>
                <w:highlight w:val="none"/>
                <w:u w:val="single"/>
                <w:lang w:val="en-US" w:eastAsia="zh-CN"/>
              </w:rPr>
              <w:t>kg/h</w:t>
            </w:r>
            <w:r>
              <w:rPr>
                <w:rFonts w:hint="default"/>
                <w:color w:val="auto"/>
                <w:sz w:val="21"/>
                <w:szCs w:val="21"/>
                <w:highlight w:val="none"/>
                <w:u w:val="single"/>
                <w:lang w:eastAsia="zh-CN"/>
              </w:rPr>
              <w:t>）</w:t>
            </w:r>
            <w:r>
              <w:rPr>
                <w:rFonts w:hint="eastAsia"/>
                <w:color w:val="auto"/>
                <w:sz w:val="21"/>
                <w:szCs w:val="21"/>
                <w:highlight w:val="none"/>
                <w:u w:val="single"/>
                <w:lang w:eastAsia="zh-CN"/>
              </w:rPr>
              <w:t>；</w:t>
            </w:r>
          </w:p>
          <w:p>
            <w:pPr>
              <w:pStyle w:val="7"/>
              <w:numPr>
                <w:ilvl w:val="0"/>
                <w:numId w:val="12"/>
              </w:numPr>
              <w:bidi w:val="0"/>
              <w:ind w:left="0" w:leftChars="0" w:firstLine="420" w:firstLineChars="20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而二甲苯的产生量根据《表面涂装（汽车制造及维修）挥发性有机物、镍排放标准》，用物料衡算法计算，结合前文所说油漆成分配比，与成分说明书，二甲苯产生量约为0.9205t/a（0.3835</w:t>
            </w:r>
            <w:r>
              <w:rPr>
                <w:rFonts w:hint="default"/>
                <w:color w:val="auto"/>
                <w:sz w:val="21"/>
                <w:szCs w:val="21"/>
                <w:highlight w:val="none"/>
                <w:u w:val="single"/>
                <w:lang w:val="en-US" w:eastAsia="zh-CN"/>
              </w:rPr>
              <w:t>kg/h</w:t>
            </w:r>
            <w:r>
              <w:rPr>
                <w:rFonts w:hint="eastAsia"/>
                <w:color w:val="auto"/>
                <w:sz w:val="21"/>
                <w:szCs w:val="21"/>
                <w:highlight w:val="none"/>
                <w:u w:val="single"/>
                <w:lang w:val="en-US" w:eastAsia="zh-CN"/>
              </w:rPr>
              <w:t>）；</w:t>
            </w:r>
          </w:p>
          <w:p>
            <w:pPr>
              <w:pStyle w:val="7"/>
              <w:numPr>
                <w:ilvl w:val="0"/>
                <w:numId w:val="12"/>
              </w:numPr>
              <w:bidi w:val="0"/>
              <w:ind w:left="0" w:leftChars="0" w:firstLine="420" w:firstLineChars="20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而甲苯的产生量根据《表面涂装（汽车制造及维修）挥发性有机物、镍排放标准》，用物料衡算法计算，结合前文所说油漆成分配比，与成分说明书，甲苯产生量约为0.0785t/a（0.0327</w:t>
            </w:r>
            <w:r>
              <w:rPr>
                <w:rFonts w:hint="default"/>
                <w:color w:val="auto"/>
                <w:sz w:val="21"/>
                <w:szCs w:val="21"/>
                <w:highlight w:val="none"/>
                <w:u w:val="single"/>
                <w:lang w:val="en-US" w:eastAsia="zh-CN"/>
              </w:rPr>
              <w:t>kg/h</w:t>
            </w:r>
            <w:r>
              <w:rPr>
                <w:rFonts w:hint="eastAsia"/>
                <w:color w:val="auto"/>
                <w:sz w:val="21"/>
                <w:szCs w:val="21"/>
                <w:highlight w:val="none"/>
                <w:u w:val="single"/>
                <w:lang w:val="en-US" w:eastAsia="zh-CN"/>
              </w:rPr>
              <w:t>）；</w:t>
            </w:r>
          </w:p>
          <w:p>
            <w:pPr>
              <w:pStyle w:val="7"/>
              <w:numPr>
                <w:ilvl w:val="0"/>
                <w:numId w:val="12"/>
              </w:numPr>
              <w:bidi w:val="0"/>
              <w:ind w:left="0" w:leftChars="0" w:firstLine="420" w:firstLineChars="20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项目中苯系物的产生量根据《表面涂装（汽车制造及维修）挥发性有机物、镍排放标准》，用物料衡算法计算，结合结合前文所说油漆成分配比，与成分说明书，苯系物产生量约为0.999t/a（0.4167</w:t>
            </w:r>
            <w:r>
              <w:rPr>
                <w:rFonts w:hint="default"/>
                <w:color w:val="auto"/>
                <w:sz w:val="21"/>
                <w:szCs w:val="21"/>
                <w:highlight w:val="none"/>
                <w:u w:val="single"/>
                <w:lang w:val="en-US" w:eastAsia="zh-CN"/>
              </w:rPr>
              <w:t>kg/h</w:t>
            </w:r>
            <w:r>
              <w:rPr>
                <w:rFonts w:hint="eastAsia"/>
                <w:color w:val="auto"/>
                <w:sz w:val="21"/>
                <w:szCs w:val="21"/>
                <w:highlight w:val="none"/>
                <w:u w:val="single"/>
                <w:lang w:val="en-US" w:eastAsia="zh-CN"/>
              </w:rPr>
              <w:t>）；</w:t>
            </w:r>
          </w:p>
          <w:p>
            <w:pPr>
              <w:pStyle w:val="7"/>
              <w:numPr>
                <w:ilvl w:val="0"/>
                <w:numId w:val="12"/>
              </w:numPr>
              <w:bidi w:val="0"/>
              <w:ind w:left="0" w:leftChars="0" w:firstLine="420" w:firstLineChars="200"/>
              <w:rPr>
                <w:rFonts w:hint="default"/>
                <w:color w:val="auto"/>
                <w:sz w:val="21"/>
                <w:szCs w:val="21"/>
                <w:highlight w:val="none"/>
                <w:lang w:val="en-US" w:eastAsia="zh-CN"/>
              </w:rPr>
            </w:pPr>
            <w:r>
              <w:rPr>
                <w:rFonts w:hint="eastAsia"/>
                <w:color w:val="auto"/>
                <w:sz w:val="21"/>
                <w:szCs w:val="21"/>
                <w:highlight w:val="none"/>
                <w:u w:val="single"/>
                <w:lang w:val="en-US" w:eastAsia="zh-CN"/>
              </w:rPr>
              <w:t>有机废气经喷漆房密闭收集后通过废气处理设施，喷淋塔+过滤棉+UV光解+两级活性炭吸附，喷漆房密闭收集，收集效率可达到90%，而喷淋塔处理效率为20%，UV光解治理效率根据《第二次全国污染源普查工业污染源产排污系数手册</w:t>
            </w:r>
            <w:r>
              <w:rPr>
                <w:rFonts w:hint="default"/>
                <w:color w:val="auto"/>
                <w:sz w:val="21"/>
                <w:szCs w:val="21"/>
                <w:highlight w:val="none"/>
                <w:u w:val="single"/>
                <w:lang w:val="en-US" w:eastAsia="zh-CN"/>
              </w:rPr>
              <w:t>-机械行业系数手册》</w:t>
            </w:r>
            <w:r>
              <w:rPr>
                <w:rFonts w:hint="eastAsia"/>
                <w:color w:val="auto"/>
                <w:sz w:val="21"/>
                <w:szCs w:val="21"/>
                <w:highlight w:val="none"/>
                <w:u w:val="single"/>
                <w:lang w:val="en-US" w:eastAsia="zh-CN"/>
              </w:rPr>
              <w:t>中“涂装，喷漆（油性漆）”</w:t>
            </w:r>
            <w:r>
              <w:rPr>
                <w:rStyle w:val="35"/>
                <w:rFonts w:hint="eastAsia"/>
                <w:color w:val="auto"/>
                <w:sz w:val="21"/>
                <w:szCs w:val="21"/>
                <w:highlight w:val="none"/>
                <w:u w:val="single"/>
                <w:lang w:val="en-US" w:eastAsia="zh-CN"/>
              </w:rPr>
              <w:t>末端治理效率为30%，活性炭吸附治理效率60%，故该设备处理效率为0.2+0.8*0.3+0.8*0.7*0.6=77.6%，喷漆房废气处理设施</w:t>
            </w:r>
            <w:r>
              <w:rPr>
                <w:rFonts w:hint="eastAsia"/>
                <w:color w:val="auto"/>
                <w:sz w:val="21"/>
                <w:szCs w:val="21"/>
                <w:highlight w:val="none"/>
                <w:u w:val="single"/>
                <w:lang w:val="en-US" w:eastAsia="zh-CN"/>
              </w:rPr>
              <w:t>年工作时间按2400h计，则非甲烷总烃有组织排放量为0.3203</w:t>
            </w:r>
            <w:r>
              <w:rPr>
                <w:rFonts w:hint="eastAsia" w:cs="Times New Roman"/>
                <w:color w:val="auto"/>
                <w:sz w:val="21"/>
                <w:szCs w:val="21"/>
                <w:highlight w:val="none"/>
                <w:u w:val="single"/>
                <w:lang w:val="en-US" w:eastAsia="zh-CN"/>
              </w:rPr>
              <w:t>t/a</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0.1335</w:t>
            </w:r>
            <w:r>
              <w:rPr>
                <w:rFonts w:hint="default" w:ascii="Times New Roman" w:hAnsi="Times New Roman" w:cs="Times New Roman"/>
                <w:color w:val="auto"/>
                <w:sz w:val="21"/>
                <w:szCs w:val="21"/>
                <w:highlight w:val="none"/>
                <w:u w:val="single"/>
                <w:lang w:val="en-US" w:eastAsia="zh-CN"/>
              </w:rPr>
              <w:t>kg/h</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甲苯有组织排放量为0.0158t/a</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0.0066</w:t>
            </w:r>
            <w:r>
              <w:rPr>
                <w:rFonts w:hint="default" w:ascii="Times New Roman" w:hAnsi="Times New Roman" w:cs="Times New Roman"/>
                <w:color w:val="auto"/>
                <w:sz w:val="21"/>
                <w:szCs w:val="21"/>
                <w:highlight w:val="none"/>
                <w:u w:val="single"/>
                <w:lang w:val="en-US" w:eastAsia="zh-CN"/>
              </w:rPr>
              <w:t>kg/h</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二甲苯有组织排放量为</w:t>
            </w:r>
            <w:r>
              <w:rPr>
                <w:rFonts w:hint="eastAsia"/>
                <w:color w:val="auto"/>
                <w:sz w:val="21"/>
                <w:szCs w:val="21"/>
                <w:highlight w:val="none"/>
                <w:u w:val="single"/>
                <w:lang w:val="en-US" w:eastAsia="zh-CN"/>
              </w:rPr>
              <w:t>0.1856t</w:t>
            </w:r>
            <w:r>
              <w:rPr>
                <w:rFonts w:hint="eastAsia" w:cs="Times New Roman"/>
                <w:color w:val="auto"/>
                <w:sz w:val="21"/>
                <w:szCs w:val="21"/>
                <w:highlight w:val="none"/>
                <w:u w:val="single"/>
                <w:lang w:val="en-US" w:eastAsia="zh-CN"/>
              </w:rPr>
              <w:t>/a</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0.0773</w:t>
            </w:r>
            <w:r>
              <w:rPr>
                <w:rFonts w:hint="default" w:ascii="Times New Roman" w:hAnsi="Times New Roman" w:cs="Times New Roman"/>
                <w:color w:val="auto"/>
                <w:sz w:val="21"/>
                <w:szCs w:val="21"/>
                <w:highlight w:val="none"/>
                <w:u w:val="single"/>
                <w:lang w:val="en-US" w:eastAsia="zh-CN"/>
              </w:rPr>
              <w:t>kg/h</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苯系物有组织排放量为0.2014t/a</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0.0839</w:t>
            </w:r>
            <w:r>
              <w:rPr>
                <w:rFonts w:hint="default" w:ascii="Times New Roman" w:hAnsi="Times New Roman" w:cs="Times New Roman"/>
                <w:color w:val="auto"/>
                <w:sz w:val="21"/>
                <w:szCs w:val="21"/>
                <w:highlight w:val="none"/>
                <w:u w:val="single"/>
                <w:lang w:val="en-US" w:eastAsia="zh-CN"/>
              </w:rPr>
              <w:t>kg/h</w:t>
            </w:r>
            <w:r>
              <w:rPr>
                <w:rFonts w:hint="default" w:ascii="Times New Roman" w:hAnsi="Times New Roman" w:cs="Times New Roman"/>
                <w:color w:val="auto"/>
                <w:sz w:val="21"/>
                <w:szCs w:val="21"/>
                <w:highlight w:val="none"/>
                <w:u w:val="single"/>
                <w:lang w:eastAsia="zh-CN"/>
              </w:rPr>
              <w:t>）</w:t>
            </w:r>
            <w:r>
              <w:rPr>
                <w:rFonts w:hint="eastAsia"/>
                <w:color w:val="auto"/>
                <w:sz w:val="21"/>
                <w:szCs w:val="21"/>
                <w:highlight w:val="none"/>
                <w:u w:val="single"/>
                <w:lang w:val="en-US" w:eastAsia="zh-CN"/>
              </w:rPr>
              <w:t>最后由15m高G1排气(DA001)排放</w:t>
            </w:r>
            <w:r>
              <w:rPr>
                <w:rFonts w:hint="default"/>
                <w:color w:val="auto"/>
                <w:sz w:val="21"/>
                <w:szCs w:val="21"/>
                <w:highlight w:val="none"/>
                <w:u w:val="single"/>
                <w:lang w:val="en-US" w:eastAsia="zh-CN"/>
              </w:rPr>
              <w:t>。</w:t>
            </w:r>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1.2排放口基本情况</w:t>
            </w:r>
          </w:p>
          <w:p>
            <w:pPr>
              <w:pStyle w:val="4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表4-4废气排放口基本情况表</w:t>
            </w:r>
          </w:p>
          <w:tbl>
            <w:tblPr>
              <w:tblStyle w:val="22"/>
              <w:tblW w:w="8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290"/>
              <w:gridCol w:w="960"/>
              <w:gridCol w:w="1127"/>
              <w:gridCol w:w="1168"/>
              <w:gridCol w:w="1020"/>
              <w:gridCol w:w="102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67" w:type="dxa"/>
                  <w:vMerge w:val="restart"/>
                  <w:vAlign w:val="center"/>
                </w:tcPr>
                <w:p>
                  <w:pPr>
                    <w:pStyle w:val="46"/>
                    <w:bidi w:val="0"/>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序号</w:t>
                  </w:r>
                </w:p>
              </w:tc>
              <w:tc>
                <w:tcPr>
                  <w:tcW w:w="1290" w:type="dxa"/>
                  <w:vMerge w:val="restart"/>
                  <w:vAlign w:val="center"/>
                </w:tcPr>
                <w:p>
                  <w:pPr>
                    <w:pStyle w:val="46"/>
                    <w:bidi w:val="0"/>
                    <w:jc w:val="center"/>
                    <w:rPr>
                      <w:rFonts w:hint="default"/>
                      <w:b/>
                      <w:bCs/>
                      <w:color w:val="auto"/>
                      <w:sz w:val="21"/>
                      <w:szCs w:val="21"/>
                      <w:highlight w:val="none"/>
                      <w:lang w:val="en-US" w:eastAsia="zh-CN"/>
                    </w:rPr>
                  </w:pPr>
                  <w:r>
                    <w:rPr>
                      <w:b/>
                      <w:bCs/>
                      <w:color w:val="auto"/>
                      <w:sz w:val="21"/>
                      <w:szCs w:val="21"/>
                      <w:highlight w:val="none"/>
                    </w:rPr>
                    <w:t>排放口编号</w:t>
                  </w:r>
                </w:p>
              </w:tc>
              <w:tc>
                <w:tcPr>
                  <w:tcW w:w="960" w:type="dxa"/>
                  <w:vMerge w:val="restart"/>
                  <w:vAlign w:val="center"/>
                </w:tcPr>
                <w:p>
                  <w:pPr>
                    <w:pStyle w:val="46"/>
                    <w:bidi w:val="0"/>
                    <w:jc w:val="center"/>
                    <w:rPr>
                      <w:rFonts w:hint="default"/>
                      <w:b/>
                      <w:bCs/>
                      <w:color w:val="auto"/>
                      <w:sz w:val="21"/>
                      <w:szCs w:val="21"/>
                      <w:highlight w:val="none"/>
                      <w:lang w:val="en-US" w:eastAsia="zh-CN"/>
                    </w:rPr>
                  </w:pPr>
                  <w:r>
                    <w:rPr>
                      <w:b/>
                      <w:bCs/>
                      <w:color w:val="auto"/>
                      <w:sz w:val="21"/>
                      <w:szCs w:val="21"/>
                      <w:highlight w:val="none"/>
                    </w:rPr>
                    <w:t>排放口类型</w:t>
                  </w:r>
                </w:p>
              </w:tc>
              <w:tc>
                <w:tcPr>
                  <w:tcW w:w="2295" w:type="dxa"/>
                  <w:gridSpan w:val="2"/>
                  <w:vAlign w:val="center"/>
                </w:tcPr>
                <w:p>
                  <w:pPr>
                    <w:pStyle w:val="46"/>
                    <w:bidi w:val="0"/>
                    <w:jc w:val="center"/>
                    <w:rPr>
                      <w:rFonts w:hint="default"/>
                      <w:b/>
                      <w:bCs/>
                      <w:color w:val="auto"/>
                      <w:sz w:val="21"/>
                      <w:szCs w:val="21"/>
                      <w:highlight w:val="none"/>
                      <w:lang w:val="en-US" w:eastAsia="zh-CN"/>
                    </w:rPr>
                  </w:pPr>
                  <w:r>
                    <w:rPr>
                      <w:b/>
                      <w:bCs/>
                      <w:color w:val="auto"/>
                      <w:sz w:val="21"/>
                      <w:szCs w:val="21"/>
                      <w:highlight w:val="none"/>
                    </w:rPr>
                    <w:t>排放口地理坐标</w:t>
                  </w:r>
                </w:p>
              </w:tc>
              <w:tc>
                <w:tcPr>
                  <w:tcW w:w="1020" w:type="dxa"/>
                  <w:vMerge w:val="restart"/>
                  <w:vAlign w:val="center"/>
                </w:tcPr>
                <w:p>
                  <w:pPr>
                    <w:pStyle w:val="46"/>
                    <w:bidi w:val="0"/>
                    <w:jc w:val="center"/>
                    <w:rPr>
                      <w:rFonts w:hint="default"/>
                      <w:b/>
                      <w:bCs/>
                      <w:color w:val="auto"/>
                      <w:sz w:val="21"/>
                      <w:szCs w:val="21"/>
                      <w:highlight w:val="none"/>
                      <w:lang w:val="en-US" w:eastAsia="zh-CN"/>
                    </w:rPr>
                  </w:pPr>
                  <w:r>
                    <w:rPr>
                      <w:b/>
                      <w:bCs/>
                      <w:color w:val="auto"/>
                      <w:sz w:val="21"/>
                      <w:szCs w:val="21"/>
                      <w:highlight w:val="none"/>
                    </w:rPr>
                    <w:t>排气筒高度（m）</w:t>
                  </w:r>
                </w:p>
              </w:tc>
              <w:tc>
                <w:tcPr>
                  <w:tcW w:w="1020" w:type="dxa"/>
                  <w:vMerge w:val="restart"/>
                  <w:vAlign w:val="center"/>
                </w:tcPr>
                <w:p>
                  <w:pPr>
                    <w:pStyle w:val="46"/>
                    <w:bidi w:val="0"/>
                    <w:jc w:val="center"/>
                    <w:rPr>
                      <w:rFonts w:hint="default"/>
                      <w:b/>
                      <w:bCs/>
                      <w:color w:val="auto"/>
                      <w:sz w:val="21"/>
                      <w:szCs w:val="21"/>
                      <w:highlight w:val="none"/>
                      <w:lang w:val="en-US" w:eastAsia="zh-CN"/>
                    </w:rPr>
                  </w:pPr>
                  <w:r>
                    <w:rPr>
                      <w:b/>
                      <w:bCs/>
                      <w:color w:val="auto"/>
                      <w:sz w:val="21"/>
                      <w:szCs w:val="21"/>
                      <w:highlight w:val="none"/>
                    </w:rPr>
                    <w:t>排气筒出口内径（m）</w:t>
                  </w:r>
                </w:p>
              </w:tc>
              <w:tc>
                <w:tcPr>
                  <w:tcW w:w="837" w:type="dxa"/>
                  <w:vMerge w:val="restart"/>
                  <w:vAlign w:val="center"/>
                </w:tcPr>
                <w:p>
                  <w:pPr>
                    <w:pStyle w:val="46"/>
                    <w:bidi w:val="0"/>
                    <w:jc w:val="center"/>
                    <w:rPr>
                      <w:rFonts w:hint="default"/>
                      <w:b/>
                      <w:bCs/>
                      <w:color w:val="auto"/>
                      <w:sz w:val="21"/>
                      <w:szCs w:val="21"/>
                      <w:highlight w:val="none"/>
                      <w:lang w:val="en-US" w:eastAsia="zh-CN"/>
                    </w:rPr>
                  </w:pPr>
                  <w:r>
                    <w:rPr>
                      <w:b/>
                      <w:bCs/>
                      <w:color w:val="auto"/>
                      <w:sz w:val="21"/>
                      <w:szCs w:val="21"/>
                      <w:highlight w:val="none"/>
                    </w:rPr>
                    <w:t>排气温度（</w:t>
                  </w:r>
                  <w:r>
                    <w:rPr>
                      <w:rFonts w:hint="eastAsia"/>
                      <w:b/>
                      <w:bCs/>
                      <w:color w:val="auto"/>
                      <w:sz w:val="21"/>
                      <w:szCs w:val="21"/>
                      <w:highlight w:val="none"/>
                    </w:rPr>
                    <w:t>℃</w:t>
                  </w:r>
                  <w:r>
                    <w:rPr>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67" w:type="dxa"/>
                  <w:vMerge w:val="continue"/>
                  <w:vAlign w:val="center"/>
                </w:tcPr>
                <w:p>
                  <w:pPr>
                    <w:pStyle w:val="46"/>
                    <w:bidi w:val="0"/>
                    <w:jc w:val="center"/>
                    <w:rPr>
                      <w:color w:val="auto"/>
                      <w:sz w:val="21"/>
                      <w:szCs w:val="21"/>
                      <w:highlight w:val="none"/>
                    </w:rPr>
                  </w:pPr>
                </w:p>
              </w:tc>
              <w:tc>
                <w:tcPr>
                  <w:tcW w:w="1290" w:type="dxa"/>
                  <w:vMerge w:val="continue"/>
                  <w:vAlign w:val="center"/>
                </w:tcPr>
                <w:p>
                  <w:pPr>
                    <w:pStyle w:val="46"/>
                    <w:bidi w:val="0"/>
                    <w:jc w:val="center"/>
                    <w:rPr>
                      <w:color w:val="auto"/>
                      <w:sz w:val="21"/>
                      <w:szCs w:val="21"/>
                      <w:highlight w:val="none"/>
                    </w:rPr>
                  </w:pPr>
                </w:p>
              </w:tc>
              <w:tc>
                <w:tcPr>
                  <w:tcW w:w="960" w:type="dxa"/>
                  <w:vMerge w:val="continue"/>
                  <w:vAlign w:val="center"/>
                </w:tcPr>
                <w:p>
                  <w:pPr>
                    <w:pStyle w:val="46"/>
                    <w:bidi w:val="0"/>
                    <w:jc w:val="center"/>
                    <w:rPr>
                      <w:color w:val="auto"/>
                      <w:sz w:val="21"/>
                      <w:szCs w:val="21"/>
                      <w:highlight w:val="none"/>
                    </w:rPr>
                  </w:pPr>
                </w:p>
              </w:tc>
              <w:tc>
                <w:tcPr>
                  <w:tcW w:w="1127" w:type="dxa"/>
                  <w:vAlign w:val="center"/>
                </w:tcPr>
                <w:p>
                  <w:pPr>
                    <w:pStyle w:val="46"/>
                    <w:bidi w:val="0"/>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经度</w:t>
                  </w:r>
                </w:p>
              </w:tc>
              <w:tc>
                <w:tcPr>
                  <w:tcW w:w="1168" w:type="dxa"/>
                  <w:vAlign w:val="center"/>
                </w:tcPr>
                <w:p>
                  <w:pPr>
                    <w:pStyle w:val="46"/>
                    <w:bidi w:val="0"/>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纬度</w:t>
                  </w:r>
                </w:p>
              </w:tc>
              <w:tc>
                <w:tcPr>
                  <w:tcW w:w="1020" w:type="dxa"/>
                  <w:vMerge w:val="continue"/>
                  <w:vAlign w:val="center"/>
                </w:tcPr>
                <w:p>
                  <w:pPr>
                    <w:pStyle w:val="46"/>
                    <w:bidi w:val="0"/>
                    <w:jc w:val="center"/>
                    <w:rPr>
                      <w:color w:val="auto"/>
                      <w:sz w:val="21"/>
                      <w:szCs w:val="21"/>
                      <w:highlight w:val="none"/>
                    </w:rPr>
                  </w:pPr>
                </w:p>
              </w:tc>
              <w:tc>
                <w:tcPr>
                  <w:tcW w:w="1020" w:type="dxa"/>
                  <w:vMerge w:val="continue"/>
                  <w:vAlign w:val="center"/>
                </w:tcPr>
                <w:p>
                  <w:pPr>
                    <w:pStyle w:val="46"/>
                    <w:bidi w:val="0"/>
                    <w:jc w:val="center"/>
                    <w:rPr>
                      <w:color w:val="auto"/>
                      <w:sz w:val="21"/>
                      <w:szCs w:val="21"/>
                      <w:highlight w:val="none"/>
                    </w:rPr>
                  </w:pPr>
                </w:p>
              </w:tc>
              <w:tc>
                <w:tcPr>
                  <w:tcW w:w="837" w:type="dxa"/>
                  <w:vMerge w:val="continue"/>
                  <w:vAlign w:val="center"/>
                </w:tcPr>
                <w:p>
                  <w:pPr>
                    <w:pStyle w:val="46"/>
                    <w:bidi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67"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29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G1（DA001）</w:t>
                  </w:r>
                </w:p>
              </w:tc>
              <w:tc>
                <w:tcPr>
                  <w:tcW w:w="96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一般排放口</w:t>
                  </w:r>
                </w:p>
              </w:tc>
              <w:tc>
                <w:tcPr>
                  <w:tcW w:w="1127"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113°</w:t>
                  </w:r>
                  <w:r>
                    <w:rPr>
                      <w:rFonts w:hint="eastAsia"/>
                      <w:color w:val="auto"/>
                      <w:sz w:val="21"/>
                      <w:szCs w:val="21"/>
                      <w:highlight w:val="none"/>
                      <w:lang w:val="en-US" w:eastAsia="zh-CN"/>
                    </w:rPr>
                    <w:t>12</w:t>
                  </w:r>
                  <w:r>
                    <w:rPr>
                      <w:rFonts w:hint="default"/>
                      <w:color w:val="auto"/>
                      <w:sz w:val="21"/>
                      <w:szCs w:val="21"/>
                      <w:highlight w:val="none"/>
                    </w:rPr>
                    <w:t>′</w:t>
                  </w:r>
                  <w:r>
                    <w:rPr>
                      <w:rFonts w:hint="eastAsia"/>
                      <w:color w:val="auto"/>
                      <w:sz w:val="21"/>
                      <w:szCs w:val="21"/>
                      <w:highlight w:val="none"/>
                      <w:lang w:val="en-US" w:eastAsia="zh-CN"/>
                    </w:rPr>
                    <w:t>37.502</w:t>
                  </w:r>
                  <w:r>
                    <w:rPr>
                      <w:rFonts w:hint="default"/>
                      <w:color w:val="auto"/>
                      <w:sz w:val="21"/>
                      <w:szCs w:val="21"/>
                      <w:highlight w:val="none"/>
                    </w:rPr>
                    <w:t>″</w:t>
                  </w:r>
                </w:p>
              </w:tc>
              <w:tc>
                <w:tcPr>
                  <w:tcW w:w="1168"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29</w:t>
                  </w:r>
                  <w:r>
                    <w:rPr>
                      <w:rFonts w:hint="default"/>
                      <w:color w:val="auto"/>
                      <w:sz w:val="21"/>
                      <w:szCs w:val="21"/>
                      <w:highlight w:val="none"/>
                    </w:rPr>
                    <w:t>°</w:t>
                  </w:r>
                  <w:r>
                    <w:rPr>
                      <w:rFonts w:hint="eastAsia"/>
                      <w:color w:val="auto"/>
                      <w:sz w:val="21"/>
                      <w:szCs w:val="21"/>
                      <w:highlight w:val="none"/>
                      <w:lang w:val="en-US" w:eastAsia="zh-CN"/>
                    </w:rPr>
                    <w:t>29</w:t>
                  </w:r>
                  <w:r>
                    <w:rPr>
                      <w:rFonts w:hint="default"/>
                      <w:color w:val="auto"/>
                      <w:sz w:val="21"/>
                      <w:szCs w:val="21"/>
                      <w:highlight w:val="none"/>
                    </w:rPr>
                    <w:t>′</w:t>
                  </w:r>
                  <w:r>
                    <w:rPr>
                      <w:rFonts w:hint="eastAsia"/>
                      <w:color w:val="auto"/>
                      <w:sz w:val="21"/>
                      <w:szCs w:val="21"/>
                      <w:highlight w:val="none"/>
                      <w:lang w:val="en-US" w:eastAsia="zh-CN"/>
                    </w:rPr>
                    <w:t>23.137</w:t>
                  </w:r>
                  <w:r>
                    <w:rPr>
                      <w:rFonts w:hint="default"/>
                      <w:color w:val="auto"/>
                      <w:sz w:val="21"/>
                      <w:szCs w:val="21"/>
                      <w:highlight w:val="none"/>
                    </w:rPr>
                    <w:t>″</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0.45</w:t>
                  </w:r>
                </w:p>
              </w:tc>
              <w:tc>
                <w:tcPr>
                  <w:tcW w:w="837"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常温</w:t>
                  </w:r>
                </w:p>
              </w:tc>
            </w:tr>
          </w:tbl>
          <w:p>
            <w:pPr>
              <w:pStyle w:val="7"/>
              <w:bidi w:val="0"/>
              <w:ind w:left="0" w:leftChars="0"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1.3排放标准及达标排放分析</w:t>
            </w:r>
          </w:p>
          <w:p>
            <w:pPr>
              <w:pStyle w:val="7"/>
              <w:bidi w:val="0"/>
              <w:ind w:left="0" w:leftChars="0" w:firstLine="210" w:firstLineChars="100"/>
              <w:rPr>
                <w:rFonts w:hint="default"/>
                <w:color w:val="auto"/>
                <w:sz w:val="21"/>
                <w:szCs w:val="21"/>
                <w:highlight w:val="none"/>
                <w:lang w:val="en-US" w:eastAsia="zh-CN"/>
              </w:rPr>
            </w:pPr>
            <w:r>
              <w:rPr>
                <w:rFonts w:hint="eastAsia"/>
                <w:color w:val="auto"/>
                <w:sz w:val="21"/>
                <w:szCs w:val="21"/>
                <w:highlight w:val="none"/>
                <w:lang w:val="en-US" w:eastAsia="zh-CN"/>
              </w:rPr>
              <w:t>①有组织达标排放分析：项目有组织废气排放和达标情况见下表。</w:t>
            </w:r>
          </w:p>
          <w:p>
            <w:pPr>
              <w:pStyle w:val="45"/>
              <w:bidi w:val="0"/>
              <w:rPr>
                <w:rFonts w:hint="default"/>
                <w:color w:val="auto"/>
                <w:sz w:val="21"/>
                <w:szCs w:val="21"/>
                <w:highlight w:val="none"/>
                <w:lang w:val="en-US" w:eastAsia="zh-CN"/>
              </w:rPr>
            </w:pPr>
            <w:r>
              <w:rPr>
                <w:rFonts w:hint="eastAsia"/>
                <w:color w:val="auto"/>
                <w:sz w:val="21"/>
                <w:szCs w:val="21"/>
                <w:highlight w:val="none"/>
                <w:lang w:val="en-US" w:eastAsia="zh-CN"/>
              </w:rPr>
              <w:t>表4-5排放标准及达标分析</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454"/>
              <w:gridCol w:w="855"/>
              <w:gridCol w:w="873"/>
              <w:gridCol w:w="839"/>
              <w:gridCol w:w="1297"/>
              <w:gridCol w:w="641"/>
              <w:gridCol w:w="753"/>
              <w:gridCol w:w="78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2" w:type="pct"/>
                  <w:vMerge w:val="restart"/>
                  <w:vAlign w:val="center"/>
                </w:tcPr>
                <w:p>
                  <w:pPr>
                    <w:pStyle w:val="46"/>
                    <w:bidi w:val="0"/>
                    <w:jc w:val="center"/>
                    <w:rPr>
                      <w:rFonts w:hint="eastAsia"/>
                      <w:b/>
                      <w:bCs/>
                      <w:color w:val="auto"/>
                      <w:sz w:val="21"/>
                      <w:szCs w:val="21"/>
                      <w:highlight w:val="none"/>
                      <w:u w:val="single"/>
                      <w:lang w:val="en-US" w:eastAsia="zh-CN"/>
                    </w:rPr>
                  </w:pPr>
                  <w:r>
                    <w:rPr>
                      <w:rFonts w:hint="eastAsia"/>
                      <w:b/>
                      <w:bCs/>
                      <w:color w:val="auto"/>
                      <w:sz w:val="21"/>
                      <w:szCs w:val="21"/>
                      <w:highlight w:val="none"/>
                      <w:u w:val="single"/>
                      <w:lang w:val="en-US" w:eastAsia="zh-CN"/>
                    </w:rPr>
                    <w:t>序号</w:t>
                  </w:r>
                </w:p>
                <w:p>
                  <w:pPr>
                    <w:pStyle w:val="46"/>
                    <w:bidi w:val="0"/>
                    <w:jc w:val="center"/>
                    <w:rPr>
                      <w:rFonts w:hint="default"/>
                      <w:b/>
                      <w:bCs/>
                      <w:color w:val="auto"/>
                      <w:sz w:val="21"/>
                      <w:szCs w:val="21"/>
                      <w:highlight w:val="none"/>
                      <w:u w:val="single"/>
                      <w:lang w:val="en-US" w:eastAsia="zh-CN"/>
                    </w:rPr>
                  </w:pPr>
                </w:p>
              </w:tc>
              <w:tc>
                <w:tcPr>
                  <w:tcW w:w="281" w:type="pct"/>
                  <w:vMerge w:val="restart"/>
                  <w:vAlign w:val="center"/>
                </w:tcPr>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排放口编号</w:t>
                  </w:r>
                </w:p>
              </w:tc>
              <w:tc>
                <w:tcPr>
                  <w:tcW w:w="529" w:type="pct"/>
                  <w:vMerge w:val="restart"/>
                  <w:vAlign w:val="center"/>
                </w:tcPr>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污染物种类</w:t>
                  </w:r>
                </w:p>
              </w:tc>
              <w:tc>
                <w:tcPr>
                  <w:tcW w:w="1059" w:type="pct"/>
                  <w:gridSpan w:val="2"/>
                  <w:vAlign w:val="center"/>
                </w:tcPr>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排放源强</w:t>
                  </w:r>
                </w:p>
              </w:tc>
              <w:tc>
                <w:tcPr>
                  <w:tcW w:w="1200" w:type="pct"/>
                  <w:gridSpan w:val="2"/>
                  <w:vAlign w:val="center"/>
                </w:tcPr>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国家或地方污染物排放标准</w:t>
                  </w:r>
                </w:p>
              </w:tc>
              <w:tc>
                <w:tcPr>
                  <w:tcW w:w="466" w:type="pct"/>
                  <w:vMerge w:val="restart"/>
                  <w:vAlign w:val="center"/>
                </w:tcPr>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排排气筒高度</w:t>
                  </w:r>
                </w:p>
              </w:tc>
              <w:tc>
                <w:tcPr>
                  <w:tcW w:w="483" w:type="pct"/>
                  <w:vMerge w:val="restart"/>
                  <w:vAlign w:val="center"/>
                </w:tcPr>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治理措施</w:t>
                  </w:r>
                </w:p>
              </w:tc>
              <w:tc>
                <w:tcPr>
                  <w:tcW w:w="606" w:type="pct"/>
                  <w:vMerge w:val="restart"/>
                  <w:vAlign w:val="center"/>
                </w:tcPr>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2" w:type="pct"/>
                  <w:vMerge w:val="continue"/>
                  <w:vAlign w:val="center"/>
                </w:tcPr>
                <w:p>
                  <w:pPr>
                    <w:pStyle w:val="7"/>
                    <w:bidi w:val="0"/>
                    <w:jc w:val="center"/>
                    <w:rPr>
                      <w:rFonts w:hint="default"/>
                      <w:color w:val="auto"/>
                      <w:sz w:val="21"/>
                      <w:szCs w:val="21"/>
                      <w:highlight w:val="none"/>
                      <w:u w:val="single"/>
                      <w:vertAlign w:val="baseline"/>
                      <w:lang w:val="en-US" w:eastAsia="zh-CN"/>
                    </w:rPr>
                  </w:pPr>
                </w:p>
              </w:tc>
              <w:tc>
                <w:tcPr>
                  <w:tcW w:w="281" w:type="pct"/>
                  <w:vMerge w:val="continue"/>
                  <w:vAlign w:val="center"/>
                </w:tcPr>
                <w:p>
                  <w:pPr>
                    <w:pStyle w:val="7"/>
                    <w:bidi w:val="0"/>
                    <w:jc w:val="center"/>
                    <w:rPr>
                      <w:rFonts w:hint="default"/>
                      <w:color w:val="auto"/>
                      <w:sz w:val="21"/>
                      <w:szCs w:val="21"/>
                      <w:highlight w:val="none"/>
                      <w:u w:val="single"/>
                      <w:vertAlign w:val="baseline"/>
                      <w:lang w:val="en-US" w:eastAsia="zh-CN"/>
                    </w:rPr>
                  </w:pPr>
                </w:p>
              </w:tc>
              <w:tc>
                <w:tcPr>
                  <w:tcW w:w="529" w:type="pct"/>
                  <w:vMerge w:val="continue"/>
                  <w:vAlign w:val="center"/>
                </w:tcPr>
                <w:p>
                  <w:pPr>
                    <w:pStyle w:val="7"/>
                    <w:bidi w:val="0"/>
                    <w:jc w:val="center"/>
                    <w:rPr>
                      <w:rFonts w:hint="default"/>
                      <w:color w:val="auto"/>
                      <w:sz w:val="21"/>
                      <w:szCs w:val="21"/>
                      <w:highlight w:val="none"/>
                      <w:u w:val="single"/>
                      <w:vertAlign w:val="baseline"/>
                      <w:lang w:val="en-US" w:eastAsia="zh-CN"/>
                    </w:rPr>
                  </w:pPr>
                </w:p>
              </w:tc>
              <w:tc>
                <w:tcPr>
                  <w:tcW w:w="540" w:type="pct"/>
                  <w:vAlign w:val="center"/>
                </w:tcPr>
                <w:p>
                  <w:pPr>
                    <w:pStyle w:val="46"/>
                    <w:bidi w:val="0"/>
                    <w:jc w:val="center"/>
                    <w:rPr>
                      <w:rFonts w:hint="eastAsia"/>
                      <w:b/>
                      <w:bCs/>
                      <w:color w:val="auto"/>
                      <w:sz w:val="21"/>
                      <w:szCs w:val="21"/>
                      <w:highlight w:val="none"/>
                      <w:u w:val="single"/>
                      <w:lang w:val="en-US" w:eastAsia="zh-CN"/>
                    </w:rPr>
                  </w:pPr>
                  <w:r>
                    <w:rPr>
                      <w:rFonts w:hint="eastAsia"/>
                      <w:b/>
                      <w:bCs/>
                      <w:color w:val="auto"/>
                      <w:sz w:val="21"/>
                      <w:szCs w:val="21"/>
                      <w:highlight w:val="none"/>
                      <w:u w:val="single"/>
                      <w:lang w:val="en-US" w:eastAsia="zh-CN"/>
                    </w:rPr>
                    <w:t>排放浓度</w:t>
                  </w:r>
                </w:p>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（mg/m</w:t>
                  </w:r>
                  <w:r>
                    <w:rPr>
                      <w:rFonts w:hint="eastAsia"/>
                      <w:b/>
                      <w:bCs/>
                      <w:color w:val="auto"/>
                      <w:sz w:val="21"/>
                      <w:szCs w:val="21"/>
                      <w:highlight w:val="none"/>
                      <w:u w:val="single"/>
                      <w:vertAlign w:val="superscript"/>
                      <w:lang w:val="en-US" w:eastAsia="zh-CN"/>
                    </w:rPr>
                    <w:t>3</w:t>
                  </w:r>
                  <w:r>
                    <w:rPr>
                      <w:rFonts w:hint="eastAsia"/>
                      <w:b/>
                      <w:bCs/>
                      <w:color w:val="auto"/>
                      <w:sz w:val="21"/>
                      <w:szCs w:val="21"/>
                      <w:highlight w:val="none"/>
                      <w:u w:val="single"/>
                      <w:lang w:val="en-US" w:eastAsia="zh-CN"/>
                    </w:rPr>
                    <w:t>）</w:t>
                  </w:r>
                </w:p>
              </w:tc>
              <w:tc>
                <w:tcPr>
                  <w:tcW w:w="519" w:type="pct"/>
                  <w:vAlign w:val="center"/>
                </w:tcPr>
                <w:p>
                  <w:pPr>
                    <w:pStyle w:val="46"/>
                    <w:bidi w:val="0"/>
                    <w:jc w:val="center"/>
                    <w:rPr>
                      <w:rFonts w:hint="eastAsia"/>
                      <w:b/>
                      <w:bCs/>
                      <w:color w:val="auto"/>
                      <w:sz w:val="21"/>
                      <w:szCs w:val="21"/>
                      <w:highlight w:val="none"/>
                      <w:u w:val="single"/>
                      <w:lang w:val="en-US" w:eastAsia="zh-CN"/>
                    </w:rPr>
                  </w:pPr>
                  <w:r>
                    <w:rPr>
                      <w:rFonts w:hint="eastAsia"/>
                      <w:b/>
                      <w:bCs/>
                      <w:color w:val="auto"/>
                      <w:sz w:val="21"/>
                      <w:szCs w:val="21"/>
                      <w:highlight w:val="none"/>
                      <w:u w:val="single"/>
                      <w:lang w:val="en-US" w:eastAsia="zh-CN"/>
                    </w:rPr>
                    <w:t>排放速率</w:t>
                  </w:r>
                </w:p>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（kg/h）</w:t>
                  </w:r>
                </w:p>
              </w:tc>
              <w:tc>
                <w:tcPr>
                  <w:tcW w:w="803" w:type="pct"/>
                  <w:vAlign w:val="center"/>
                </w:tcPr>
                <w:p>
                  <w:pPr>
                    <w:pStyle w:val="46"/>
                    <w:bidi w:val="0"/>
                    <w:jc w:val="center"/>
                    <w:rPr>
                      <w:rFonts w:hint="eastAsia"/>
                      <w:b/>
                      <w:bCs/>
                      <w:color w:val="auto"/>
                      <w:sz w:val="21"/>
                      <w:szCs w:val="21"/>
                      <w:highlight w:val="none"/>
                      <w:u w:val="single"/>
                      <w:lang w:val="en-US" w:eastAsia="zh-CN"/>
                    </w:rPr>
                  </w:pPr>
                </w:p>
                <w:p>
                  <w:pPr>
                    <w:pStyle w:val="46"/>
                    <w:bidi w:val="0"/>
                    <w:ind w:firstLine="632" w:firstLineChars="30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名称</w:t>
                  </w:r>
                </w:p>
              </w:tc>
              <w:tc>
                <w:tcPr>
                  <w:tcW w:w="397" w:type="pct"/>
                  <w:vAlign w:val="center"/>
                </w:tcPr>
                <w:p>
                  <w:pPr>
                    <w:pStyle w:val="46"/>
                    <w:bidi w:val="0"/>
                    <w:jc w:val="center"/>
                    <w:rPr>
                      <w:rFonts w:hint="default"/>
                      <w:b/>
                      <w:bCs/>
                      <w:color w:val="auto"/>
                      <w:sz w:val="21"/>
                      <w:szCs w:val="21"/>
                      <w:highlight w:val="none"/>
                      <w:u w:val="single"/>
                      <w:lang w:val="en-US" w:eastAsia="zh-CN"/>
                    </w:rPr>
                  </w:pPr>
                  <w:r>
                    <w:rPr>
                      <w:rFonts w:hint="eastAsia"/>
                      <w:b/>
                      <w:bCs/>
                      <w:color w:val="auto"/>
                      <w:sz w:val="21"/>
                      <w:szCs w:val="21"/>
                      <w:highlight w:val="none"/>
                      <w:u w:val="single"/>
                      <w:lang w:val="en-US" w:eastAsia="zh-CN"/>
                    </w:rPr>
                    <w:t>浓度限值（mg/m</w:t>
                  </w:r>
                  <w:r>
                    <w:rPr>
                      <w:rFonts w:hint="eastAsia"/>
                      <w:b/>
                      <w:bCs/>
                      <w:color w:val="auto"/>
                      <w:sz w:val="21"/>
                      <w:szCs w:val="21"/>
                      <w:highlight w:val="none"/>
                      <w:u w:val="single"/>
                      <w:vertAlign w:val="superscript"/>
                      <w:lang w:val="en-US" w:eastAsia="zh-CN"/>
                    </w:rPr>
                    <w:t>3</w:t>
                  </w:r>
                  <w:r>
                    <w:rPr>
                      <w:rFonts w:hint="eastAsia"/>
                      <w:b/>
                      <w:bCs/>
                      <w:color w:val="auto"/>
                      <w:sz w:val="21"/>
                      <w:szCs w:val="21"/>
                      <w:highlight w:val="none"/>
                      <w:u w:val="single"/>
                      <w:lang w:val="en-US" w:eastAsia="zh-CN"/>
                    </w:rPr>
                    <w:t>）</w:t>
                  </w:r>
                </w:p>
              </w:tc>
              <w:tc>
                <w:tcPr>
                  <w:tcW w:w="466" w:type="pct"/>
                  <w:vMerge w:val="continue"/>
                  <w:vAlign w:val="center"/>
                </w:tcPr>
                <w:p>
                  <w:pPr>
                    <w:pStyle w:val="7"/>
                    <w:bidi w:val="0"/>
                    <w:jc w:val="center"/>
                    <w:rPr>
                      <w:rFonts w:hint="default"/>
                      <w:color w:val="auto"/>
                      <w:sz w:val="21"/>
                      <w:szCs w:val="21"/>
                      <w:highlight w:val="none"/>
                      <w:u w:val="single"/>
                      <w:vertAlign w:val="baseline"/>
                      <w:lang w:val="en-US" w:eastAsia="zh-CN"/>
                    </w:rPr>
                  </w:pPr>
                </w:p>
              </w:tc>
              <w:tc>
                <w:tcPr>
                  <w:tcW w:w="483" w:type="pct"/>
                  <w:vMerge w:val="continue"/>
                  <w:vAlign w:val="center"/>
                </w:tcPr>
                <w:p>
                  <w:pPr>
                    <w:pStyle w:val="7"/>
                    <w:bidi w:val="0"/>
                    <w:jc w:val="center"/>
                    <w:rPr>
                      <w:rFonts w:hint="default"/>
                      <w:color w:val="auto"/>
                      <w:sz w:val="21"/>
                      <w:szCs w:val="21"/>
                      <w:highlight w:val="none"/>
                      <w:u w:val="single"/>
                      <w:vertAlign w:val="baseline"/>
                      <w:lang w:val="en-US" w:eastAsia="zh-CN"/>
                    </w:rPr>
                  </w:pPr>
                </w:p>
              </w:tc>
              <w:tc>
                <w:tcPr>
                  <w:tcW w:w="606" w:type="pct"/>
                  <w:vMerge w:val="continue"/>
                  <w:vAlign w:val="center"/>
                </w:tcPr>
                <w:p>
                  <w:pPr>
                    <w:pStyle w:val="7"/>
                    <w:bidi w:val="0"/>
                    <w:jc w:val="center"/>
                    <w:rPr>
                      <w:rFonts w:hint="default"/>
                      <w:color w:val="auto"/>
                      <w:sz w:val="21"/>
                      <w:szCs w:val="21"/>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2" w:type="pct"/>
                  <w:vMerge w:val="restart"/>
                  <w:vAlign w:val="center"/>
                </w:tcPr>
                <w:p>
                  <w:pPr>
                    <w:pStyle w:val="7"/>
                    <w:bidi w:val="0"/>
                    <w:ind w:left="0" w:leftChars="0" w:firstLine="0" w:firstLineChars="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1</w:t>
                  </w:r>
                </w:p>
              </w:tc>
              <w:tc>
                <w:tcPr>
                  <w:tcW w:w="281" w:type="pct"/>
                  <w:vMerge w:val="restart"/>
                  <w:vAlign w:val="center"/>
                </w:tcPr>
                <w:p>
                  <w:pPr>
                    <w:pStyle w:val="7"/>
                    <w:bidi w:val="0"/>
                    <w:ind w:left="0" w:leftChars="0" w:firstLine="0" w:firstLineChars="0"/>
                    <w:jc w:val="both"/>
                    <w:rPr>
                      <w:rFonts w:hint="default"/>
                      <w:color w:val="auto"/>
                      <w:sz w:val="21"/>
                      <w:szCs w:val="21"/>
                      <w:highlight w:val="none"/>
                      <w:u w:val="single"/>
                      <w:vertAlign w:val="baseline"/>
                      <w:lang w:val="en-US" w:eastAsia="zh-CN"/>
                    </w:rPr>
                  </w:pPr>
                  <w:r>
                    <w:rPr>
                      <w:rFonts w:hint="eastAsia"/>
                      <w:color w:val="auto"/>
                      <w:sz w:val="21"/>
                      <w:szCs w:val="21"/>
                      <w:highlight w:val="none"/>
                      <w:u w:val="single"/>
                      <w:lang w:val="en-US" w:eastAsia="zh-CN"/>
                    </w:rPr>
                    <w:t>G1(DA001)</w:t>
                  </w:r>
                </w:p>
              </w:tc>
              <w:tc>
                <w:tcPr>
                  <w:tcW w:w="529" w:type="pct"/>
                  <w:vAlign w:val="center"/>
                </w:tcPr>
                <w:p>
                  <w:pPr>
                    <w:pStyle w:val="7"/>
                    <w:bidi w:val="0"/>
                    <w:ind w:left="0" w:leftChars="0" w:firstLine="0" w:firstLineChars="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二甲苯</w:t>
                  </w:r>
                </w:p>
              </w:tc>
              <w:tc>
                <w:tcPr>
                  <w:tcW w:w="540" w:type="pct"/>
                  <w:vAlign w:val="center"/>
                </w:tcPr>
                <w:p>
                  <w:pPr>
                    <w:pStyle w:val="46"/>
                    <w:bidi w:val="0"/>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olor w:val="auto"/>
                      <w:sz w:val="21"/>
                      <w:szCs w:val="21"/>
                      <w:highlight w:val="none"/>
                      <w:u w:val="single"/>
                      <w:vertAlign w:val="baseline"/>
                      <w:lang w:val="en-US" w:eastAsia="zh-CN"/>
                    </w:rPr>
                    <w:t>7.73</w:t>
                  </w:r>
                </w:p>
              </w:tc>
              <w:tc>
                <w:tcPr>
                  <w:tcW w:w="519" w:type="pct"/>
                  <w:vAlign w:val="center"/>
                </w:tcPr>
                <w:p>
                  <w:pPr>
                    <w:pStyle w:val="46"/>
                    <w:bidi w:val="0"/>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olor w:val="auto"/>
                      <w:sz w:val="21"/>
                      <w:szCs w:val="21"/>
                      <w:highlight w:val="none"/>
                      <w:u w:val="single"/>
                      <w:vertAlign w:val="baseline"/>
                      <w:lang w:val="en-US" w:eastAsia="zh-CN"/>
                    </w:rPr>
                    <w:t>0.0773</w:t>
                  </w:r>
                </w:p>
              </w:tc>
              <w:tc>
                <w:tcPr>
                  <w:tcW w:w="803" w:type="pct"/>
                  <w:vMerge w:val="restart"/>
                  <w:vAlign w:val="center"/>
                </w:tcPr>
                <w:p>
                  <w:pPr>
                    <w:pStyle w:val="7"/>
                    <w:bidi w:val="0"/>
                    <w:ind w:left="0" w:leftChars="0" w:firstLine="0" w:firstLineChars="0"/>
                    <w:jc w:val="center"/>
                    <w:rPr>
                      <w:rFonts w:hint="default"/>
                      <w:color w:val="auto"/>
                      <w:sz w:val="21"/>
                      <w:szCs w:val="21"/>
                      <w:highlight w:val="none"/>
                      <w:u w:val="single"/>
                      <w:vertAlign w:val="baseline"/>
                      <w:lang w:val="en-US" w:eastAsia="zh-CN"/>
                    </w:rPr>
                  </w:pPr>
                  <w:r>
                    <w:rPr>
                      <w:rFonts w:hint="default"/>
                      <w:color w:val="auto"/>
                      <w:sz w:val="21"/>
                      <w:szCs w:val="21"/>
                      <w:highlight w:val="none"/>
                      <w:u w:val="single"/>
                    </w:rPr>
                    <w:t>《表面涂装( 汽车制造及维修)挥发性有机物、镍排放标准》（DB43/1356-2017）</w:t>
                  </w:r>
                </w:p>
              </w:tc>
              <w:tc>
                <w:tcPr>
                  <w:tcW w:w="397" w:type="pct"/>
                  <w:vAlign w:val="center"/>
                </w:tcPr>
                <w:p>
                  <w:pPr>
                    <w:pStyle w:val="7"/>
                    <w:bidi w:val="0"/>
                    <w:ind w:left="0" w:leftChars="0" w:firstLine="0" w:firstLineChars="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17</w:t>
                  </w:r>
                </w:p>
              </w:tc>
              <w:tc>
                <w:tcPr>
                  <w:tcW w:w="466" w:type="pct"/>
                  <w:vMerge w:val="restart"/>
                  <w:vAlign w:val="center"/>
                </w:tcPr>
                <w:p>
                  <w:pPr>
                    <w:pStyle w:val="7"/>
                    <w:bidi w:val="0"/>
                    <w:ind w:left="0" w:leftChars="0" w:firstLine="0" w:firstLineChars="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15m</w:t>
                  </w:r>
                </w:p>
              </w:tc>
              <w:tc>
                <w:tcPr>
                  <w:tcW w:w="483" w:type="pct"/>
                  <w:vMerge w:val="restart"/>
                  <w:vAlign w:val="center"/>
                </w:tcPr>
                <w:p>
                  <w:pPr>
                    <w:pStyle w:val="7"/>
                    <w:bidi w:val="0"/>
                    <w:ind w:left="0" w:leftChars="0" w:firstLine="0" w:firstLineChars="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喷淋塔+过滤棉+UV光解+两级活性炭吸附</w:t>
                  </w:r>
                </w:p>
              </w:tc>
              <w:tc>
                <w:tcPr>
                  <w:tcW w:w="606" w:type="pct"/>
                  <w:vMerge w:val="restart"/>
                  <w:vAlign w:val="center"/>
                </w:tcPr>
                <w:p>
                  <w:pPr>
                    <w:pStyle w:val="7"/>
                    <w:bidi w:val="0"/>
                    <w:jc w:val="center"/>
                    <w:rPr>
                      <w:rFonts w:hint="eastAsia"/>
                      <w:color w:val="auto"/>
                      <w:sz w:val="21"/>
                      <w:szCs w:val="21"/>
                      <w:highlight w:val="none"/>
                      <w:u w:val="single"/>
                      <w:vertAlign w:val="baseline"/>
                      <w:lang w:val="en-US" w:eastAsia="zh-CN"/>
                    </w:rPr>
                  </w:pPr>
                </w:p>
                <w:p>
                  <w:pPr>
                    <w:pStyle w:val="7"/>
                    <w:bidi w:val="0"/>
                    <w:jc w:val="center"/>
                    <w:rPr>
                      <w:rFonts w:hint="eastAsia"/>
                      <w:color w:val="auto"/>
                      <w:sz w:val="21"/>
                      <w:szCs w:val="21"/>
                      <w:highlight w:val="none"/>
                      <w:u w:val="single"/>
                      <w:vertAlign w:val="baseline"/>
                      <w:lang w:val="en-US" w:eastAsia="zh-CN"/>
                    </w:rPr>
                  </w:pPr>
                </w:p>
                <w:p>
                  <w:pPr>
                    <w:pStyle w:val="7"/>
                    <w:bidi w:val="0"/>
                    <w:jc w:val="center"/>
                    <w:rPr>
                      <w:rFonts w:hint="eastAsia"/>
                      <w:color w:val="auto"/>
                      <w:sz w:val="21"/>
                      <w:szCs w:val="21"/>
                      <w:highlight w:val="none"/>
                      <w:u w:val="single"/>
                      <w:vertAlign w:val="baseline"/>
                      <w:lang w:val="en-US" w:eastAsia="zh-CN"/>
                    </w:rPr>
                  </w:pPr>
                </w:p>
                <w:p>
                  <w:pPr>
                    <w:pStyle w:val="7"/>
                    <w:bidi w:val="0"/>
                    <w:ind w:left="0" w:leftChars="0" w:firstLine="0" w:firstLineChars="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2" w:type="pct"/>
                  <w:vMerge w:val="continue"/>
                  <w:vAlign w:val="center"/>
                </w:tcPr>
                <w:p>
                  <w:pPr>
                    <w:pStyle w:val="7"/>
                    <w:bidi w:val="0"/>
                    <w:jc w:val="center"/>
                    <w:rPr>
                      <w:rFonts w:hint="default"/>
                      <w:color w:val="auto"/>
                      <w:sz w:val="21"/>
                      <w:szCs w:val="21"/>
                      <w:highlight w:val="none"/>
                      <w:vertAlign w:val="baseline"/>
                      <w:lang w:val="en-US" w:eastAsia="zh-CN"/>
                    </w:rPr>
                  </w:pPr>
                </w:p>
              </w:tc>
              <w:tc>
                <w:tcPr>
                  <w:tcW w:w="281" w:type="pct"/>
                  <w:vMerge w:val="continue"/>
                  <w:vAlign w:val="center"/>
                </w:tcPr>
                <w:p>
                  <w:pPr>
                    <w:pStyle w:val="7"/>
                    <w:bidi w:val="0"/>
                    <w:jc w:val="center"/>
                    <w:rPr>
                      <w:rFonts w:hint="default"/>
                      <w:color w:val="auto"/>
                      <w:sz w:val="21"/>
                      <w:szCs w:val="21"/>
                      <w:highlight w:val="none"/>
                      <w:vertAlign w:val="baseline"/>
                      <w:lang w:val="en-US" w:eastAsia="zh-CN"/>
                    </w:rPr>
                  </w:pPr>
                </w:p>
              </w:tc>
              <w:tc>
                <w:tcPr>
                  <w:tcW w:w="529" w:type="pct"/>
                  <w:vAlign w:val="center"/>
                </w:tcPr>
                <w:p>
                  <w:pPr>
                    <w:pStyle w:val="7"/>
                    <w:bidi w:val="0"/>
                    <w:ind w:left="0" w:leftChars="0" w:firstLine="0" w:firstLineChars="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甲苯</w:t>
                  </w:r>
                </w:p>
              </w:tc>
              <w:tc>
                <w:tcPr>
                  <w:tcW w:w="540" w:type="pct"/>
                  <w:vAlign w:val="center"/>
                </w:tcPr>
                <w:p>
                  <w:pPr>
                    <w:pStyle w:val="46"/>
                    <w:bidi w:val="0"/>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olor w:val="auto"/>
                      <w:sz w:val="21"/>
                      <w:szCs w:val="21"/>
                      <w:highlight w:val="none"/>
                      <w:u w:val="single"/>
                      <w:vertAlign w:val="baseline"/>
                      <w:lang w:val="en-US" w:eastAsia="zh-CN"/>
                    </w:rPr>
                    <w:t>0.66</w:t>
                  </w:r>
                </w:p>
              </w:tc>
              <w:tc>
                <w:tcPr>
                  <w:tcW w:w="519" w:type="pct"/>
                  <w:vAlign w:val="center"/>
                </w:tcPr>
                <w:p>
                  <w:pPr>
                    <w:pStyle w:val="46"/>
                    <w:bidi w:val="0"/>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olor w:val="auto"/>
                      <w:sz w:val="21"/>
                      <w:szCs w:val="21"/>
                      <w:highlight w:val="none"/>
                      <w:u w:val="single"/>
                      <w:vertAlign w:val="baseline"/>
                      <w:lang w:val="en-US" w:eastAsia="zh-CN"/>
                    </w:rPr>
                    <w:t>0.0066</w:t>
                  </w:r>
                </w:p>
              </w:tc>
              <w:tc>
                <w:tcPr>
                  <w:tcW w:w="803" w:type="pct"/>
                  <w:vMerge w:val="continue"/>
                  <w:vAlign w:val="center"/>
                </w:tcPr>
                <w:p>
                  <w:pPr>
                    <w:pStyle w:val="7"/>
                    <w:bidi w:val="0"/>
                    <w:jc w:val="center"/>
                    <w:rPr>
                      <w:rFonts w:hint="default"/>
                      <w:color w:val="auto"/>
                      <w:sz w:val="21"/>
                      <w:szCs w:val="21"/>
                      <w:highlight w:val="none"/>
                      <w:vertAlign w:val="baseline"/>
                      <w:lang w:val="en-US" w:eastAsia="zh-CN"/>
                    </w:rPr>
                  </w:pPr>
                </w:p>
              </w:tc>
              <w:tc>
                <w:tcPr>
                  <w:tcW w:w="397" w:type="pct"/>
                  <w:vAlign w:val="center"/>
                </w:tcPr>
                <w:p>
                  <w:pPr>
                    <w:pStyle w:val="7"/>
                    <w:bidi w:val="0"/>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466" w:type="pct"/>
                  <w:vMerge w:val="continue"/>
                  <w:vAlign w:val="center"/>
                </w:tcPr>
                <w:p>
                  <w:pPr>
                    <w:pStyle w:val="7"/>
                    <w:bidi w:val="0"/>
                    <w:jc w:val="center"/>
                    <w:rPr>
                      <w:rFonts w:hint="default"/>
                      <w:color w:val="auto"/>
                      <w:sz w:val="21"/>
                      <w:szCs w:val="21"/>
                      <w:highlight w:val="none"/>
                      <w:vertAlign w:val="baseline"/>
                      <w:lang w:val="en-US" w:eastAsia="zh-CN"/>
                    </w:rPr>
                  </w:pPr>
                </w:p>
              </w:tc>
              <w:tc>
                <w:tcPr>
                  <w:tcW w:w="483" w:type="pct"/>
                  <w:vMerge w:val="continue"/>
                  <w:vAlign w:val="center"/>
                </w:tcPr>
                <w:p>
                  <w:pPr>
                    <w:pStyle w:val="7"/>
                    <w:bidi w:val="0"/>
                    <w:jc w:val="center"/>
                    <w:rPr>
                      <w:rFonts w:hint="default"/>
                      <w:color w:val="auto"/>
                      <w:sz w:val="21"/>
                      <w:szCs w:val="21"/>
                      <w:highlight w:val="none"/>
                      <w:vertAlign w:val="baseline"/>
                      <w:lang w:val="en-US" w:eastAsia="zh-CN"/>
                    </w:rPr>
                  </w:pPr>
                </w:p>
              </w:tc>
              <w:tc>
                <w:tcPr>
                  <w:tcW w:w="606" w:type="pct"/>
                  <w:vMerge w:val="continue"/>
                  <w:vAlign w:val="center"/>
                </w:tcPr>
                <w:p>
                  <w:pPr>
                    <w:pStyle w:val="7"/>
                    <w:bidi w:val="0"/>
                    <w:jc w:val="center"/>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2" w:type="pct"/>
                  <w:vMerge w:val="continue"/>
                  <w:vAlign w:val="center"/>
                </w:tcPr>
                <w:p>
                  <w:pPr>
                    <w:pStyle w:val="7"/>
                    <w:bidi w:val="0"/>
                    <w:jc w:val="center"/>
                    <w:rPr>
                      <w:rFonts w:hint="default"/>
                      <w:color w:val="auto"/>
                      <w:sz w:val="21"/>
                      <w:szCs w:val="21"/>
                      <w:highlight w:val="none"/>
                      <w:vertAlign w:val="baseline"/>
                      <w:lang w:val="en-US" w:eastAsia="zh-CN"/>
                    </w:rPr>
                  </w:pPr>
                </w:p>
              </w:tc>
              <w:tc>
                <w:tcPr>
                  <w:tcW w:w="281" w:type="pct"/>
                  <w:vMerge w:val="continue"/>
                  <w:vAlign w:val="center"/>
                </w:tcPr>
                <w:p>
                  <w:pPr>
                    <w:pStyle w:val="7"/>
                    <w:bidi w:val="0"/>
                    <w:jc w:val="center"/>
                    <w:rPr>
                      <w:rFonts w:hint="default"/>
                      <w:color w:val="auto"/>
                      <w:sz w:val="21"/>
                      <w:szCs w:val="21"/>
                      <w:highlight w:val="none"/>
                      <w:vertAlign w:val="baseline"/>
                      <w:lang w:val="en-US" w:eastAsia="zh-CN"/>
                    </w:rPr>
                  </w:pPr>
                </w:p>
              </w:tc>
              <w:tc>
                <w:tcPr>
                  <w:tcW w:w="529" w:type="pct"/>
                  <w:vAlign w:val="center"/>
                </w:tcPr>
                <w:p>
                  <w:pPr>
                    <w:pStyle w:val="7"/>
                    <w:bidi w:val="0"/>
                    <w:ind w:left="0" w:leftChars="0" w:firstLine="0" w:firstLineChars="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NMHC</w:t>
                  </w:r>
                </w:p>
              </w:tc>
              <w:tc>
                <w:tcPr>
                  <w:tcW w:w="540" w:type="pct"/>
                  <w:vAlign w:val="center"/>
                </w:tcPr>
                <w:p>
                  <w:pPr>
                    <w:pStyle w:val="46"/>
                    <w:bidi w:val="0"/>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olor w:val="auto"/>
                      <w:sz w:val="21"/>
                      <w:szCs w:val="21"/>
                      <w:highlight w:val="none"/>
                      <w:u w:val="single"/>
                      <w:vertAlign w:val="baseline"/>
                      <w:lang w:val="en-US" w:eastAsia="zh-CN"/>
                    </w:rPr>
                    <w:t>13.35</w:t>
                  </w:r>
                </w:p>
              </w:tc>
              <w:tc>
                <w:tcPr>
                  <w:tcW w:w="519" w:type="pct"/>
                  <w:vAlign w:val="center"/>
                </w:tcPr>
                <w:p>
                  <w:pPr>
                    <w:pStyle w:val="46"/>
                    <w:bidi w:val="0"/>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olor w:val="auto"/>
                      <w:sz w:val="21"/>
                      <w:szCs w:val="21"/>
                      <w:highlight w:val="none"/>
                      <w:u w:val="single"/>
                      <w:vertAlign w:val="baseline"/>
                      <w:lang w:val="en-US" w:eastAsia="zh-CN"/>
                    </w:rPr>
                    <w:t>0.1335</w:t>
                  </w:r>
                </w:p>
              </w:tc>
              <w:tc>
                <w:tcPr>
                  <w:tcW w:w="803" w:type="pct"/>
                  <w:vMerge w:val="continue"/>
                  <w:vAlign w:val="center"/>
                </w:tcPr>
                <w:p>
                  <w:pPr>
                    <w:pStyle w:val="7"/>
                    <w:bidi w:val="0"/>
                    <w:jc w:val="center"/>
                    <w:rPr>
                      <w:rFonts w:hint="default"/>
                      <w:color w:val="auto"/>
                      <w:sz w:val="21"/>
                      <w:szCs w:val="21"/>
                      <w:highlight w:val="none"/>
                      <w:vertAlign w:val="baseline"/>
                      <w:lang w:val="en-US" w:eastAsia="zh-CN"/>
                    </w:rPr>
                  </w:pPr>
                </w:p>
              </w:tc>
              <w:tc>
                <w:tcPr>
                  <w:tcW w:w="397" w:type="pct"/>
                  <w:vAlign w:val="center"/>
                </w:tcPr>
                <w:p>
                  <w:pPr>
                    <w:pStyle w:val="7"/>
                    <w:bidi w:val="0"/>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40</w:t>
                  </w:r>
                </w:p>
              </w:tc>
              <w:tc>
                <w:tcPr>
                  <w:tcW w:w="466" w:type="pct"/>
                  <w:vMerge w:val="continue"/>
                  <w:vAlign w:val="center"/>
                </w:tcPr>
                <w:p>
                  <w:pPr>
                    <w:pStyle w:val="7"/>
                    <w:bidi w:val="0"/>
                    <w:jc w:val="center"/>
                    <w:rPr>
                      <w:rFonts w:hint="default"/>
                      <w:color w:val="auto"/>
                      <w:sz w:val="21"/>
                      <w:szCs w:val="21"/>
                      <w:highlight w:val="none"/>
                      <w:vertAlign w:val="baseline"/>
                      <w:lang w:val="en-US" w:eastAsia="zh-CN"/>
                    </w:rPr>
                  </w:pPr>
                </w:p>
              </w:tc>
              <w:tc>
                <w:tcPr>
                  <w:tcW w:w="483" w:type="pct"/>
                  <w:vMerge w:val="continue"/>
                  <w:vAlign w:val="center"/>
                </w:tcPr>
                <w:p>
                  <w:pPr>
                    <w:pStyle w:val="7"/>
                    <w:bidi w:val="0"/>
                    <w:jc w:val="center"/>
                    <w:rPr>
                      <w:rFonts w:hint="default"/>
                      <w:color w:val="auto"/>
                      <w:sz w:val="21"/>
                      <w:szCs w:val="21"/>
                      <w:highlight w:val="none"/>
                      <w:vertAlign w:val="baseline"/>
                      <w:lang w:val="en-US" w:eastAsia="zh-CN"/>
                    </w:rPr>
                  </w:pPr>
                </w:p>
              </w:tc>
              <w:tc>
                <w:tcPr>
                  <w:tcW w:w="606" w:type="pct"/>
                  <w:vMerge w:val="continue"/>
                  <w:vAlign w:val="center"/>
                </w:tcPr>
                <w:p>
                  <w:pPr>
                    <w:pStyle w:val="7"/>
                    <w:bidi w:val="0"/>
                    <w:jc w:val="center"/>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2" w:type="pct"/>
                  <w:vMerge w:val="continue"/>
                  <w:vAlign w:val="center"/>
                </w:tcPr>
                <w:p>
                  <w:pPr>
                    <w:pStyle w:val="7"/>
                    <w:bidi w:val="0"/>
                    <w:jc w:val="center"/>
                    <w:rPr>
                      <w:rFonts w:hint="default"/>
                      <w:color w:val="auto"/>
                      <w:sz w:val="21"/>
                      <w:szCs w:val="21"/>
                      <w:highlight w:val="none"/>
                      <w:vertAlign w:val="baseline"/>
                      <w:lang w:val="en-US" w:eastAsia="zh-CN"/>
                    </w:rPr>
                  </w:pPr>
                </w:p>
              </w:tc>
              <w:tc>
                <w:tcPr>
                  <w:tcW w:w="281" w:type="pct"/>
                  <w:vMerge w:val="continue"/>
                  <w:vAlign w:val="center"/>
                </w:tcPr>
                <w:p>
                  <w:pPr>
                    <w:pStyle w:val="7"/>
                    <w:bidi w:val="0"/>
                    <w:jc w:val="center"/>
                    <w:rPr>
                      <w:rFonts w:hint="default"/>
                      <w:color w:val="auto"/>
                      <w:sz w:val="21"/>
                      <w:szCs w:val="21"/>
                      <w:highlight w:val="none"/>
                      <w:vertAlign w:val="baseline"/>
                      <w:lang w:val="en-US" w:eastAsia="zh-CN"/>
                    </w:rPr>
                  </w:pPr>
                </w:p>
              </w:tc>
              <w:tc>
                <w:tcPr>
                  <w:tcW w:w="529" w:type="pct"/>
                  <w:vAlign w:val="center"/>
                </w:tcPr>
                <w:p>
                  <w:pPr>
                    <w:pStyle w:val="7"/>
                    <w:bidi w:val="0"/>
                    <w:ind w:left="0" w:leftChars="0" w:firstLine="0" w:firstLineChars="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苯系物</w:t>
                  </w:r>
                </w:p>
              </w:tc>
              <w:tc>
                <w:tcPr>
                  <w:tcW w:w="540"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8.39</w:t>
                  </w:r>
                </w:p>
              </w:tc>
              <w:tc>
                <w:tcPr>
                  <w:tcW w:w="519"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0.0839</w:t>
                  </w:r>
                </w:p>
              </w:tc>
              <w:tc>
                <w:tcPr>
                  <w:tcW w:w="803" w:type="pct"/>
                  <w:vMerge w:val="continue"/>
                  <w:vAlign w:val="center"/>
                </w:tcPr>
                <w:p>
                  <w:pPr>
                    <w:pStyle w:val="7"/>
                    <w:bidi w:val="0"/>
                    <w:jc w:val="center"/>
                    <w:rPr>
                      <w:rFonts w:hint="default"/>
                      <w:color w:val="auto"/>
                      <w:sz w:val="21"/>
                      <w:szCs w:val="21"/>
                      <w:highlight w:val="none"/>
                      <w:vertAlign w:val="baseline"/>
                      <w:lang w:val="en-US" w:eastAsia="zh-CN"/>
                    </w:rPr>
                  </w:pPr>
                </w:p>
              </w:tc>
              <w:tc>
                <w:tcPr>
                  <w:tcW w:w="397" w:type="pct"/>
                  <w:vAlign w:val="center"/>
                </w:tcPr>
                <w:p>
                  <w:pPr>
                    <w:pStyle w:val="7"/>
                    <w:bidi w:val="0"/>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25</w:t>
                  </w:r>
                </w:p>
              </w:tc>
              <w:tc>
                <w:tcPr>
                  <w:tcW w:w="466" w:type="pct"/>
                  <w:vMerge w:val="continue"/>
                  <w:vAlign w:val="center"/>
                </w:tcPr>
                <w:p>
                  <w:pPr>
                    <w:pStyle w:val="7"/>
                    <w:bidi w:val="0"/>
                    <w:jc w:val="center"/>
                    <w:rPr>
                      <w:rFonts w:hint="default"/>
                      <w:color w:val="auto"/>
                      <w:sz w:val="21"/>
                      <w:szCs w:val="21"/>
                      <w:highlight w:val="none"/>
                      <w:vertAlign w:val="baseline"/>
                      <w:lang w:val="en-US" w:eastAsia="zh-CN"/>
                    </w:rPr>
                  </w:pPr>
                </w:p>
              </w:tc>
              <w:tc>
                <w:tcPr>
                  <w:tcW w:w="483" w:type="pct"/>
                  <w:vMerge w:val="continue"/>
                  <w:vAlign w:val="center"/>
                </w:tcPr>
                <w:p>
                  <w:pPr>
                    <w:pStyle w:val="7"/>
                    <w:bidi w:val="0"/>
                    <w:jc w:val="center"/>
                    <w:rPr>
                      <w:rFonts w:hint="default"/>
                      <w:color w:val="auto"/>
                      <w:sz w:val="21"/>
                      <w:szCs w:val="21"/>
                      <w:highlight w:val="none"/>
                      <w:vertAlign w:val="baseline"/>
                      <w:lang w:val="en-US" w:eastAsia="zh-CN"/>
                    </w:rPr>
                  </w:pPr>
                </w:p>
              </w:tc>
              <w:tc>
                <w:tcPr>
                  <w:tcW w:w="606" w:type="pct"/>
                  <w:vMerge w:val="continue"/>
                  <w:vAlign w:val="center"/>
                </w:tcPr>
                <w:p>
                  <w:pPr>
                    <w:pStyle w:val="7"/>
                    <w:bidi w:val="0"/>
                    <w:jc w:val="center"/>
                    <w:rPr>
                      <w:rFonts w:hint="default"/>
                      <w:color w:val="auto"/>
                      <w:sz w:val="21"/>
                      <w:szCs w:val="21"/>
                      <w:highlight w:val="none"/>
                      <w:vertAlign w:val="baseline"/>
                      <w:lang w:val="en-US" w:eastAsia="zh-CN"/>
                    </w:rPr>
                  </w:pPr>
                </w:p>
              </w:tc>
            </w:tr>
          </w:tbl>
          <w:p>
            <w:pPr>
              <w:pStyle w:val="7"/>
              <w:bidi w:val="0"/>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 xml:space="preserve">      G1号排气筒中二甲苯、甲苯、非甲烷总烃的排放浓度满足</w:t>
            </w:r>
            <w:r>
              <w:rPr>
                <w:rFonts w:hint="default"/>
                <w:color w:val="auto"/>
                <w:sz w:val="21"/>
                <w:szCs w:val="21"/>
                <w:highlight w:val="none"/>
              </w:rPr>
              <w:t>《表面涂装( 汽车制造及维修)挥发性有机物、镍排放标准》（DB43/1356-2017）</w:t>
            </w:r>
            <w:r>
              <w:rPr>
                <w:rFonts w:hint="eastAsia"/>
                <w:color w:val="auto"/>
                <w:sz w:val="21"/>
                <w:szCs w:val="21"/>
                <w:highlight w:val="none"/>
                <w:lang w:val="en-US" w:eastAsia="zh-CN"/>
              </w:rPr>
              <w:t>表1要求。</w:t>
            </w:r>
          </w:p>
          <w:p>
            <w:pPr>
              <w:pStyle w:val="7"/>
              <w:bidi w:val="0"/>
              <w:ind w:left="0" w:leftChars="0" w:firstLine="420" w:firstLineChars="20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②无组织排放达标分析</w:t>
            </w:r>
          </w:p>
          <w:p>
            <w:pPr>
              <w:pStyle w:val="7"/>
              <w:bidi w:val="0"/>
              <w:ind w:left="0" w:leftChars="0" w:firstLine="420" w:firstLineChars="200"/>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项目生产过程中无组织排放废气污染源主要为下料、焊接烟尘和抛丸粉尘和喷漆房产生的挥发性有机废气，下料和焊接产生烟尘量比较小，经过焊接烟尘净化器处理后对环境影响较小，抛丸粉尘自带滤筒除尘器，除尘为密闭处理，处理后对环境影响较小，厂界颗粒物能满足《大气污染物排放标准》（GB16297-1996）表2中无组织排放浓度限值。因喷漆房密闭收集，挥发性有机物无组织排放量较小，挥发性有机废气无组织排放量约为0.1589t/a，厂区内挥发性有机物能满足</w:t>
            </w:r>
            <w:r>
              <w:rPr>
                <w:rFonts w:hint="eastAsia"/>
                <w:color w:val="auto"/>
                <w:sz w:val="21"/>
                <w:szCs w:val="21"/>
                <w:highlight w:val="none"/>
                <w:u w:val="single"/>
                <w:vertAlign w:val="baseline"/>
                <w:lang w:val="en-US" w:eastAsia="zh-CN"/>
              </w:rPr>
              <w:t>《挥发性有机物无组织排放控制标准》GB37822-2019要求；厂界苯系物、挥发性有机物能满足</w:t>
            </w:r>
            <w:r>
              <w:rPr>
                <w:rFonts w:hint="default"/>
                <w:color w:val="auto"/>
                <w:sz w:val="21"/>
                <w:szCs w:val="21"/>
                <w:highlight w:val="none"/>
                <w:u w:val="single"/>
              </w:rPr>
              <w:t>《表面涂装( 汽车制造及维修)挥发性有机物、镍排放标准》（DB43/1356-2017）</w:t>
            </w:r>
            <w:r>
              <w:rPr>
                <w:rFonts w:hint="eastAsia"/>
                <w:color w:val="auto"/>
                <w:sz w:val="21"/>
                <w:szCs w:val="21"/>
                <w:highlight w:val="none"/>
                <w:u w:val="single"/>
                <w:lang w:val="en-US" w:eastAsia="zh-CN"/>
              </w:rPr>
              <w:t>要求。</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1.2非正常工况</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本项目的非正常情况主要为喷淋塔+过滤棉+UV光解+两级活性炭吸附处理失效。造成有机废气未经处理直接排放，排放情况如下表。</w:t>
            </w:r>
          </w:p>
          <w:p>
            <w:pPr>
              <w:pStyle w:val="45"/>
              <w:bidi w:val="0"/>
              <w:rPr>
                <w:rFonts w:hint="eastAsia"/>
                <w:color w:val="auto"/>
                <w:sz w:val="21"/>
                <w:szCs w:val="21"/>
                <w:highlight w:val="none"/>
                <w:lang w:val="en-US" w:eastAsia="zh-CN"/>
              </w:rPr>
            </w:pPr>
            <w:r>
              <w:rPr>
                <w:rFonts w:hint="eastAsia"/>
                <w:color w:val="auto"/>
                <w:sz w:val="21"/>
                <w:szCs w:val="21"/>
                <w:highlight w:val="none"/>
                <w:lang w:val="en-US" w:eastAsia="zh-CN"/>
              </w:rPr>
              <w:t>表4-6非正常工况废气污染物产排情况</w:t>
            </w:r>
          </w:p>
          <w:tbl>
            <w:tblPr>
              <w:tblStyle w:val="22"/>
              <w:tblW w:w="8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975"/>
              <w:gridCol w:w="1448"/>
              <w:gridCol w:w="1156"/>
              <w:gridCol w:w="1156"/>
              <w:gridCol w:w="115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42" w:type="dxa"/>
                  <w:vMerge w:val="restart"/>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污染源</w:t>
                  </w:r>
                </w:p>
              </w:tc>
              <w:tc>
                <w:tcPr>
                  <w:tcW w:w="975" w:type="dxa"/>
                  <w:vMerge w:val="restart"/>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污染因子</w:t>
                  </w:r>
                </w:p>
              </w:tc>
              <w:tc>
                <w:tcPr>
                  <w:tcW w:w="1448" w:type="dxa"/>
                  <w:vMerge w:val="restart"/>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非正常排放原因</w:t>
                  </w:r>
                </w:p>
              </w:tc>
              <w:tc>
                <w:tcPr>
                  <w:tcW w:w="4624" w:type="dxa"/>
                  <w:gridSpan w:val="4"/>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非正常情况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42" w:type="dxa"/>
                  <w:vMerge w:val="continue"/>
                  <w:vAlign w:val="center"/>
                </w:tcPr>
                <w:p>
                  <w:pPr>
                    <w:pStyle w:val="46"/>
                    <w:bidi w:val="0"/>
                    <w:jc w:val="center"/>
                    <w:rPr>
                      <w:b/>
                      <w:bCs/>
                      <w:color w:val="auto"/>
                      <w:sz w:val="21"/>
                      <w:szCs w:val="21"/>
                      <w:highlight w:val="none"/>
                    </w:rPr>
                  </w:pPr>
                </w:p>
              </w:tc>
              <w:tc>
                <w:tcPr>
                  <w:tcW w:w="975" w:type="dxa"/>
                  <w:vMerge w:val="continue"/>
                  <w:vAlign w:val="center"/>
                </w:tcPr>
                <w:p>
                  <w:pPr>
                    <w:pStyle w:val="46"/>
                    <w:bidi w:val="0"/>
                    <w:jc w:val="center"/>
                    <w:rPr>
                      <w:b/>
                      <w:bCs/>
                      <w:color w:val="auto"/>
                      <w:sz w:val="21"/>
                      <w:szCs w:val="21"/>
                      <w:highlight w:val="none"/>
                    </w:rPr>
                  </w:pPr>
                </w:p>
              </w:tc>
              <w:tc>
                <w:tcPr>
                  <w:tcW w:w="1448" w:type="dxa"/>
                  <w:vMerge w:val="continue"/>
                  <w:vAlign w:val="center"/>
                </w:tcPr>
                <w:p>
                  <w:pPr>
                    <w:pStyle w:val="46"/>
                    <w:bidi w:val="0"/>
                    <w:jc w:val="center"/>
                    <w:rPr>
                      <w:b/>
                      <w:bCs/>
                      <w:color w:val="auto"/>
                      <w:sz w:val="21"/>
                      <w:szCs w:val="21"/>
                      <w:highlight w:val="none"/>
                    </w:rPr>
                  </w:pPr>
                </w:p>
              </w:tc>
              <w:tc>
                <w:tcPr>
                  <w:tcW w:w="1156"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频次及持续时间</w:t>
                  </w:r>
                </w:p>
              </w:tc>
              <w:tc>
                <w:tcPr>
                  <w:tcW w:w="1156" w:type="dxa"/>
                  <w:vAlign w:val="center"/>
                </w:tcPr>
                <w:p>
                  <w:pPr>
                    <w:pStyle w:val="53"/>
                    <w:kinsoku w:val="0"/>
                    <w:overflowPunct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浓度</w:t>
                  </w:r>
                </w:p>
                <w:p>
                  <w:pPr>
                    <w:pStyle w:val="53"/>
                    <w:kinsoku w:val="0"/>
                    <w:overflowPunct w:val="0"/>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sz w:val="21"/>
                      <w:szCs w:val="21"/>
                      <w:highlight w:val="none"/>
                      <w:lang w:eastAsia="zh-CN"/>
                    </w:rPr>
                    <w:t>mg/m</w:t>
                  </w:r>
                  <w:r>
                    <w:rPr>
                      <w:rFonts w:hint="default" w:ascii="Times New Roman" w:hAnsi="Times New Roman" w:eastAsia="宋体" w:cs="Times New Roman"/>
                      <w:b/>
                      <w:bCs/>
                      <w:color w:val="auto"/>
                      <w:sz w:val="21"/>
                      <w:szCs w:val="21"/>
                      <w:highlight w:val="none"/>
                      <w:vertAlign w:val="superscript"/>
                      <w:lang w:eastAsia="zh-CN"/>
                    </w:rPr>
                    <w:t>3</w:t>
                  </w:r>
                </w:p>
              </w:tc>
              <w:tc>
                <w:tcPr>
                  <w:tcW w:w="1156" w:type="dxa"/>
                  <w:vAlign w:val="center"/>
                </w:tcPr>
                <w:p>
                  <w:pPr>
                    <w:pStyle w:val="53"/>
                    <w:kinsoku w:val="0"/>
                    <w:overflowPunct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速率</w:t>
                  </w:r>
                </w:p>
                <w:p>
                  <w:pPr>
                    <w:pStyle w:val="53"/>
                    <w:kinsoku w:val="0"/>
                    <w:overflowPunct w:val="0"/>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sz w:val="21"/>
                      <w:szCs w:val="21"/>
                      <w:highlight w:val="none"/>
                      <w:lang w:eastAsia="zh-CN"/>
                    </w:rPr>
                    <w:t>kg/h</w:t>
                  </w:r>
                </w:p>
              </w:tc>
              <w:tc>
                <w:tcPr>
                  <w:tcW w:w="1156" w:type="dxa"/>
                  <w:vAlign w:val="center"/>
                </w:tcPr>
                <w:p>
                  <w:pPr>
                    <w:pStyle w:val="53"/>
                    <w:kinsoku w:val="0"/>
                    <w:overflowPunct w:val="0"/>
                    <w:jc w:val="center"/>
                    <w:rPr>
                      <w:rFonts w:hint="default"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cs="Times New Roman"/>
                      <w:b/>
                      <w:bCs/>
                      <w:color w:val="auto"/>
                      <w:sz w:val="21"/>
                      <w:szCs w:val="21"/>
                      <w:highlight w:val="none"/>
                      <w:lang w:val="en-US" w:eastAsia="zh-CN"/>
                    </w:rPr>
                    <w:t>应对情况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喷漆</w:t>
                  </w:r>
                </w:p>
              </w:tc>
              <w:tc>
                <w:tcPr>
                  <w:tcW w:w="975"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NMHC</w:t>
                  </w:r>
                </w:p>
              </w:tc>
              <w:tc>
                <w:tcPr>
                  <w:tcW w:w="1448"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废气处理设施故障</w:t>
                  </w:r>
                </w:p>
              </w:tc>
              <w:tc>
                <w:tcPr>
                  <w:tcW w:w="1156" w:type="dxa"/>
                  <w:vAlign w:val="center"/>
                </w:tcPr>
                <w:p>
                  <w:pPr>
                    <w:pStyle w:val="46"/>
                    <w:bidi w:val="0"/>
                    <w:jc w:val="center"/>
                    <w:rPr>
                      <w:rFonts w:hint="default"/>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eastAsia="zh-CN"/>
                    </w:rPr>
                    <w:t>1次/a，</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h/次</w:t>
                  </w:r>
                </w:p>
              </w:tc>
              <w:tc>
                <w:tcPr>
                  <w:tcW w:w="1156"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66.21</w:t>
                  </w:r>
                </w:p>
              </w:tc>
              <w:tc>
                <w:tcPr>
                  <w:tcW w:w="1156"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0.6621</w:t>
                  </w:r>
                </w:p>
              </w:tc>
              <w:tc>
                <w:tcPr>
                  <w:tcW w:w="1156"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停产检修</w:t>
                  </w:r>
                </w:p>
              </w:tc>
            </w:tr>
          </w:tbl>
          <w:p>
            <w:pPr>
              <w:pStyle w:val="7"/>
              <w:bidi w:val="0"/>
              <w:rPr>
                <w:rFonts w:hint="default"/>
                <w:color w:val="auto"/>
                <w:sz w:val="21"/>
                <w:szCs w:val="21"/>
                <w:highlight w:val="none"/>
              </w:rPr>
            </w:pPr>
            <w:r>
              <w:rPr>
                <w:rFonts w:hint="default"/>
                <w:color w:val="auto"/>
                <w:sz w:val="21"/>
                <w:szCs w:val="21"/>
                <w:highlight w:val="none"/>
              </w:rPr>
              <w:t>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w:t>
            </w:r>
          </w:p>
          <w:p>
            <w:pPr>
              <w:pStyle w:val="7"/>
              <w:bidi w:val="0"/>
              <w:rPr>
                <w:rFonts w:hint="default"/>
                <w:color w:val="auto"/>
                <w:sz w:val="21"/>
                <w:szCs w:val="21"/>
                <w:highlight w:val="none"/>
              </w:rPr>
            </w:pPr>
            <w:r>
              <w:rPr>
                <w:rFonts w:hint="default"/>
                <w:color w:val="auto"/>
                <w:sz w:val="21"/>
                <w:szCs w:val="21"/>
                <w:highlight w:val="none"/>
              </w:rPr>
              <w:t>①安排专人负责环保设备的日常维护和管理，每个固定时间检查、汇报情况，及时发现废气处理设备的隐患，确保废气处理系统正常运行；</w:t>
            </w:r>
          </w:p>
          <w:p>
            <w:pPr>
              <w:pStyle w:val="7"/>
              <w:bidi w:val="0"/>
              <w:rPr>
                <w:rFonts w:hint="default"/>
                <w:color w:val="auto"/>
                <w:sz w:val="21"/>
                <w:szCs w:val="21"/>
                <w:highlight w:val="none"/>
              </w:rPr>
            </w:pPr>
            <w:r>
              <w:rPr>
                <w:rFonts w:hint="default"/>
                <w:color w:val="auto"/>
                <w:sz w:val="21"/>
                <w:szCs w:val="21"/>
                <w:highlight w:val="none"/>
              </w:rPr>
              <w:t>②建立健全的环保管理机构，对环保管理人员和技术人员进行岗位培训，委托具有专业资质的环境检测单位对项目排放的各类污染物进行定期检测；</w:t>
            </w:r>
          </w:p>
          <w:p>
            <w:pPr>
              <w:pStyle w:val="7"/>
              <w:bidi w:val="0"/>
              <w:rPr>
                <w:rFonts w:hint="eastAsia" w:eastAsia="宋体"/>
                <w:color w:val="auto"/>
                <w:sz w:val="21"/>
                <w:szCs w:val="21"/>
                <w:highlight w:val="none"/>
                <w:lang w:val="en-US" w:eastAsia="zh-CN"/>
              </w:rPr>
            </w:pPr>
            <w:r>
              <w:rPr>
                <w:rFonts w:hint="default"/>
                <w:color w:val="auto"/>
                <w:sz w:val="21"/>
                <w:szCs w:val="21"/>
                <w:highlight w:val="none"/>
              </w:rPr>
              <w:t>③应定期维护废气净化装置，以保持废气处理装置的净化能力及容量</w:t>
            </w:r>
            <w:r>
              <w:rPr>
                <w:rFonts w:hint="eastAsia"/>
                <w:color w:val="auto"/>
                <w:sz w:val="21"/>
                <w:szCs w:val="21"/>
                <w:highlight w:val="none"/>
                <w:lang w:val="en-US" w:eastAsia="zh-CN"/>
              </w:rPr>
              <w:t>.</w:t>
            </w:r>
          </w:p>
          <w:p>
            <w:pPr>
              <w:pStyle w:val="7"/>
              <w:numPr>
                <w:ilvl w:val="0"/>
                <w:numId w:val="0"/>
              </w:numPr>
              <w:bidi w:val="0"/>
              <w:ind w:leftChars="200" w:right="0" w:rightChars="0"/>
              <w:rPr>
                <w:rFonts w:hint="eastAsia"/>
                <w:color w:val="auto"/>
                <w:sz w:val="21"/>
                <w:szCs w:val="21"/>
                <w:highlight w:val="none"/>
                <w:lang w:val="en-US" w:eastAsia="zh-CN"/>
              </w:rPr>
            </w:pPr>
            <w:r>
              <w:rPr>
                <w:rFonts w:hint="eastAsia"/>
                <w:color w:val="auto"/>
                <w:sz w:val="21"/>
                <w:szCs w:val="21"/>
                <w:highlight w:val="none"/>
                <w:lang w:val="en-US" w:eastAsia="zh-CN"/>
              </w:rPr>
              <w:t>1.3废气监测要求</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根据《排污单位自行监测技术指南（HJ819-2017）》、《排污许可证申请与核发技术规范 汽车制造业（HJ971-2018）》和《排污单位自行监测技术指南 涂装（HJ1086-2020）》中要求，本项目拟制定废气自行监测计划如下表。</w:t>
            </w:r>
          </w:p>
          <w:p>
            <w:pPr>
              <w:pStyle w:val="45"/>
              <w:bidi w:val="0"/>
              <w:rPr>
                <w:rFonts w:hint="eastAsia"/>
                <w:color w:val="auto"/>
                <w:sz w:val="21"/>
                <w:szCs w:val="21"/>
                <w:highlight w:val="none"/>
                <w:lang w:val="en-US" w:eastAsia="zh-CN"/>
              </w:rPr>
            </w:pPr>
            <w:r>
              <w:rPr>
                <w:rFonts w:hint="eastAsia"/>
                <w:color w:val="auto"/>
                <w:sz w:val="21"/>
                <w:szCs w:val="21"/>
                <w:highlight w:val="none"/>
                <w:lang w:val="en-US" w:eastAsia="zh-CN"/>
              </w:rPr>
              <w:t>表4-7废气自行监测计划表</w:t>
            </w:r>
          </w:p>
          <w:tbl>
            <w:tblPr>
              <w:tblStyle w:val="22"/>
              <w:tblW w:w="8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445"/>
              <w:gridCol w:w="1305"/>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监测点位</w:t>
                  </w:r>
                </w:p>
              </w:tc>
              <w:tc>
                <w:tcPr>
                  <w:tcW w:w="2445"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监测指标</w:t>
                  </w:r>
                </w:p>
              </w:tc>
              <w:tc>
                <w:tcPr>
                  <w:tcW w:w="1305"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监测频率</w:t>
                  </w:r>
                </w:p>
              </w:tc>
              <w:tc>
                <w:tcPr>
                  <w:tcW w:w="2878"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G1排气筒(DA001)</w:t>
                  </w:r>
                </w:p>
              </w:tc>
              <w:tc>
                <w:tcPr>
                  <w:tcW w:w="2445"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NMHC，二甲苯，甲苯</w:t>
                  </w:r>
                </w:p>
              </w:tc>
              <w:tc>
                <w:tcPr>
                  <w:tcW w:w="1305" w:type="dxa"/>
                  <w:shd w:val="clear" w:color="auto" w:fill="auto"/>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每年一次</w:t>
                  </w:r>
                </w:p>
              </w:tc>
              <w:tc>
                <w:tcPr>
                  <w:tcW w:w="2878" w:type="dxa"/>
                  <w:vAlign w:val="center"/>
                </w:tcPr>
                <w:p>
                  <w:pPr>
                    <w:pStyle w:val="46"/>
                    <w:bidi w:val="0"/>
                    <w:jc w:val="center"/>
                    <w:rPr>
                      <w:rFonts w:hint="default"/>
                      <w:color w:val="auto"/>
                      <w:sz w:val="21"/>
                      <w:szCs w:val="21"/>
                      <w:highlight w:val="none"/>
                      <w:vertAlign w:val="baseline"/>
                      <w:lang w:val="en-US" w:eastAsia="zh-CN"/>
                    </w:rPr>
                  </w:pPr>
                  <w:r>
                    <w:rPr>
                      <w:rFonts w:hint="default"/>
                      <w:color w:val="auto"/>
                      <w:sz w:val="21"/>
                      <w:szCs w:val="21"/>
                      <w:highlight w:val="none"/>
                    </w:rPr>
                    <w:t>《表面涂装( 汽车制造及维修)挥发性有机物、镍排放标准》（DB43/1356-2017）</w:t>
                  </w:r>
                  <w:r>
                    <w:rPr>
                      <w:rFonts w:hint="eastAsia"/>
                      <w:color w:val="auto"/>
                      <w:sz w:val="21"/>
                      <w:szCs w:val="21"/>
                      <w:highlight w:val="none"/>
                      <w:lang w:val="en-US" w:eastAsia="zh-CN"/>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461" w:type="dxa"/>
                  <w:vMerge w:val="restar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厂界</w:t>
                  </w:r>
                </w:p>
              </w:tc>
              <w:tc>
                <w:tcPr>
                  <w:tcW w:w="2445"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NMHC，苯系物</w:t>
                  </w:r>
                </w:p>
              </w:tc>
              <w:tc>
                <w:tcPr>
                  <w:tcW w:w="1305" w:type="dxa"/>
                  <w:shd w:val="clear" w:color="auto" w:fill="auto"/>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每半年一次</w:t>
                  </w:r>
                </w:p>
              </w:tc>
              <w:tc>
                <w:tcPr>
                  <w:tcW w:w="2878" w:type="dxa"/>
                  <w:vAlign w:val="center"/>
                </w:tcPr>
                <w:p>
                  <w:pPr>
                    <w:pStyle w:val="46"/>
                    <w:bidi w:val="0"/>
                    <w:jc w:val="center"/>
                    <w:rPr>
                      <w:rFonts w:hint="default"/>
                      <w:color w:val="auto"/>
                      <w:sz w:val="21"/>
                      <w:szCs w:val="21"/>
                      <w:highlight w:val="none"/>
                      <w:vertAlign w:val="baseline"/>
                      <w:lang w:val="en-US" w:eastAsia="zh-CN"/>
                    </w:rPr>
                  </w:pPr>
                  <w:r>
                    <w:rPr>
                      <w:rFonts w:hint="default"/>
                      <w:color w:val="auto"/>
                      <w:sz w:val="21"/>
                      <w:szCs w:val="21"/>
                      <w:highlight w:val="none"/>
                    </w:rPr>
                    <w:t>《表面涂装( 汽车制造及维修)挥发性有机物、镍排放标准》（DB43/1356-2017）</w:t>
                  </w:r>
                  <w:r>
                    <w:rPr>
                      <w:rFonts w:hint="eastAsia"/>
                      <w:color w:val="auto"/>
                      <w:sz w:val="21"/>
                      <w:szCs w:val="21"/>
                      <w:highlight w:val="none"/>
                      <w:lang w:val="en-US" w:eastAsia="zh-CN"/>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461" w:type="dxa"/>
                  <w:vMerge w:val="continue"/>
                  <w:vAlign w:val="center"/>
                </w:tcPr>
                <w:p>
                  <w:pPr>
                    <w:pStyle w:val="46"/>
                    <w:bidi w:val="0"/>
                    <w:jc w:val="center"/>
                    <w:rPr>
                      <w:color w:val="auto"/>
                      <w:sz w:val="21"/>
                      <w:szCs w:val="21"/>
                      <w:highlight w:val="none"/>
                    </w:rPr>
                  </w:pPr>
                </w:p>
              </w:tc>
              <w:tc>
                <w:tcPr>
                  <w:tcW w:w="2445" w:type="dxa"/>
                  <w:vAlign w:val="center"/>
                </w:tcPr>
                <w:p>
                  <w:pPr>
                    <w:pStyle w:val="46"/>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颗粒物</w:t>
                  </w:r>
                </w:p>
              </w:tc>
              <w:tc>
                <w:tcPr>
                  <w:tcW w:w="1305" w:type="dxa"/>
                  <w:shd w:val="clear" w:color="auto" w:fill="auto"/>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每半年一次</w:t>
                  </w:r>
                </w:p>
              </w:tc>
              <w:tc>
                <w:tcPr>
                  <w:tcW w:w="2878"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lang w:val="en-US" w:eastAsia="zh-CN"/>
                    </w:rPr>
                    <w:t>《</w:t>
                  </w:r>
                  <w:r>
                    <w:rPr>
                      <w:rFonts w:hint="default"/>
                      <w:color w:val="auto"/>
                      <w:sz w:val="21"/>
                      <w:szCs w:val="21"/>
                      <w:highlight w:val="none"/>
                      <w:lang w:val="en-US" w:eastAsia="zh-CN"/>
                    </w:rPr>
                    <w:t>大气污染物综合排放标准》（GB16297-1996）表2</w:t>
                  </w:r>
                </w:p>
              </w:tc>
            </w:tr>
          </w:tbl>
          <w:p>
            <w:pPr>
              <w:pStyle w:val="7"/>
              <w:numPr>
                <w:ilvl w:val="0"/>
                <w:numId w:val="0"/>
              </w:numPr>
              <w:bidi w:val="0"/>
              <w:ind w:right="0" w:rightChars="0"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1.4可行性分析</w:t>
            </w:r>
          </w:p>
          <w:p>
            <w:pPr>
              <w:pStyle w:val="7"/>
              <w:numPr>
                <w:ilvl w:val="0"/>
                <w:numId w:val="13"/>
              </w:numPr>
              <w:bidi w:val="0"/>
              <w:ind w:left="0" w:leftChars="0" w:right="0" w:rightChars="0" w:firstLine="420" w:firstLineChars="20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颗粒物</w:t>
            </w:r>
          </w:p>
          <w:p>
            <w:pPr>
              <w:pStyle w:val="7"/>
              <w:bidi w:val="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本项目下料、焊接过程产生的颗粒物采用移动式焊接烟尘净化器处理，采用工艺为滤筒式工艺，根据《汽车工业污染防治技术指南》，滤筒式工艺为焊接、下料可行技术，治理效率可达95%。焊接、下料过程中产生的颗粒物，经过移动式焊接烟尘净化器处理后无组织排放。移动式焊接烟尘净化器工作原理为通过风机引力作用，废气经万向吸尘罩吸入设备进风口，设备进风口处设有阻火器，火花经阻火器被阻留，烟尘气体进入沉降室，利用重力与上行气流，首先将组颗粒直接降至灰斗，微粒烟尘被滤芯补集在外表面，洁净气体经滤芯净化后进一步经活性炭吸附经出风口排出。移动式焊接烟尘净化器利用可360度随意活动的万向吸臂，可从烟气发生处吸除吸气，保证烟尘收集效率。滤芯可反向清灰，保证恒定吸风量。根据工作原理和参考《第二次全国污染源普查工业污染源产排污系数手册</w:t>
            </w:r>
            <w:r>
              <w:rPr>
                <w:rFonts w:hint="default"/>
                <w:color w:val="auto"/>
                <w:sz w:val="21"/>
                <w:szCs w:val="21"/>
                <w:highlight w:val="none"/>
                <w:u w:val="single"/>
                <w:lang w:val="en-US" w:eastAsia="zh-CN"/>
              </w:rPr>
              <w:t>-机械行业系数手册》</w:t>
            </w:r>
            <w:r>
              <w:rPr>
                <w:rFonts w:hint="eastAsia"/>
                <w:color w:val="auto"/>
                <w:sz w:val="21"/>
                <w:szCs w:val="21"/>
                <w:highlight w:val="none"/>
                <w:u w:val="single"/>
                <w:lang w:val="en-US" w:eastAsia="zh-CN"/>
              </w:rPr>
              <w:t>焊接工段，移动式烟尘净化设备</w:t>
            </w:r>
            <w:r>
              <w:rPr>
                <w:rFonts w:hint="default"/>
                <w:color w:val="auto"/>
                <w:sz w:val="21"/>
                <w:szCs w:val="21"/>
                <w:highlight w:val="none"/>
                <w:u w:val="single"/>
                <w:lang w:val="en-US" w:eastAsia="zh-CN"/>
              </w:rPr>
              <w:t>处理效率</w:t>
            </w:r>
            <w:r>
              <w:rPr>
                <w:rFonts w:hint="default"/>
                <w:color w:val="auto"/>
                <w:sz w:val="21"/>
                <w:szCs w:val="21"/>
                <w:highlight w:val="none"/>
                <w:u w:val="single"/>
                <w:lang w:eastAsia="zh-CN"/>
              </w:rPr>
              <w:t>效率约为</w:t>
            </w:r>
            <w:r>
              <w:rPr>
                <w:rFonts w:hint="eastAsia"/>
                <w:color w:val="auto"/>
                <w:sz w:val="21"/>
                <w:szCs w:val="21"/>
                <w:highlight w:val="none"/>
                <w:u w:val="single"/>
                <w:lang w:val="en-US" w:eastAsia="zh-CN"/>
              </w:rPr>
              <w:t>95</w:t>
            </w:r>
            <w:r>
              <w:rPr>
                <w:rFonts w:hint="default"/>
                <w:color w:val="auto"/>
                <w:sz w:val="21"/>
                <w:szCs w:val="21"/>
                <w:highlight w:val="none"/>
                <w:u w:val="single"/>
                <w:lang w:eastAsia="zh-CN"/>
              </w:rPr>
              <w:t>%</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收集效率可达85%，</w:t>
            </w:r>
            <w:r>
              <w:rPr>
                <w:rFonts w:hint="eastAsia" w:cs="Times New Roman"/>
                <w:color w:val="auto"/>
                <w:kern w:val="0"/>
                <w:sz w:val="21"/>
                <w:szCs w:val="21"/>
                <w:highlight w:val="none"/>
                <w:u w:val="single"/>
                <w:lang w:val="en-US" w:eastAsia="zh-CN" w:bidi="ar-SA"/>
              </w:rPr>
              <w:t>经处理后</w:t>
            </w:r>
            <w:r>
              <w:rPr>
                <w:rFonts w:hint="eastAsia" w:ascii="Times New Roman" w:hAnsi="Times New Roman" w:eastAsia="宋体" w:cs="Times New Roman"/>
                <w:color w:val="auto"/>
                <w:kern w:val="0"/>
                <w:sz w:val="21"/>
                <w:szCs w:val="21"/>
                <w:highlight w:val="none"/>
                <w:u w:val="single"/>
                <w:lang w:val="en-US" w:eastAsia="zh-CN" w:bidi="ar-SA"/>
              </w:rPr>
              <w:t>，</w:t>
            </w:r>
            <w:r>
              <w:rPr>
                <w:rFonts w:hint="default" w:ascii="Times New Roman" w:hAnsi="Times New Roman" w:eastAsia="宋体" w:cs="Times New Roman"/>
                <w:color w:val="auto"/>
                <w:kern w:val="0"/>
                <w:sz w:val="21"/>
                <w:szCs w:val="21"/>
                <w:highlight w:val="none"/>
                <w:u w:val="single"/>
                <w:lang w:val="en-US" w:eastAsia="zh-CN" w:bidi="ar-SA"/>
              </w:rPr>
              <w:t>则</w:t>
            </w:r>
            <w:r>
              <w:rPr>
                <w:rFonts w:hint="eastAsia" w:cs="Times New Roman"/>
                <w:color w:val="auto"/>
                <w:kern w:val="0"/>
                <w:sz w:val="21"/>
                <w:szCs w:val="21"/>
                <w:highlight w:val="none"/>
                <w:u w:val="single"/>
                <w:lang w:val="en-US" w:eastAsia="zh-CN" w:bidi="ar-SA"/>
              </w:rPr>
              <w:t>下料</w:t>
            </w:r>
            <w:r>
              <w:rPr>
                <w:rFonts w:hint="default" w:ascii="Times New Roman" w:hAnsi="Times New Roman" w:eastAsia="宋体" w:cs="Times New Roman"/>
                <w:color w:val="auto"/>
                <w:kern w:val="0"/>
                <w:sz w:val="21"/>
                <w:szCs w:val="21"/>
                <w:highlight w:val="none"/>
                <w:u w:val="single"/>
                <w:lang w:val="en-US" w:eastAsia="zh-CN" w:bidi="ar-SA"/>
              </w:rPr>
              <w:t>颗粒物无组织排放量约为</w:t>
            </w:r>
            <w:r>
              <w:rPr>
                <w:rFonts w:hint="eastAsia" w:cs="Times New Roman"/>
                <w:color w:val="auto"/>
                <w:kern w:val="0"/>
                <w:sz w:val="21"/>
                <w:szCs w:val="21"/>
                <w:highlight w:val="none"/>
                <w:u w:val="single"/>
                <w:lang w:val="en-US" w:eastAsia="zh-CN" w:bidi="ar-SA"/>
              </w:rPr>
              <w:t>0.1877</w:t>
            </w:r>
            <w:r>
              <w:rPr>
                <w:rFonts w:hint="eastAsia" w:ascii="Times New Roman" w:hAnsi="Times New Roman" w:eastAsia="宋体" w:cs="Times New Roman"/>
                <w:color w:val="auto"/>
                <w:kern w:val="0"/>
                <w:sz w:val="21"/>
                <w:szCs w:val="21"/>
                <w:highlight w:val="none"/>
                <w:u w:val="single"/>
                <w:lang w:val="en-US" w:eastAsia="zh-CN" w:bidi="ar-SA"/>
              </w:rPr>
              <w:t>t/a</w:t>
            </w:r>
            <w:r>
              <w:rPr>
                <w:rFonts w:hint="default" w:ascii="Times New Roman" w:hAnsi="Times New Roman" w:eastAsia="宋体" w:cs="Times New Roman"/>
                <w:color w:val="auto"/>
                <w:kern w:val="0"/>
                <w:sz w:val="21"/>
                <w:szCs w:val="21"/>
                <w:highlight w:val="none"/>
                <w:u w:val="single"/>
                <w:lang w:val="en-US" w:eastAsia="zh-CN" w:bidi="ar-SA"/>
              </w:rPr>
              <w:t>（</w:t>
            </w:r>
            <w:r>
              <w:rPr>
                <w:rFonts w:hint="eastAsia" w:ascii="Times New Roman" w:hAnsi="Times New Roman" w:eastAsia="宋体" w:cs="Times New Roman"/>
                <w:color w:val="auto"/>
                <w:kern w:val="0"/>
                <w:sz w:val="21"/>
                <w:szCs w:val="21"/>
                <w:highlight w:val="none"/>
                <w:u w:val="single"/>
                <w:lang w:val="en-US" w:eastAsia="zh-CN" w:bidi="ar-SA"/>
              </w:rPr>
              <w:t>0.</w:t>
            </w:r>
            <w:r>
              <w:rPr>
                <w:rFonts w:hint="eastAsia" w:cs="Times New Roman"/>
                <w:color w:val="auto"/>
                <w:kern w:val="0"/>
                <w:sz w:val="21"/>
                <w:szCs w:val="21"/>
                <w:highlight w:val="none"/>
                <w:u w:val="single"/>
                <w:lang w:val="en-US" w:eastAsia="zh-CN" w:bidi="ar-SA"/>
              </w:rPr>
              <w:t>07820</w:t>
            </w:r>
            <w:r>
              <w:rPr>
                <w:rFonts w:hint="default" w:ascii="Times New Roman" w:hAnsi="Times New Roman" w:eastAsia="宋体" w:cs="Times New Roman"/>
                <w:color w:val="auto"/>
                <w:kern w:val="0"/>
                <w:sz w:val="21"/>
                <w:szCs w:val="21"/>
                <w:highlight w:val="none"/>
                <w:u w:val="single"/>
                <w:lang w:val="en-US" w:eastAsia="zh-CN" w:bidi="ar-SA"/>
              </w:rPr>
              <w:t>kg/h）</w:t>
            </w:r>
            <w:r>
              <w:rPr>
                <w:rFonts w:hint="eastAsia" w:cs="Times New Roman"/>
                <w:color w:val="auto"/>
                <w:kern w:val="0"/>
                <w:sz w:val="21"/>
                <w:szCs w:val="21"/>
                <w:highlight w:val="none"/>
                <w:u w:val="single"/>
                <w:lang w:val="en-US" w:eastAsia="zh-CN" w:bidi="ar-SA"/>
              </w:rPr>
              <w:t>；焊接颗粒物无</w:t>
            </w:r>
            <w:r>
              <w:rPr>
                <w:rFonts w:hint="default"/>
                <w:color w:val="auto"/>
                <w:sz w:val="21"/>
                <w:szCs w:val="21"/>
                <w:highlight w:val="none"/>
                <w:u w:val="single"/>
                <w:lang w:eastAsia="zh-CN"/>
              </w:rPr>
              <w:t>颗粒物无组织排放量约为</w:t>
            </w:r>
            <w:r>
              <w:rPr>
                <w:rFonts w:hint="eastAsia"/>
                <w:color w:val="auto"/>
                <w:sz w:val="21"/>
                <w:szCs w:val="21"/>
                <w:highlight w:val="none"/>
                <w:u w:val="single"/>
                <w:lang w:val="en-US" w:eastAsia="zh-CN"/>
              </w:rPr>
              <w:t>0.00527</w:t>
            </w:r>
            <w:r>
              <w:rPr>
                <w:rFonts w:hint="eastAsia"/>
                <w:color w:val="auto"/>
                <w:highlight w:val="none"/>
                <w:u w:val="single"/>
                <w:lang w:val="en-US" w:eastAsia="zh-CN"/>
              </w:rPr>
              <w:t>t/a</w:t>
            </w:r>
            <w:r>
              <w:rPr>
                <w:rFonts w:hint="default"/>
                <w:color w:val="auto"/>
                <w:sz w:val="21"/>
                <w:szCs w:val="21"/>
                <w:highlight w:val="none"/>
                <w:u w:val="single"/>
                <w:lang w:eastAsia="zh-CN"/>
              </w:rPr>
              <w:t>（</w:t>
            </w:r>
            <w:r>
              <w:rPr>
                <w:rFonts w:hint="eastAsia"/>
                <w:color w:val="auto"/>
                <w:sz w:val="21"/>
                <w:szCs w:val="21"/>
                <w:highlight w:val="none"/>
                <w:u w:val="single"/>
                <w:lang w:val="en-US" w:eastAsia="zh-CN"/>
              </w:rPr>
              <w:t>0.0022</w:t>
            </w:r>
            <w:r>
              <w:rPr>
                <w:rFonts w:hint="default"/>
                <w:color w:val="auto"/>
                <w:sz w:val="21"/>
                <w:szCs w:val="21"/>
                <w:highlight w:val="none"/>
                <w:u w:val="single"/>
                <w:lang w:val="en-US" w:eastAsia="zh-CN"/>
              </w:rPr>
              <w:t>kg/h</w:t>
            </w:r>
            <w:r>
              <w:rPr>
                <w:rFonts w:hint="default"/>
                <w:color w:val="auto"/>
                <w:sz w:val="21"/>
                <w:szCs w:val="21"/>
                <w:highlight w:val="none"/>
                <w:u w:val="single"/>
                <w:lang w:eastAsia="zh-CN"/>
              </w:rPr>
              <w:t>）</w:t>
            </w:r>
            <w:r>
              <w:rPr>
                <w:rFonts w:hint="eastAsia" w:cs="Times New Roman"/>
                <w:color w:val="auto"/>
                <w:kern w:val="0"/>
                <w:sz w:val="21"/>
                <w:szCs w:val="21"/>
                <w:highlight w:val="none"/>
                <w:u w:val="single"/>
                <w:lang w:val="en-US" w:eastAsia="zh-CN" w:bidi="ar-SA"/>
              </w:rPr>
              <w:t>。</w:t>
            </w:r>
          </w:p>
          <w:p>
            <w:pPr>
              <w:pStyle w:val="7"/>
              <w:bidi w:val="0"/>
              <w:rPr>
                <w:rFonts w:hint="default"/>
                <w:highlight w:val="none"/>
                <w:u w:val="single"/>
                <w:lang w:val="en-US" w:eastAsia="zh-CN"/>
              </w:rPr>
            </w:pPr>
            <w:r>
              <w:rPr>
                <w:rFonts w:hint="eastAsia"/>
                <w:color w:val="auto"/>
                <w:sz w:val="21"/>
                <w:szCs w:val="21"/>
                <w:highlight w:val="none"/>
                <w:u w:val="single"/>
                <w:lang w:val="en-US" w:eastAsia="zh-CN"/>
              </w:rPr>
              <w:t>本项目抛丸设备配套滤筒式除尘器，粉尘密闭收集，保证了收集效率和除尘效率。除尘工艺为滤筒式工艺，根据《汽车工业污染防治技术指南》，滤筒式工艺为机加工预处理的可行技术，治理效率可达95%。工作原理为含尘气体进入除尘器灰斗后，由于气流断面突然扩大及气流分布板的作用，气流中一部分粗大颗粒在动和惯性力作用下沉降在灰斗；力度细、密度小的尘粒进入滤尘室后，通过布朗扩散和筛滤等组合效应，使粉尘沉积在滤料表面上，净化后的气体进入进入净化室由排气管经风机排出。抛丸机除尘密闭收集，收集效率可达100%，参考《汽车工业污染防治技术指南》，抛丸设备配套滤筒式除尘器处理效率为95%，经处理后，</w:t>
            </w:r>
            <w:r>
              <w:rPr>
                <w:rFonts w:hint="default" w:ascii="Times New Roman" w:hAnsi="Times New Roman" w:cs="Times New Roman"/>
                <w:color w:val="auto"/>
                <w:sz w:val="21"/>
                <w:szCs w:val="21"/>
                <w:highlight w:val="none"/>
                <w:u w:val="single"/>
                <w:lang w:eastAsia="zh-CN"/>
              </w:rPr>
              <w:t>颗粒物无组织排放量约为</w:t>
            </w:r>
            <w:r>
              <w:rPr>
                <w:rFonts w:hint="eastAsia" w:cs="Times New Roman"/>
                <w:color w:val="auto"/>
                <w:sz w:val="21"/>
                <w:szCs w:val="21"/>
                <w:highlight w:val="none"/>
                <w:u w:val="single"/>
                <w:lang w:val="en-US" w:eastAsia="zh-CN"/>
              </w:rPr>
              <w:t>0.252t/a</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0.104</w:t>
            </w:r>
            <w:r>
              <w:rPr>
                <w:rFonts w:hint="default" w:ascii="Times New Roman" w:hAnsi="Times New Roman" w:cs="Times New Roman"/>
                <w:color w:val="auto"/>
                <w:sz w:val="21"/>
                <w:szCs w:val="21"/>
                <w:highlight w:val="none"/>
                <w:u w:val="single"/>
                <w:lang w:val="en-US" w:eastAsia="zh-CN"/>
              </w:rPr>
              <w:t>kg/h</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综上所述，</w:t>
            </w:r>
            <w:r>
              <w:rPr>
                <w:rFonts w:hint="eastAsia"/>
                <w:color w:val="auto"/>
                <w:sz w:val="21"/>
                <w:szCs w:val="21"/>
                <w:highlight w:val="none"/>
                <w:u w:val="single"/>
                <w:lang w:val="en-US" w:eastAsia="zh-CN"/>
              </w:rPr>
              <w:t>烟尘和粉尘经除尘设备处理后，无组织排放量较小，对环境影响较小。</w:t>
            </w:r>
          </w:p>
          <w:p>
            <w:pPr>
              <w:pStyle w:val="7"/>
              <w:numPr>
                <w:ilvl w:val="0"/>
                <w:numId w:val="13"/>
              </w:numPr>
              <w:bidi w:val="0"/>
              <w:ind w:left="0" w:leftChars="0" w:firstLine="420" w:firstLineChars="200"/>
              <w:rPr>
                <w:rFonts w:hint="default"/>
                <w:color w:val="auto"/>
                <w:sz w:val="21"/>
                <w:szCs w:val="21"/>
                <w:highlight w:val="none"/>
                <w:lang w:val="en-US" w:eastAsia="zh-CN"/>
              </w:rPr>
            </w:pPr>
            <w:r>
              <w:rPr>
                <w:rFonts w:hint="eastAsia"/>
                <w:color w:val="auto"/>
                <w:sz w:val="21"/>
                <w:szCs w:val="21"/>
                <w:highlight w:val="none"/>
                <w:lang w:val="en-US" w:eastAsia="zh-CN"/>
              </w:rPr>
              <w:t>NMHC</w:t>
            </w:r>
          </w:p>
          <w:p>
            <w:pPr>
              <w:bidi w:val="0"/>
              <w:spacing w:line="360" w:lineRule="auto"/>
              <w:ind w:firstLine="420" w:firstLineChars="20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本</w:t>
            </w:r>
            <w:r>
              <w:rPr>
                <w:rFonts w:hint="default"/>
                <w:color w:val="auto"/>
                <w:sz w:val="21"/>
                <w:szCs w:val="21"/>
                <w:highlight w:val="none"/>
                <w:u w:val="single"/>
                <w:lang w:eastAsia="zh-CN"/>
              </w:rPr>
              <w:t>项目</w:t>
            </w:r>
            <w:r>
              <w:rPr>
                <w:rFonts w:hint="eastAsia"/>
                <w:color w:val="auto"/>
                <w:sz w:val="21"/>
                <w:szCs w:val="21"/>
                <w:highlight w:val="none"/>
                <w:u w:val="single"/>
                <w:lang w:val="en-US" w:eastAsia="zh-CN"/>
              </w:rPr>
              <w:t>喷漆过程中产生挥发性有机废气，</w:t>
            </w:r>
            <w:r>
              <w:rPr>
                <w:rFonts w:hint="default"/>
                <w:color w:val="auto"/>
                <w:sz w:val="21"/>
                <w:szCs w:val="21"/>
                <w:highlight w:val="none"/>
                <w:u w:val="single"/>
                <w:lang w:eastAsia="zh-CN"/>
              </w:rPr>
              <w:t>拟采用</w:t>
            </w:r>
            <w:r>
              <w:rPr>
                <w:rFonts w:hint="default"/>
                <w:color w:val="auto"/>
                <w:sz w:val="21"/>
                <w:szCs w:val="21"/>
                <w:highlight w:val="none"/>
                <w:u w:val="single"/>
                <w:lang w:val="en-US" w:eastAsia="zh-CN"/>
              </w:rPr>
              <w:t>一套</w:t>
            </w:r>
            <w:r>
              <w:rPr>
                <w:rFonts w:hint="eastAsia"/>
                <w:color w:val="auto"/>
                <w:sz w:val="21"/>
                <w:szCs w:val="21"/>
                <w:highlight w:val="none"/>
                <w:u w:val="single"/>
                <w:lang w:val="en-US" w:eastAsia="zh-CN"/>
              </w:rPr>
              <w:t>喷淋塔+过滤棉+</w:t>
            </w:r>
            <w:r>
              <w:rPr>
                <w:rFonts w:hint="default"/>
                <w:color w:val="auto"/>
                <w:sz w:val="21"/>
                <w:szCs w:val="21"/>
                <w:highlight w:val="none"/>
                <w:u w:val="single"/>
                <w:lang w:val="en-US" w:eastAsia="zh-CN"/>
              </w:rPr>
              <w:t>UV光解</w:t>
            </w:r>
            <w:r>
              <w:rPr>
                <w:rFonts w:hint="eastAsia"/>
                <w:color w:val="auto"/>
                <w:sz w:val="21"/>
                <w:szCs w:val="21"/>
                <w:highlight w:val="none"/>
                <w:u w:val="single"/>
                <w:lang w:val="en-US" w:eastAsia="zh-CN"/>
              </w:rPr>
              <w:t>+两级活性炭吸附</w:t>
            </w:r>
            <w:r>
              <w:rPr>
                <w:rFonts w:hint="default"/>
                <w:color w:val="auto"/>
                <w:sz w:val="21"/>
                <w:szCs w:val="21"/>
                <w:highlight w:val="none"/>
                <w:u w:val="single"/>
                <w:lang w:val="en-US" w:eastAsia="zh-CN"/>
              </w:rPr>
              <w:t>处理，</w:t>
            </w:r>
            <w:r>
              <w:rPr>
                <w:rFonts w:hint="eastAsia"/>
                <w:color w:val="auto"/>
                <w:sz w:val="21"/>
                <w:szCs w:val="21"/>
                <w:highlight w:val="none"/>
                <w:u w:val="single"/>
                <w:lang w:val="en-US" w:eastAsia="zh-CN"/>
              </w:rPr>
              <w:t>根据《汽车工业污染防治技术指南》，有机废气处理技术为涂装的可行技术，</w:t>
            </w:r>
            <w:r>
              <w:rPr>
                <w:rFonts w:hint="default"/>
                <w:color w:val="auto"/>
                <w:sz w:val="21"/>
                <w:szCs w:val="21"/>
                <w:highlight w:val="none"/>
                <w:u w:val="single"/>
                <w:lang w:val="en-US" w:eastAsia="zh-CN"/>
              </w:rPr>
              <w:t>经处理后的废气通过15m高的排气筒排放。</w:t>
            </w:r>
          </w:p>
          <w:p>
            <w:pPr>
              <w:bidi w:val="0"/>
              <w:spacing w:line="360" w:lineRule="auto"/>
              <w:ind w:firstLine="420" w:firstLineChars="200"/>
              <w:rPr>
                <w:rStyle w:val="35"/>
                <w:rFonts w:hint="eastAsia"/>
                <w:color w:val="auto"/>
                <w:sz w:val="21"/>
                <w:szCs w:val="21"/>
                <w:highlight w:val="none"/>
                <w:lang w:eastAsia="zh-CN"/>
              </w:rPr>
            </w:pPr>
            <w:r>
              <w:rPr>
                <w:rFonts w:hint="eastAsia"/>
                <w:color w:val="auto"/>
                <w:sz w:val="21"/>
                <w:szCs w:val="21"/>
                <w:highlight w:val="none"/>
                <w:u w:val="single"/>
                <w:lang w:val="en-US" w:eastAsia="zh-CN"/>
              </w:rPr>
              <w:t>工作原理</w:t>
            </w:r>
            <w:r>
              <w:rPr>
                <w:rStyle w:val="35"/>
                <w:color w:val="auto"/>
                <w:sz w:val="21"/>
                <w:szCs w:val="21"/>
                <w:highlight w:val="none"/>
                <w:u w:val="single"/>
              </w:rPr>
              <w:t>喷淋吸收塔以</w:t>
            </w:r>
            <w:r>
              <w:rPr>
                <w:rStyle w:val="35"/>
                <w:rFonts w:hint="eastAsia"/>
                <w:color w:val="auto"/>
                <w:sz w:val="21"/>
                <w:szCs w:val="21"/>
                <w:highlight w:val="none"/>
                <w:u w:val="single"/>
                <w:lang w:val="en-US" w:eastAsia="zh-CN"/>
              </w:rPr>
              <w:t>水</w:t>
            </w:r>
            <w:r>
              <w:rPr>
                <w:rStyle w:val="35"/>
                <w:color w:val="auto"/>
                <w:sz w:val="21"/>
                <w:szCs w:val="21"/>
                <w:highlight w:val="none"/>
                <w:u w:val="single"/>
              </w:rPr>
              <w:t>作为喷淋液。</w:t>
            </w:r>
            <w:r>
              <w:rPr>
                <w:rStyle w:val="35"/>
                <w:rFonts w:hint="eastAsia"/>
                <w:color w:val="auto"/>
                <w:sz w:val="21"/>
                <w:szCs w:val="21"/>
                <w:highlight w:val="none"/>
                <w:u w:val="single"/>
                <w:lang w:val="en-US" w:eastAsia="zh-CN"/>
              </w:rPr>
              <w:t>利用有机废气的可溶性，</w:t>
            </w:r>
            <w:r>
              <w:rPr>
                <w:rStyle w:val="35"/>
                <w:color w:val="auto"/>
                <w:sz w:val="21"/>
                <w:szCs w:val="21"/>
                <w:highlight w:val="none"/>
                <w:u w:val="single"/>
              </w:rPr>
              <w:t>当液体喷洒到填料上时便形成液膜，该液膜使气液两相接触面积增大，使之充分接触，在此接触的过程中液相与气相之间发生物理溶解，从而废气中的有害成份得以去除</w:t>
            </w:r>
            <w:r>
              <w:rPr>
                <w:rStyle w:val="35"/>
                <w:rFonts w:hint="eastAsia"/>
                <w:color w:val="auto"/>
                <w:sz w:val="21"/>
                <w:szCs w:val="21"/>
                <w:highlight w:val="none"/>
                <w:u w:val="single"/>
                <w:lang w:eastAsia="zh-CN"/>
              </w:rPr>
              <w:t>。</w:t>
            </w:r>
          </w:p>
          <w:p>
            <w:pPr>
              <w:pStyle w:val="7"/>
              <w:bidi w:val="0"/>
              <w:rPr>
                <w:rStyle w:val="35"/>
                <w:rFonts w:hint="eastAsia"/>
                <w:color w:val="auto"/>
                <w:sz w:val="21"/>
                <w:szCs w:val="21"/>
                <w:highlight w:val="none"/>
                <w:lang w:val="en-US" w:eastAsia="zh-CN"/>
              </w:rPr>
            </w:pPr>
            <w:r>
              <w:rPr>
                <w:rStyle w:val="35"/>
                <w:rFonts w:hint="default"/>
                <w:color w:val="auto"/>
                <w:sz w:val="21"/>
                <w:szCs w:val="21"/>
                <w:highlight w:val="none"/>
              </w:rPr>
              <w:t>UV光解：是利用特制的高能高臭氧UV紫外线光束照射废气，裂解有机废气各分子结构</w:t>
            </w:r>
            <w:r>
              <w:rPr>
                <w:rStyle w:val="35"/>
                <w:rFonts w:hint="default"/>
                <w:color w:val="auto"/>
                <w:sz w:val="21"/>
                <w:szCs w:val="21"/>
                <w:highlight w:val="none"/>
                <w:lang w:eastAsia="zh-CN"/>
              </w:rPr>
              <w:t>，</w:t>
            </w:r>
            <w:r>
              <w:rPr>
                <w:rStyle w:val="35"/>
                <w:rFonts w:hint="default"/>
                <w:color w:val="auto"/>
                <w:sz w:val="21"/>
                <w:szCs w:val="21"/>
                <w:highlight w:val="none"/>
              </w:rPr>
              <w:t>使有机或无机高分子恶臭化合物分子链，在高能紫外线光束照射下，降解转变成低分子化合物，如CO</w:t>
            </w:r>
            <w:r>
              <w:rPr>
                <w:rStyle w:val="35"/>
                <w:rFonts w:hint="default"/>
                <w:color w:val="auto"/>
                <w:sz w:val="21"/>
                <w:szCs w:val="21"/>
                <w:highlight w:val="none"/>
                <w:vertAlign w:val="subscript"/>
              </w:rPr>
              <w:t>2</w:t>
            </w:r>
            <w:r>
              <w:rPr>
                <w:rStyle w:val="35"/>
                <w:rFonts w:hint="default"/>
                <w:color w:val="auto"/>
                <w:sz w:val="21"/>
                <w:szCs w:val="21"/>
                <w:highlight w:val="none"/>
              </w:rPr>
              <w:t>、H</w:t>
            </w:r>
            <w:r>
              <w:rPr>
                <w:rStyle w:val="35"/>
                <w:rFonts w:hint="default"/>
                <w:color w:val="auto"/>
                <w:sz w:val="21"/>
                <w:szCs w:val="21"/>
                <w:highlight w:val="none"/>
                <w:vertAlign w:val="subscript"/>
              </w:rPr>
              <w:t>2</w:t>
            </w:r>
            <w:r>
              <w:rPr>
                <w:rStyle w:val="35"/>
                <w:rFonts w:hint="default"/>
                <w:color w:val="auto"/>
                <w:sz w:val="21"/>
                <w:szCs w:val="21"/>
                <w:highlight w:val="none"/>
              </w:rPr>
              <w:t>O等。利用高能高臭氧UV紫外线光束分解空气中的氧分子产生游离氧，即活性氧，因游离氧所携正负电子不平衡所以需与氧分子结合，进而产生臭氧。UV＋O</w:t>
            </w:r>
            <w:r>
              <w:rPr>
                <w:rStyle w:val="35"/>
                <w:rFonts w:hint="default"/>
                <w:color w:val="auto"/>
                <w:sz w:val="21"/>
                <w:szCs w:val="21"/>
                <w:highlight w:val="none"/>
                <w:vertAlign w:val="subscript"/>
              </w:rPr>
              <w:t>2</w:t>
            </w:r>
            <w:r>
              <w:rPr>
                <w:rStyle w:val="35"/>
                <w:rFonts w:hint="default"/>
                <w:color w:val="auto"/>
                <w:sz w:val="21"/>
                <w:szCs w:val="21"/>
                <w:highlight w:val="none"/>
              </w:rPr>
              <w:t>→O</w:t>
            </w:r>
            <w:r>
              <w:rPr>
                <w:rStyle w:val="35"/>
                <w:rFonts w:hint="default"/>
                <w:color w:val="auto"/>
                <w:sz w:val="21"/>
                <w:szCs w:val="21"/>
                <w:highlight w:val="none"/>
                <w:vertAlign w:val="superscript"/>
              </w:rPr>
              <w:t>-</w:t>
            </w:r>
            <w:r>
              <w:rPr>
                <w:rStyle w:val="35"/>
                <w:rFonts w:hint="default"/>
                <w:color w:val="auto"/>
                <w:sz w:val="21"/>
                <w:szCs w:val="21"/>
                <w:highlight w:val="none"/>
              </w:rPr>
              <w:t>+O＊(活性氧)O+O</w:t>
            </w:r>
            <w:r>
              <w:rPr>
                <w:rStyle w:val="35"/>
                <w:rFonts w:hint="default"/>
                <w:color w:val="auto"/>
                <w:sz w:val="21"/>
                <w:szCs w:val="21"/>
                <w:highlight w:val="none"/>
                <w:vertAlign w:val="subscript"/>
              </w:rPr>
              <w:t>2</w:t>
            </w:r>
            <w:r>
              <w:rPr>
                <w:rStyle w:val="35"/>
                <w:rFonts w:hint="default"/>
                <w:color w:val="auto"/>
                <w:sz w:val="21"/>
                <w:szCs w:val="21"/>
                <w:highlight w:val="none"/>
              </w:rPr>
              <w:t>→O</w:t>
            </w:r>
            <w:r>
              <w:rPr>
                <w:rStyle w:val="35"/>
                <w:rFonts w:hint="default"/>
                <w:color w:val="auto"/>
                <w:sz w:val="21"/>
                <w:szCs w:val="21"/>
                <w:highlight w:val="none"/>
                <w:vertAlign w:val="subscript"/>
              </w:rPr>
              <w:t>3</w:t>
            </w:r>
            <w:r>
              <w:rPr>
                <w:rStyle w:val="35"/>
                <w:rFonts w:hint="default"/>
                <w:color w:val="auto"/>
                <w:sz w:val="21"/>
                <w:szCs w:val="21"/>
                <w:highlight w:val="none"/>
              </w:rPr>
              <w:t>(臭氧)，臭氧对有机物具有极强的氧化作用，对工业废气及其它刺激性异味有较好清除效果。</w:t>
            </w:r>
            <w:r>
              <w:rPr>
                <w:rStyle w:val="35"/>
                <w:rFonts w:hint="eastAsia"/>
                <w:color w:val="auto"/>
                <w:sz w:val="21"/>
                <w:szCs w:val="21"/>
                <w:highlight w:val="none"/>
                <w:lang w:val="en-US" w:eastAsia="zh-CN"/>
              </w:rPr>
              <w:t>处理设施合理可行。</w:t>
            </w:r>
          </w:p>
          <w:p>
            <w:pPr>
              <w:pStyle w:val="7"/>
              <w:bidi w:val="0"/>
              <w:jc w:val="left"/>
              <w:rPr>
                <w:rFonts w:hint="eastAsia"/>
                <w:color w:val="auto"/>
                <w:sz w:val="21"/>
                <w:szCs w:val="21"/>
                <w:highlight w:val="none"/>
                <w:u w:val="single"/>
                <w:lang w:val="en-US" w:eastAsia="zh-CN"/>
              </w:rPr>
            </w:pPr>
            <w:r>
              <w:rPr>
                <w:rFonts w:hint="eastAsia"/>
                <w:color w:val="auto"/>
                <w:sz w:val="21"/>
                <w:szCs w:val="21"/>
                <w:highlight w:val="none"/>
                <w:lang w:val="en-US" w:eastAsia="zh-CN"/>
              </w:rPr>
              <w:t>活性炭吸附：活性炭是一种很细小的炭粒有很大的表面积，而且炭粒中还有更细小的孔--毛细管。这种毛细管具有很强的吸附能力，由于炭粒的表面积很大，所以能与废气充分接</w:t>
            </w:r>
            <w:r>
              <w:rPr>
                <w:rFonts w:hint="eastAsia"/>
                <w:color w:val="auto"/>
                <w:sz w:val="21"/>
                <w:szCs w:val="21"/>
                <w:highlight w:val="none"/>
                <w:u w:val="none"/>
                <w:lang w:val="en-US" w:eastAsia="zh-CN"/>
              </w:rPr>
              <w:t>触。当这些废气碰到毛细管被吸附，起净化作用。</w:t>
            </w:r>
          </w:p>
          <w:p>
            <w:pPr>
              <w:pStyle w:val="7"/>
              <w:numPr>
                <w:ilvl w:val="0"/>
                <w:numId w:val="12"/>
              </w:numPr>
              <w:bidi w:val="0"/>
              <w:ind w:left="0" w:leftChars="0" w:firstLine="420" w:firstLineChars="20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项目排放的污染因子不涉及重金属、持久性难降解有机污染物等危害较大污染因子，有机废气经喷漆房密闭收集后通过废气处理设施“喷淋塔+过滤棉+UV光解+两级活性炭吸附。喷漆房密闭收集，收集效率可达到90%，而喷淋塔处理效率为20%，UV光解治理效率根据《第二次全国污染源普查工业污染源产排污系数手册</w:t>
            </w:r>
            <w:r>
              <w:rPr>
                <w:rFonts w:hint="default"/>
                <w:color w:val="auto"/>
                <w:sz w:val="21"/>
                <w:szCs w:val="21"/>
                <w:highlight w:val="none"/>
                <w:u w:val="single"/>
                <w:lang w:val="en-US" w:eastAsia="zh-CN"/>
              </w:rPr>
              <w:t>-机械行业系数手册》</w:t>
            </w:r>
            <w:r>
              <w:rPr>
                <w:rFonts w:hint="eastAsia"/>
                <w:color w:val="auto"/>
                <w:sz w:val="21"/>
                <w:szCs w:val="21"/>
                <w:highlight w:val="none"/>
                <w:u w:val="single"/>
                <w:lang w:val="en-US" w:eastAsia="zh-CN"/>
              </w:rPr>
              <w:t>中“涂装，喷漆（油性漆）”</w:t>
            </w:r>
            <w:r>
              <w:rPr>
                <w:rStyle w:val="35"/>
                <w:rFonts w:hint="eastAsia"/>
                <w:color w:val="auto"/>
                <w:sz w:val="21"/>
                <w:szCs w:val="21"/>
                <w:highlight w:val="none"/>
                <w:u w:val="single"/>
                <w:lang w:val="en-US" w:eastAsia="zh-CN"/>
              </w:rPr>
              <w:t>末端治理效率为30%，活性炭吸附治理效率60%，故该设备处理效率约为77.6%</w:t>
            </w:r>
            <w:r>
              <w:rPr>
                <w:rFonts w:hint="eastAsia"/>
                <w:color w:val="auto"/>
                <w:sz w:val="21"/>
                <w:szCs w:val="21"/>
                <w:highlight w:val="none"/>
                <w:u w:val="single"/>
                <w:lang w:val="en-US" w:eastAsia="zh-CN"/>
              </w:rPr>
              <w:t>，则非甲烷总烃有组织排放量为0.3203</w:t>
            </w:r>
            <w:r>
              <w:rPr>
                <w:rFonts w:hint="eastAsia" w:cs="Times New Roman"/>
                <w:color w:val="auto"/>
                <w:sz w:val="21"/>
                <w:szCs w:val="21"/>
                <w:highlight w:val="none"/>
                <w:u w:val="single"/>
                <w:lang w:val="en-US" w:eastAsia="zh-CN"/>
              </w:rPr>
              <w:t>t/a</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0.1335</w:t>
            </w:r>
            <w:r>
              <w:rPr>
                <w:rFonts w:hint="default" w:ascii="Times New Roman" w:hAnsi="Times New Roman" w:cs="Times New Roman"/>
                <w:color w:val="auto"/>
                <w:sz w:val="21"/>
                <w:szCs w:val="21"/>
                <w:highlight w:val="none"/>
                <w:u w:val="single"/>
                <w:lang w:val="en-US" w:eastAsia="zh-CN"/>
              </w:rPr>
              <w:t>kg/h</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甲苯有组织排放量为0.0158t/a</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0.0066</w:t>
            </w:r>
            <w:r>
              <w:rPr>
                <w:rFonts w:hint="default" w:ascii="Times New Roman" w:hAnsi="Times New Roman" w:cs="Times New Roman"/>
                <w:color w:val="auto"/>
                <w:sz w:val="21"/>
                <w:szCs w:val="21"/>
                <w:highlight w:val="none"/>
                <w:u w:val="single"/>
                <w:lang w:val="en-US" w:eastAsia="zh-CN"/>
              </w:rPr>
              <w:t>kg/h</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二甲苯有组织排放量为</w:t>
            </w:r>
            <w:r>
              <w:rPr>
                <w:rFonts w:hint="eastAsia"/>
                <w:color w:val="auto"/>
                <w:sz w:val="21"/>
                <w:szCs w:val="21"/>
                <w:highlight w:val="none"/>
                <w:u w:val="single"/>
                <w:lang w:val="en-US" w:eastAsia="zh-CN"/>
              </w:rPr>
              <w:t>0.1856t</w:t>
            </w:r>
            <w:r>
              <w:rPr>
                <w:rFonts w:hint="eastAsia" w:cs="Times New Roman"/>
                <w:color w:val="auto"/>
                <w:sz w:val="21"/>
                <w:szCs w:val="21"/>
                <w:highlight w:val="none"/>
                <w:u w:val="single"/>
                <w:lang w:val="en-US" w:eastAsia="zh-CN"/>
              </w:rPr>
              <w:t>/a</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0.0773</w:t>
            </w:r>
            <w:r>
              <w:rPr>
                <w:rFonts w:hint="default" w:ascii="Times New Roman" w:hAnsi="Times New Roman" w:cs="Times New Roman"/>
                <w:color w:val="auto"/>
                <w:sz w:val="21"/>
                <w:szCs w:val="21"/>
                <w:highlight w:val="none"/>
                <w:u w:val="single"/>
                <w:lang w:val="en-US" w:eastAsia="zh-CN"/>
              </w:rPr>
              <w:t>kg/h</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苯系物有组织排放量为0.2014t/a</w:t>
            </w:r>
            <w:r>
              <w:rPr>
                <w:rFonts w:hint="default"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0.0839</w:t>
            </w:r>
            <w:r>
              <w:rPr>
                <w:rFonts w:hint="default" w:ascii="Times New Roman" w:hAnsi="Times New Roman" w:cs="Times New Roman"/>
                <w:color w:val="auto"/>
                <w:sz w:val="21"/>
                <w:szCs w:val="21"/>
                <w:highlight w:val="none"/>
                <w:u w:val="single"/>
                <w:lang w:val="en-US" w:eastAsia="zh-CN"/>
              </w:rPr>
              <w:t>kg/h</w:t>
            </w:r>
            <w:r>
              <w:rPr>
                <w:rFonts w:hint="default" w:ascii="Times New Roman" w:hAnsi="Times New Roman" w:cs="Times New Roman"/>
                <w:color w:val="auto"/>
                <w:sz w:val="21"/>
                <w:szCs w:val="21"/>
                <w:highlight w:val="none"/>
                <w:u w:val="single"/>
                <w:lang w:eastAsia="zh-CN"/>
              </w:rPr>
              <w:t>）</w:t>
            </w:r>
            <w:r>
              <w:rPr>
                <w:rFonts w:hint="eastAsia"/>
                <w:color w:val="auto"/>
                <w:sz w:val="21"/>
                <w:szCs w:val="21"/>
                <w:highlight w:val="none"/>
                <w:u w:val="single"/>
                <w:lang w:val="en-US" w:eastAsia="zh-CN"/>
              </w:rPr>
              <w:t>最后由15m高G1排气(DA001)排放</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各污染因子均达满足</w:t>
            </w:r>
            <w:r>
              <w:rPr>
                <w:rFonts w:hint="default"/>
                <w:color w:val="auto"/>
                <w:sz w:val="21"/>
                <w:szCs w:val="21"/>
                <w:highlight w:val="none"/>
                <w:u w:val="single"/>
              </w:rPr>
              <w:t>《表面涂装( 汽车制造及维修)挥发性有机物、镍排放标准》（DB43/1356-2017）</w:t>
            </w:r>
            <w:r>
              <w:rPr>
                <w:rFonts w:hint="eastAsia"/>
                <w:color w:val="auto"/>
                <w:sz w:val="21"/>
                <w:szCs w:val="21"/>
                <w:highlight w:val="none"/>
                <w:u w:val="single"/>
                <w:lang w:val="en-US" w:eastAsia="zh-CN"/>
              </w:rPr>
              <w:t>排放要求。另外，项目地处工业集聚点，离环境保护目标较远，在落实本环评提出的各项措施前提下，对环境影响较小</w:t>
            </w:r>
          </w:p>
          <w:p>
            <w:pPr>
              <w:pStyle w:val="2"/>
              <w:numPr>
                <w:ilvl w:val="0"/>
                <w:numId w:val="10"/>
              </w:numPr>
              <w:bidi w:val="0"/>
              <w:ind w:left="0" w:leftChars="0" w:firstLine="0" w:firstLineChars="0"/>
              <w:rPr>
                <w:rFonts w:hint="eastAsia"/>
                <w:color w:val="auto"/>
                <w:sz w:val="21"/>
                <w:szCs w:val="21"/>
                <w:highlight w:val="none"/>
                <w:lang w:val="en-US" w:eastAsia="zh-CN"/>
              </w:rPr>
            </w:pPr>
            <w:bookmarkStart w:id="24" w:name="_Toc9731"/>
            <w:r>
              <w:rPr>
                <w:rFonts w:hint="eastAsia"/>
                <w:color w:val="auto"/>
                <w:sz w:val="21"/>
                <w:szCs w:val="21"/>
                <w:highlight w:val="none"/>
                <w:lang w:val="en-US" w:eastAsia="zh-CN"/>
              </w:rPr>
              <w:t>废水</w:t>
            </w:r>
            <w:bookmarkEnd w:id="24"/>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2.1废水源强</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2.1.1生产废水</w:t>
            </w:r>
          </w:p>
          <w:p>
            <w:pPr>
              <w:pStyle w:val="7"/>
              <w:bidi w:val="0"/>
              <w:rPr>
                <w:rFonts w:hint="default"/>
                <w:color w:val="auto"/>
                <w:sz w:val="21"/>
                <w:szCs w:val="21"/>
                <w:highlight w:val="none"/>
                <w:u w:val="single"/>
                <w:lang w:val="en-US" w:eastAsia="zh-CN"/>
              </w:rPr>
            </w:pPr>
            <w:r>
              <w:rPr>
                <w:rFonts w:hint="eastAsia"/>
                <w:color w:val="auto"/>
                <w:sz w:val="21"/>
                <w:szCs w:val="21"/>
                <w:highlight w:val="none"/>
                <w:u w:val="single"/>
                <w:shd w:val="clear" w:color="auto" w:fill="auto"/>
                <w:lang w:val="en-US" w:eastAsia="zh-CN"/>
              </w:rPr>
              <w:t>本项目生产环节用水主要为喷淋塔用水、返锈件除油除锈工序用水和淬火工序用水，喷淋塔用水设置隔油絮凝沉淀槽进行隔油絮凝沉淀后取上清液循环利用，多次循环使用后约产生0.5t/a底部残液残渣和顶部浮渣拟作为危废处理；淬火</w:t>
            </w:r>
            <w:r>
              <w:rPr>
                <w:rFonts w:hint="eastAsia"/>
                <w:color w:val="auto"/>
                <w:sz w:val="21"/>
                <w:szCs w:val="21"/>
                <w:highlight w:val="none"/>
                <w:u w:val="single"/>
                <w:lang w:val="en-US" w:eastAsia="zh-CN"/>
              </w:rPr>
              <w:t>工序用水经过沉淀取渣后循环使用无生产废水外排，只有部分淬火液蒸发需要增添水。建设单位因库存时间长会产生一定返锈零部件和返锈轮辋半成品件，根据企业经验，返锈件一般不会超过库存量的2%，返锈件除油除锈工序中处理液通过容器自带沉淀、取渣、循环功能可实现循环利用，无需更换，有部分损耗增添原液；返锈件除油除锈工序中，水洗环节用水可循环使用，使用一定时间后产生废清洗水需更换，除油除锈工序含两个水洗槽，每个槽容积0.92m</w:t>
            </w:r>
            <w:r>
              <w:rPr>
                <w:rFonts w:hint="eastAsia"/>
                <w:color w:val="auto"/>
                <w:sz w:val="21"/>
                <w:szCs w:val="21"/>
                <w:highlight w:val="none"/>
                <w:u w:val="single"/>
                <w:vertAlign w:val="superscript"/>
                <w:lang w:val="en-US" w:eastAsia="zh-CN"/>
              </w:rPr>
              <w:t>3</w:t>
            </w:r>
            <w:r>
              <w:rPr>
                <w:rFonts w:hint="eastAsia"/>
                <w:color w:val="auto"/>
                <w:sz w:val="21"/>
                <w:szCs w:val="21"/>
                <w:highlight w:val="none"/>
                <w:u w:val="single"/>
                <w:vertAlign w:val="baseline"/>
                <w:lang w:val="en-US" w:eastAsia="zh-CN"/>
              </w:rPr>
              <w:t>，每个水洗槽使用水0.83t，每年需更换循环使用后废清洗水一次</w:t>
            </w:r>
            <w:r>
              <w:rPr>
                <w:rFonts w:hint="eastAsia"/>
                <w:color w:val="auto"/>
                <w:sz w:val="21"/>
                <w:szCs w:val="21"/>
                <w:highlight w:val="none"/>
                <w:u w:val="single"/>
                <w:lang w:val="en-US" w:eastAsia="zh-CN"/>
              </w:rPr>
              <w:t>，年产生量约为1.66t，因其含有重金属和有机废液，属于危险废物，需委托有资质相关单位进行处理。</w:t>
            </w:r>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2.1.2生活污水</w:t>
            </w:r>
          </w:p>
          <w:p>
            <w:pPr>
              <w:spacing w:line="360" w:lineRule="auto"/>
              <w:ind w:firstLine="420" w:firstLineChars="200"/>
              <w:contextualSpacing/>
              <w:rPr>
                <w:rFonts w:hint="default"/>
                <w:color w:val="auto"/>
                <w:sz w:val="21"/>
                <w:szCs w:val="21"/>
                <w:highlight w:val="none"/>
              </w:rPr>
            </w:pPr>
            <w:r>
              <w:rPr>
                <w:rFonts w:hint="default"/>
                <w:color w:val="auto"/>
                <w:sz w:val="21"/>
                <w:szCs w:val="21"/>
                <w:highlight w:val="none"/>
              </w:rPr>
              <w:t>本项目员工不在厂区住宿，生活污水源于员工日常生活用水，项目营运期共有员工</w:t>
            </w:r>
            <w:r>
              <w:rPr>
                <w:rFonts w:hint="eastAsia"/>
                <w:color w:val="auto"/>
                <w:sz w:val="21"/>
                <w:szCs w:val="21"/>
                <w:highlight w:val="none"/>
                <w:lang w:val="en-US" w:eastAsia="zh-CN"/>
              </w:rPr>
              <w:t>15</w:t>
            </w:r>
            <w:r>
              <w:rPr>
                <w:rFonts w:hint="default"/>
                <w:color w:val="auto"/>
                <w:sz w:val="21"/>
                <w:szCs w:val="21"/>
                <w:highlight w:val="none"/>
              </w:rPr>
              <w:t>人，用水量按</w:t>
            </w:r>
            <w:r>
              <w:rPr>
                <w:rFonts w:hint="default"/>
                <w:color w:val="auto"/>
                <w:sz w:val="21"/>
                <w:szCs w:val="21"/>
                <w:highlight w:val="none"/>
                <w:lang w:val="en-US" w:eastAsia="zh-CN"/>
              </w:rPr>
              <w:t>50L</w:t>
            </w:r>
            <w:r>
              <w:rPr>
                <w:rFonts w:hint="default"/>
                <w:color w:val="auto"/>
                <w:sz w:val="21"/>
                <w:szCs w:val="21"/>
                <w:highlight w:val="none"/>
              </w:rPr>
              <w:t>/人•</w:t>
            </w:r>
            <w:r>
              <w:rPr>
                <w:rFonts w:hint="eastAsia"/>
                <w:color w:val="auto"/>
                <w:sz w:val="21"/>
                <w:szCs w:val="21"/>
                <w:highlight w:val="none"/>
                <w:lang w:val="en-US" w:eastAsia="zh-CN"/>
              </w:rPr>
              <w:t>d</w:t>
            </w:r>
            <w:r>
              <w:rPr>
                <w:rFonts w:hint="default"/>
                <w:color w:val="auto"/>
                <w:sz w:val="21"/>
                <w:szCs w:val="21"/>
                <w:highlight w:val="none"/>
              </w:rPr>
              <w:t>计算，则该厂区生活用水量为</w:t>
            </w:r>
            <w:r>
              <w:rPr>
                <w:rFonts w:hint="eastAsia"/>
                <w:color w:val="auto"/>
                <w:sz w:val="21"/>
                <w:szCs w:val="21"/>
                <w:highlight w:val="none"/>
                <w:lang w:val="en-US" w:eastAsia="zh-CN"/>
              </w:rPr>
              <w:t>0.75</w:t>
            </w:r>
            <w:r>
              <w:rPr>
                <w:rFonts w:hint="default"/>
                <w:color w:val="auto"/>
                <w:sz w:val="21"/>
                <w:szCs w:val="21"/>
                <w:highlight w:val="none"/>
              </w:rPr>
              <w:t>m</w:t>
            </w:r>
            <w:r>
              <w:rPr>
                <w:rFonts w:hint="default"/>
                <w:color w:val="auto"/>
                <w:sz w:val="21"/>
                <w:szCs w:val="21"/>
                <w:highlight w:val="none"/>
                <w:vertAlign w:val="superscript"/>
              </w:rPr>
              <w:t>3</w:t>
            </w:r>
            <w:r>
              <w:rPr>
                <w:rFonts w:hint="default"/>
                <w:color w:val="auto"/>
                <w:sz w:val="21"/>
                <w:szCs w:val="21"/>
                <w:highlight w:val="none"/>
              </w:rPr>
              <w:t>/d（</w:t>
            </w:r>
            <w:r>
              <w:rPr>
                <w:rFonts w:hint="eastAsia"/>
                <w:color w:val="auto"/>
                <w:sz w:val="21"/>
                <w:szCs w:val="21"/>
                <w:highlight w:val="none"/>
                <w:lang w:val="en-US" w:eastAsia="zh-CN"/>
              </w:rPr>
              <w:t>225</w:t>
            </w:r>
            <w:r>
              <w:rPr>
                <w:rFonts w:hint="default"/>
                <w:color w:val="auto"/>
                <w:sz w:val="21"/>
                <w:szCs w:val="21"/>
                <w:highlight w:val="none"/>
              </w:rPr>
              <w:t>m</w:t>
            </w:r>
            <w:r>
              <w:rPr>
                <w:rFonts w:hint="default"/>
                <w:color w:val="auto"/>
                <w:sz w:val="21"/>
                <w:szCs w:val="21"/>
                <w:highlight w:val="none"/>
                <w:vertAlign w:val="superscript"/>
              </w:rPr>
              <w:t>3</w:t>
            </w:r>
            <w:r>
              <w:rPr>
                <w:rFonts w:hint="default"/>
                <w:color w:val="auto"/>
                <w:sz w:val="21"/>
                <w:szCs w:val="21"/>
                <w:highlight w:val="none"/>
              </w:rPr>
              <w:t>/a），</w:t>
            </w:r>
            <w:r>
              <w:rPr>
                <w:rFonts w:hint="eastAsia"/>
                <w:color w:val="auto"/>
                <w:sz w:val="21"/>
                <w:szCs w:val="21"/>
                <w:highlight w:val="none"/>
                <w:lang w:val="en-US" w:eastAsia="zh-CN"/>
              </w:rPr>
              <w:t>污水排放系数按0.8</w:t>
            </w:r>
            <w:r>
              <w:rPr>
                <w:rFonts w:hint="default"/>
                <w:color w:val="auto"/>
                <w:sz w:val="21"/>
                <w:szCs w:val="21"/>
                <w:highlight w:val="none"/>
              </w:rPr>
              <w:t>计，则该厂区生活废水量为</w:t>
            </w:r>
            <w:r>
              <w:rPr>
                <w:rFonts w:hint="eastAsia"/>
                <w:color w:val="auto"/>
                <w:sz w:val="21"/>
                <w:szCs w:val="21"/>
                <w:highlight w:val="none"/>
                <w:lang w:val="en-US" w:eastAsia="zh-CN"/>
              </w:rPr>
              <w:t>0.6</w:t>
            </w:r>
            <w:r>
              <w:rPr>
                <w:rFonts w:hint="default"/>
                <w:color w:val="auto"/>
                <w:sz w:val="21"/>
                <w:szCs w:val="21"/>
                <w:highlight w:val="none"/>
              </w:rPr>
              <w:t>m</w:t>
            </w:r>
            <w:r>
              <w:rPr>
                <w:rFonts w:hint="default"/>
                <w:color w:val="auto"/>
                <w:sz w:val="21"/>
                <w:szCs w:val="21"/>
                <w:highlight w:val="none"/>
                <w:vertAlign w:val="superscript"/>
              </w:rPr>
              <w:t>3</w:t>
            </w:r>
            <w:r>
              <w:rPr>
                <w:rFonts w:hint="default"/>
                <w:color w:val="auto"/>
                <w:sz w:val="21"/>
                <w:szCs w:val="21"/>
                <w:highlight w:val="none"/>
              </w:rPr>
              <w:t>/d（</w:t>
            </w:r>
            <w:r>
              <w:rPr>
                <w:rFonts w:hint="eastAsia"/>
                <w:color w:val="auto"/>
                <w:sz w:val="21"/>
                <w:szCs w:val="21"/>
                <w:highlight w:val="none"/>
                <w:lang w:val="en-US" w:eastAsia="zh-CN"/>
              </w:rPr>
              <w:t>180</w:t>
            </w:r>
            <w:r>
              <w:rPr>
                <w:rFonts w:hint="default"/>
                <w:color w:val="auto"/>
                <w:sz w:val="21"/>
                <w:szCs w:val="21"/>
                <w:highlight w:val="none"/>
              </w:rPr>
              <w:t>m</w:t>
            </w:r>
            <w:r>
              <w:rPr>
                <w:rFonts w:hint="default"/>
                <w:color w:val="auto"/>
                <w:sz w:val="21"/>
                <w:szCs w:val="21"/>
                <w:highlight w:val="none"/>
                <w:vertAlign w:val="superscript"/>
              </w:rPr>
              <w:t>3</w:t>
            </w:r>
            <w:r>
              <w:rPr>
                <w:rFonts w:hint="default"/>
                <w:color w:val="auto"/>
                <w:sz w:val="21"/>
                <w:szCs w:val="21"/>
                <w:highlight w:val="none"/>
              </w:rPr>
              <w:t>/a）。</w:t>
            </w:r>
            <w:r>
              <w:rPr>
                <w:rFonts w:hint="eastAsia"/>
                <w:color w:val="auto"/>
                <w:sz w:val="21"/>
                <w:szCs w:val="21"/>
                <w:highlight w:val="none"/>
                <w:lang w:val="en-US" w:eastAsia="zh-CN"/>
              </w:rPr>
              <w:t>生活污水收集后依托际华产业园原有的化粪池处理，经化粪池处理后</w:t>
            </w:r>
            <w:r>
              <w:rPr>
                <w:rStyle w:val="35"/>
                <w:rFonts w:hint="eastAsia"/>
                <w:color w:val="auto"/>
                <w:sz w:val="21"/>
                <w:szCs w:val="21"/>
                <w:highlight w:val="none"/>
                <w:lang w:val="en-US" w:eastAsia="zh-CN"/>
              </w:rPr>
              <w:t>达到《污水综合排放标准》（GB8978-1996）中的三级标准，并满足</w:t>
            </w:r>
            <w:r>
              <w:rPr>
                <w:rStyle w:val="35"/>
                <w:rFonts w:hint="eastAsia"/>
                <w:color w:val="auto"/>
                <w:sz w:val="21"/>
                <w:szCs w:val="21"/>
                <w:highlight w:val="none"/>
              </w:rPr>
              <w:t>城陵矶</w:t>
            </w:r>
            <w:r>
              <w:rPr>
                <w:rStyle w:val="35"/>
                <w:rFonts w:hint="eastAsia"/>
                <w:color w:val="auto"/>
                <w:sz w:val="21"/>
                <w:szCs w:val="21"/>
                <w:highlight w:val="none"/>
                <w:lang w:val="en-US" w:eastAsia="zh-CN"/>
              </w:rPr>
              <w:t>临港产业新区</w:t>
            </w:r>
            <w:r>
              <w:rPr>
                <w:rStyle w:val="35"/>
                <w:rFonts w:hint="eastAsia"/>
                <w:color w:val="auto"/>
                <w:sz w:val="21"/>
                <w:szCs w:val="21"/>
                <w:highlight w:val="none"/>
              </w:rPr>
              <w:t>污水处理厂</w:t>
            </w:r>
            <w:r>
              <w:rPr>
                <w:rStyle w:val="35"/>
                <w:rFonts w:hint="eastAsia"/>
                <w:color w:val="auto"/>
                <w:sz w:val="21"/>
                <w:szCs w:val="21"/>
                <w:highlight w:val="none"/>
                <w:lang w:val="en-US" w:eastAsia="zh-CN"/>
              </w:rPr>
              <w:t>的进水水质要求后由园区已有排放口进入城陵矶临港产业新区污水处理厂进一步处理，达到《城镇污水处理厂污染物排放标准》（GB18918-2002）中的一级A标准后经象骨港排入长江。</w:t>
            </w:r>
          </w:p>
          <w:p>
            <w:pPr>
              <w:pStyle w:val="7"/>
              <w:bidi w:val="0"/>
              <w:rPr>
                <w:rFonts w:hint="eastAsia" w:eastAsia="宋体"/>
                <w:color w:val="auto"/>
                <w:highlight w:val="none"/>
                <w:lang w:eastAsia="zh-CN"/>
              </w:rPr>
            </w:pPr>
            <w:r>
              <w:rPr>
                <w:rFonts w:hint="default"/>
                <w:color w:val="auto"/>
                <w:sz w:val="21"/>
                <w:szCs w:val="21"/>
                <w:highlight w:val="none"/>
              </w:rPr>
              <w:t>本项目生活污水处理前后水质一览表见下表</w:t>
            </w:r>
            <w:r>
              <w:rPr>
                <w:rFonts w:hint="eastAsia"/>
                <w:color w:val="auto"/>
                <w:sz w:val="21"/>
                <w:szCs w:val="21"/>
                <w:highlight w:val="none"/>
                <w:lang w:eastAsia="zh-CN"/>
              </w:rPr>
              <w:t>。</w:t>
            </w:r>
          </w:p>
          <w:p>
            <w:pPr>
              <w:pStyle w:val="4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表4-8项目生活污水产排情况一览表</w:t>
            </w:r>
          </w:p>
          <w:tbl>
            <w:tblPr>
              <w:tblStyle w:val="22"/>
              <w:tblW w:w="8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42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pPr>
                    <w:pStyle w:val="46"/>
                    <w:bidi w:val="0"/>
                    <w:jc w:val="center"/>
                    <w:rPr>
                      <w:rFonts w:hint="default"/>
                      <w:b/>
                      <w:bCs/>
                      <w:color w:val="auto"/>
                      <w:sz w:val="21"/>
                      <w:szCs w:val="21"/>
                      <w:highlight w:val="none"/>
                      <w:lang w:val="en-US" w:eastAsia="zh-CN"/>
                    </w:rPr>
                  </w:pPr>
                  <w:r>
                    <w:rPr>
                      <w:b/>
                      <w:bCs/>
                      <w:color w:val="auto"/>
                      <w:sz w:val="21"/>
                      <w:szCs w:val="21"/>
                      <w:highlight w:val="none"/>
                    </w:rPr>
                    <w:t>污染物</w:t>
                  </w:r>
                </w:p>
              </w:tc>
              <w:tc>
                <w:tcPr>
                  <w:tcW w:w="1428" w:type="dxa"/>
                  <w:vAlign w:val="center"/>
                </w:tcPr>
                <w:p>
                  <w:pPr>
                    <w:pStyle w:val="46"/>
                    <w:bidi w:val="0"/>
                    <w:jc w:val="center"/>
                    <w:rPr>
                      <w:rFonts w:hint="default"/>
                      <w:b/>
                      <w:bCs/>
                      <w:color w:val="auto"/>
                      <w:sz w:val="21"/>
                      <w:szCs w:val="21"/>
                      <w:highlight w:val="none"/>
                      <w:lang w:val="en-US" w:eastAsia="zh-CN"/>
                    </w:rPr>
                  </w:pPr>
                  <w:r>
                    <w:rPr>
                      <w:b/>
                      <w:bCs/>
                      <w:color w:val="auto"/>
                      <w:sz w:val="21"/>
                      <w:szCs w:val="21"/>
                      <w:highlight w:val="none"/>
                    </w:rPr>
                    <w:t>COD</w:t>
                  </w:r>
                </w:p>
              </w:tc>
              <w:tc>
                <w:tcPr>
                  <w:tcW w:w="1618" w:type="dxa"/>
                  <w:vAlign w:val="center"/>
                </w:tcPr>
                <w:p>
                  <w:pPr>
                    <w:pStyle w:val="46"/>
                    <w:bidi w:val="0"/>
                    <w:jc w:val="center"/>
                    <w:rPr>
                      <w:rFonts w:hint="default"/>
                      <w:b/>
                      <w:bCs/>
                      <w:color w:val="auto"/>
                      <w:sz w:val="21"/>
                      <w:szCs w:val="21"/>
                      <w:highlight w:val="none"/>
                      <w:lang w:val="en-US" w:eastAsia="zh-CN"/>
                    </w:rPr>
                  </w:pPr>
                  <w:r>
                    <w:rPr>
                      <w:b/>
                      <w:bCs/>
                      <w:color w:val="auto"/>
                      <w:sz w:val="21"/>
                      <w:szCs w:val="21"/>
                      <w:highlight w:val="none"/>
                    </w:rPr>
                    <w:t>BOD</w:t>
                  </w:r>
                  <w:r>
                    <w:rPr>
                      <w:b/>
                      <w:bCs/>
                      <w:color w:val="auto"/>
                      <w:sz w:val="21"/>
                      <w:szCs w:val="21"/>
                      <w:highlight w:val="none"/>
                      <w:vertAlign w:val="subscript"/>
                    </w:rPr>
                    <w:t>5</w:t>
                  </w:r>
                </w:p>
              </w:tc>
              <w:tc>
                <w:tcPr>
                  <w:tcW w:w="1618" w:type="dxa"/>
                  <w:vAlign w:val="center"/>
                </w:tcPr>
                <w:p>
                  <w:pPr>
                    <w:pStyle w:val="46"/>
                    <w:bidi w:val="0"/>
                    <w:jc w:val="center"/>
                    <w:rPr>
                      <w:rFonts w:hint="default"/>
                      <w:b/>
                      <w:bCs/>
                      <w:color w:val="auto"/>
                      <w:sz w:val="21"/>
                      <w:szCs w:val="21"/>
                      <w:highlight w:val="none"/>
                      <w:lang w:val="en-US" w:eastAsia="zh-CN"/>
                    </w:rPr>
                  </w:pPr>
                  <w:r>
                    <w:rPr>
                      <w:b/>
                      <w:bCs/>
                      <w:color w:val="auto"/>
                      <w:sz w:val="21"/>
                      <w:szCs w:val="21"/>
                      <w:highlight w:val="none"/>
                    </w:rPr>
                    <w:t>SS</w:t>
                  </w:r>
                </w:p>
              </w:tc>
              <w:tc>
                <w:tcPr>
                  <w:tcW w:w="1618" w:type="dxa"/>
                  <w:vAlign w:val="center"/>
                </w:tcPr>
                <w:p>
                  <w:pPr>
                    <w:pStyle w:val="46"/>
                    <w:bidi w:val="0"/>
                    <w:jc w:val="center"/>
                    <w:rPr>
                      <w:rFonts w:hint="default"/>
                      <w:b/>
                      <w:bCs/>
                      <w:color w:val="auto"/>
                      <w:sz w:val="21"/>
                      <w:szCs w:val="21"/>
                      <w:highlight w:val="none"/>
                      <w:lang w:val="en-US" w:eastAsia="zh-CN"/>
                    </w:rPr>
                  </w:pPr>
                  <w:r>
                    <w:rPr>
                      <w:b/>
                      <w:bCs/>
                      <w:color w:val="auto"/>
                      <w:sz w:val="21"/>
                      <w:szCs w:val="21"/>
                      <w:highlight w:val="none"/>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pPr>
                    <w:pStyle w:val="46"/>
                    <w:bidi w:val="0"/>
                    <w:jc w:val="center"/>
                    <w:rPr>
                      <w:rFonts w:hint="default"/>
                      <w:color w:val="auto"/>
                      <w:sz w:val="21"/>
                      <w:szCs w:val="21"/>
                      <w:highlight w:val="none"/>
                      <w:lang w:val="en-US" w:eastAsia="zh-CN"/>
                    </w:rPr>
                  </w:pPr>
                  <w:r>
                    <w:rPr>
                      <w:color w:val="auto"/>
                      <w:sz w:val="21"/>
                      <w:szCs w:val="21"/>
                      <w:highlight w:val="none"/>
                    </w:rPr>
                    <w:t>产生浓度(mg/L)</w:t>
                  </w:r>
                </w:p>
              </w:tc>
              <w:tc>
                <w:tcPr>
                  <w:tcW w:w="1428"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350</w:t>
                  </w:r>
                </w:p>
              </w:tc>
              <w:tc>
                <w:tcPr>
                  <w:tcW w:w="1618"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250</w:t>
                  </w:r>
                </w:p>
              </w:tc>
              <w:tc>
                <w:tcPr>
                  <w:tcW w:w="1618"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200</w:t>
                  </w:r>
                </w:p>
              </w:tc>
              <w:tc>
                <w:tcPr>
                  <w:tcW w:w="1618"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pPr>
                    <w:pStyle w:val="46"/>
                    <w:bidi w:val="0"/>
                    <w:jc w:val="center"/>
                    <w:rPr>
                      <w:rFonts w:hint="default"/>
                      <w:color w:val="auto"/>
                      <w:sz w:val="21"/>
                      <w:szCs w:val="21"/>
                      <w:highlight w:val="none"/>
                      <w:lang w:val="en-US" w:eastAsia="zh-CN"/>
                    </w:rPr>
                  </w:pPr>
                  <w:r>
                    <w:rPr>
                      <w:color w:val="auto"/>
                      <w:sz w:val="21"/>
                      <w:szCs w:val="21"/>
                      <w:highlight w:val="none"/>
                    </w:rPr>
                    <w:t>产生量（</w:t>
                  </w:r>
                  <w:r>
                    <w:rPr>
                      <w:rFonts w:hint="eastAsia"/>
                      <w:color w:val="auto"/>
                      <w:highlight w:val="none"/>
                      <w:lang w:val="en-US" w:eastAsia="zh-CN"/>
                    </w:rPr>
                    <w:t>t/a</w:t>
                  </w:r>
                  <w:r>
                    <w:rPr>
                      <w:color w:val="auto"/>
                      <w:sz w:val="21"/>
                      <w:szCs w:val="21"/>
                      <w:highlight w:val="none"/>
                    </w:rPr>
                    <w:t>）</w:t>
                  </w:r>
                </w:p>
              </w:tc>
              <w:tc>
                <w:tcPr>
                  <w:tcW w:w="1428"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0.063</w:t>
                  </w:r>
                </w:p>
              </w:tc>
              <w:tc>
                <w:tcPr>
                  <w:tcW w:w="1618"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0.0375</w:t>
                  </w:r>
                </w:p>
              </w:tc>
              <w:tc>
                <w:tcPr>
                  <w:tcW w:w="1618"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0.036</w:t>
                  </w:r>
                </w:p>
              </w:tc>
              <w:tc>
                <w:tcPr>
                  <w:tcW w:w="1618"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排放浓度（mg/L）</w:t>
                  </w:r>
                </w:p>
              </w:tc>
              <w:tc>
                <w:tcPr>
                  <w:tcW w:w="1428"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200</w:t>
                  </w:r>
                </w:p>
              </w:tc>
              <w:tc>
                <w:tcPr>
                  <w:tcW w:w="1618"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150</w:t>
                  </w:r>
                </w:p>
              </w:tc>
              <w:tc>
                <w:tcPr>
                  <w:tcW w:w="1618"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80</w:t>
                  </w:r>
                </w:p>
              </w:tc>
              <w:tc>
                <w:tcPr>
                  <w:tcW w:w="1618"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07" w:type="dxa"/>
                  <w:vAlign w:val="center"/>
                </w:tcPr>
                <w:p>
                  <w:pPr>
                    <w:jc w:val="center"/>
                    <w:rPr>
                      <w:rFonts w:hint="default" w:ascii="Times New Roman" w:hAnsi="Times New Roman" w:eastAsia="宋体" w:cs="Times New Roman"/>
                      <w:bCs/>
                      <w:color w:val="auto"/>
                      <w:kern w:val="2"/>
                      <w:sz w:val="21"/>
                      <w:szCs w:val="21"/>
                      <w:highlight w:val="none"/>
                      <w:lang w:val="en-US" w:eastAsia="zh-CN" w:bidi="ar-SA"/>
                    </w:rPr>
                  </w:pPr>
                  <w:r>
                    <w:rPr>
                      <w:rFonts w:hint="eastAsia"/>
                      <w:bCs/>
                      <w:color w:val="auto"/>
                      <w:sz w:val="21"/>
                      <w:szCs w:val="21"/>
                      <w:highlight w:val="none"/>
                      <w:lang w:val="en-US" w:eastAsia="zh-CN"/>
                    </w:rPr>
                    <w:t>排放</w:t>
                  </w:r>
                  <w:r>
                    <w:rPr>
                      <w:bCs/>
                      <w:color w:val="auto"/>
                      <w:sz w:val="21"/>
                      <w:szCs w:val="21"/>
                      <w:highlight w:val="none"/>
                    </w:rPr>
                    <w:t>量（</w:t>
                  </w:r>
                  <w:r>
                    <w:rPr>
                      <w:rFonts w:hint="eastAsia"/>
                      <w:color w:val="auto"/>
                      <w:highlight w:val="none"/>
                      <w:lang w:val="en-US" w:eastAsia="zh-CN"/>
                    </w:rPr>
                    <w:t>t/a</w:t>
                  </w:r>
                  <w:r>
                    <w:rPr>
                      <w:bCs/>
                      <w:color w:val="auto"/>
                      <w:sz w:val="21"/>
                      <w:szCs w:val="21"/>
                      <w:highlight w:val="none"/>
                    </w:rPr>
                    <w:t>）</w:t>
                  </w:r>
                </w:p>
              </w:tc>
              <w:tc>
                <w:tcPr>
                  <w:tcW w:w="142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rPr>
                  </w:pPr>
                  <w:r>
                    <w:rPr>
                      <w:rFonts w:hint="eastAsia" w:cs="Times New Roman"/>
                      <w:i w:val="0"/>
                      <w:color w:val="auto"/>
                      <w:kern w:val="0"/>
                      <w:sz w:val="21"/>
                      <w:szCs w:val="21"/>
                      <w:highlight w:val="none"/>
                      <w:u w:val="none"/>
                      <w:lang w:val="en-US" w:eastAsia="zh-CN"/>
                    </w:rPr>
                    <w:t>0.036</w:t>
                  </w:r>
                </w:p>
              </w:tc>
              <w:tc>
                <w:tcPr>
                  <w:tcW w:w="16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rPr>
                  </w:pPr>
                  <w:r>
                    <w:rPr>
                      <w:rFonts w:hint="eastAsia" w:cs="Times New Roman"/>
                      <w:i w:val="0"/>
                      <w:color w:val="auto"/>
                      <w:kern w:val="0"/>
                      <w:sz w:val="21"/>
                      <w:szCs w:val="21"/>
                      <w:highlight w:val="none"/>
                      <w:u w:val="none"/>
                      <w:lang w:val="en-US" w:eastAsia="zh-CN"/>
                    </w:rPr>
                    <w:t>0.027</w:t>
                  </w:r>
                </w:p>
              </w:tc>
              <w:tc>
                <w:tcPr>
                  <w:tcW w:w="16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rPr>
                  </w:pPr>
                  <w:r>
                    <w:rPr>
                      <w:rFonts w:hint="eastAsia" w:cs="Times New Roman"/>
                      <w:i w:val="0"/>
                      <w:color w:val="auto"/>
                      <w:kern w:val="0"/>
                      <w:sz w:val="21"/>
                      <w:szCs w:val="21"/>
                      <w:highlight w:val="none"/>
                      <w:u w:val="none"/>
                      <w:lang w:val="en-US" w:eastAsia="zh-CN"/>
                    </w:rPr>
                    <w:t>0.144</w:t>
                  </w:r>
                </w:p>
              </w:tc>
              <w:tc>
                <w:tcPr>
                  <w:tcW w:w="16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rPr>
                  </w:pPr>
                  <w:r>
                    <w:rPr>
                      <w:rFonts w:hint="eastAsia" w:cs="Times New Roman"/>
                      <w:i w:val="0"/>
                      <w:color w:val="auto"/>
                      <w:kern w:val="0"/>
                      <w:sz w:val="21"/>
                      <w:szCs w:val="21"/>
                      <w:highlight w:val="none"/>
                      <w:u w:val="none"/>
                      <w:lang w:val="en-US" w:eastAsia="zh-CN"/>
                    </w:rPr>
                    <w:t>0.0036</w:t>
                  </w:r>
                </w:p>
              </w:tc>
            </w:tr>
          </w:tbl>
          <w:p>
            <w:pPr>
              <w:pStyle w:val="46"/>
              <w:bidi w:val="0"/>
              <w:rPr>
                <w:rFonts w:hint="default"/>
                <w:color w:val="auto"/>
                <w:sz w:val="21"/>
                <w:szCs w:val="21"/>
                <w:highlight w:val="none"/>
                <w:lang w:val="en-US" w:eastAsia="zh-CN"/>
              </w:rPr>
            </w:pP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2.2废水排放口基本情况</w:t>
            </w:r>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本项目废水排放口属于间接排放口，其基本情况如下表。</w:t>
            </w:r>
          </w:p>
          <w:p>
            <w:pPr>
              <w:pStyle w:val="45"/>
              <w:bidi w:val="0"/>
              <w:rPr>
                <w:rFonts w:hint="eastAsia"/>
                <w:color w:val="auto"/>
                <w:sz w:val="21"/>
                <w:szCs w:val="21"/>
                <w:highlight w:val="none"/>
                <w:lang w:val="en-US" w:eastAsia="zh-CN"/>
              </w:rPr>
            </w:pPr>
            <w:r>
              <w:rPr>
                <w:rFonts w:hint="eastAsia"/>
                <w:color w:val="auto"/>
                <w:sz w:val="21"/>
                <w:szCs w:val="21"/>
                <w:highlight w:val="none"/>
                <w:lang w:val="en-US" w:eastAsia="zh-CN"/>
              </w:rPr>
              <w:t>表4-9废水间接排放口基本情况</w:t>
            </w:r>
          </w:p>
          <w:tbl>
            <w:tblPr>
              <w:tblStyle w:val="22"/>
              <w:tblW w:w="8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584"/>
              <w:gridCol w:w="1529"/>
              <w:gridCol w:w="1431"/>
              <w:gridCol w:w="543"/>
              <w:gridCol w:w="464"/>
              <w:gridCol w:w="464"/>
              <w:gridCol w:w="584"/>
              <w:gridCol w:w="66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84" w:type="dxa"/>
                  <w:vMerge w:val="restart"/>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584" w:type="dxa"/>
                  <w:vMerge w:val="restart"/>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排放口编号</w:t>
                  </w:r>
                </w:p>
              </w:tc>
              <w:tc>
                <w:tcPr>
                  <w:tcW w:w="2960" w:type="dxa"/>
                  <w:gridSpan w:val="2"/>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排放口地理坐标</w:t>
                  </w:r>
                </w:p>
              </w:tc>
              <w:tc>
                <w:tcPr>
                  <w:tcW w:w="543" w:type="dxa"/>
                  <w:vMerge w:val="restart"/>
                  <w:vAlign w:val="center"/>
                </w:tcPr>
                <w:p>
                  <w:pPr>
                    <w:keepNext w:val="0"/>
                    <w:keepLines w:val="0"/>
                    <w:suppressLineNumbers w:val="0"/>
                    <w:spacing w:before="0" w:beforeAutospacing="0" w:after="0" w:afterAutospacing="0"/>
                    <w:ind w:left="-120" w:leftChars="-50" w:right="-120" w:rightChars="-5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rPr>
                    <w:t>废水排放量 (</w:t>
                  </w:r>
                  <w:r>
                    <w:rPr>
                      <w:rFonts w:hint="eastAsia"/>
                      <w:color w:val="auto"/>
                      <w:highlight w:val="none"/>
                      <w:lang w:val="en-US" w:eastAsia="zh-CN"/>
                    </w:rPr>
                    <w:t>t/a</w:t>
                  </w:r>
                  <w:r>
                    <w:rPr>
                      <w:rFonts w:hint="default" w:ascii="Times New Roman" w:hAnsi="Times New Roman" w:cs="Times New Roman"/>
                      <w:b/>
                      <w:bCs/>
                      <w:color w:val="auto"/>
                      <w:sz w:val="21"/>
                      <w:szCs w:val="21"/>
                      <w:highlight w:val="none"/>
                    </w:rPr>
                    <w:t>)</w:t>
                  </w:r>
                </w:p>
              </w:tc>
              <w:tc>
                <w:tcPr>
                  <w:tcW w:w="464" w:type="dxa"/>
                  <w:vMerge w:val="restart"/>
                  <w:vAlign w:val="center"/>
                </w:tcPr>
                <w:p>
                  <w:pPr>
                    <w:keepNext w:val="0"/>
                    <w:keepLines w:val="0"/>
                    <w:suppressLineNumbers w:val="0"/>
                    <w:spacing w:before="0" w:beforeAutospacing="0" w:after="0" w:afterAutospacing="0"/>
                    <w:ind w:left="-120" w:leftChars="-50" w:right="-120" w:rightChars="-5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rPr>
                    <w:t>排放去向</w:t>
                  </w:r>
                </w:p>
              </w:tc>
              <w:tc>
                <w:tcPr>
                  <w:tcW w:w="464" w:type="dxa"/>
                  <w:vMerge w:val="restart"/>
                  <w:vAlign w:val="center"/>
                </w:tcPr>
                <w:p>
                  <w:pPr>
                    <w:keepNext w:val="0"/>
                    <w:keepLines w:val="0"/>
                    <w:suppressLineNumbers w:val="0"/>
                    <w:spacing w:before="0" w:beforeAutospacing="0" w:after="0" w:afterAutospacing="0"/>
                    <w:ind w:left="-120" w:leftChars="-50" w:right="-120" w:rightChars="-5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rPr>
                    <w:t>排放规律</w:t>
                  </w:r>
                </w:p>
              </w:tc>
              <w:tc>
                <w:tcPr>
                  <w:tcW w:w="2490" w:type="dxa"/>
                  <w:gridSpan w:val="3"/>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84" w:type="dxa"/>
                  <w:vMerge w:val="continue"/>
                  <w:vAlign w:val="center"/>
                </w:tcPr>
                <w:p>
                  <w:pPr>
                    <w:pStyle w:val="46"/>
                    <w:bidi w:val="0"/>
                    <w:jc w:val="center"/>
                    <w:rPr>
                      <w:b/>
                      <w:bCs/>
                      <w:color w:val="auto"/>
                      <w:sz w:val="21"/>
                      <w:szCs w:val="21"/>
                      <w:highlight w:val="none"/>
                    </w:rPr>
                  </w:pPr>
                </w:p>
              </w:tc>
              <w:tc>
                <w:tcPr>
                  <w:tcW w:w="584" w:type="dxa"/>
                  <w:vMerge w:val="continue"/>
                  <w:vAlign w:val="center"/>
                </w:tcPr>
                <w:p>
                  <w:pPr>
                    <w:pStyle w:val="46"/>
                    <w:bidi w:val="0"/>
                    <w:jc w:val="center"/>
                    <w:rPr>
                      <w:b/>
                      <w:bCs/>
                      <w:color w:val="auto"/>
                      <w:sz w:val="21"/>
                      <w:szCs w:val="21"/>
                      <w:highlight w:val="none"/>
                    </w:rPr>
                  </w:pPr>
                </w:p>
              </w:tc>
              <w:tc>
                <w:tcPr>
                  <w:tcW w:w="1529"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经度</w:t>
                  </w:r>
                </w:p>
              </w:tc>
              <w:tc>
                <w:tcPr>
                  <w:tcW w:w="1431"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纬度</w:t>
                  </w:r>
                </w:p>
              </w:tc>
              <w:tc>
                <w:tcPr>
                  <w:tcW w:w="543" w:type="dxa"/>
                  <w:vMerge w:val="continue"/>
                  <w:vAlign w:val="center"/>
                </w:tcPr>
                <w:p>
                  <w:pPr>
                    <w:pStyle w:val="46"/>
                    <w:bidi w:val="0"/>
                    <w:jc w:val="center"/>
                    <w:rPr>
                      <w:rFonts w:hint="default"/>
                      <w:b/>
                      <w:bCs/>
                      <w:color w:val="auto"/>
                      <w:sz w:val="21"/>
                      <w:szCs w:val="21"/>
                      <w:highlight w:val="none"/>
                      <w:vertAlign w:val="baseline"/>
                      <w:lang w:val="en-US" w:eastAsia="zh-CN"/>
                    </w:rPr>
                  </w:pPr>
                </w:p>
              </w:tc>
              <w:tc>
                <w:tcPr>
                  <w:tcW w:w="464" w:type="dxa"/>
                  <w:vMerge w:val="continue"/>
                  <w:vAlign w:val="center"/>
                </w:tcPr>
                <w:p>
                  <w:pPr>
                    <w:pStyle w:val="46"/>
                    <w:bidi w:val="0"/>
                    <w:jc w:val="center"/>
                    <w:rPr>
                      <w:rFonts w:hint="default"/>
                      <w:b/>
                      <w:bCs/>
                      <w:color w:val="auto"/>
                      <w:sz w:val="21"/>
                      <w:szCs w:val="21"/>
                      <w:highlight w:val="none"/>
                      <w:vertAlign w:val="baseline"/>
                      <w:lang w:val="en-US" w:eastAsia="zh-CN"/>
                    </w:rPr>
                  </w:pPr>
                </w:p>
              </w:tc>
              <w:tc>
                <w:tcPr>
                  <w:tcW w:w="464" w:type="dxa"/>
                  <w:vMerge w:val="continue"/>
                  <w:vAlign w:val="center"/>
                </w:tcPr>
                <w:p>
                  <w:pPr>
                    <w:pStyle w:val="46"/>
                    <w:bidi w:val="0"/>
                    <w:jc w:val="center"/>
                    <w:rPr>
                      <w:rFonts w:hint="default"/>
                      <w:b/>
                      <w:bCs/>
                      <w:color w:val="auto"/>
                      <w:sz w:val="21"/>
                      <w:szCs w:val="21"/>
                      <w:highlight w:val="none"/>
                      <w:vertAlign w:val="baseline"/>
                      <w:lang w:val="en-US" w:eastAsia="zh-CN"/>
                    </w:rPr>
                  </w:pPr>
                </w:p>
              </w:tc>
              <w:tc>
                <w:tcPr>
                  <w:tcW w:w="584"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名称</w:t>
                  </w:r>
                </w:p>
              </w:tc>
              <w:tc>
                <w:tcPr>
                  <w:tcW w:w="668"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污染物种类</w:t>
                  </w:r>
                </w:p>
              </w:tc>
              <w:tc>
                <w:tcPr>
                  <w:tcW w:w="1238"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排放标准（mg/L,pH无量纲）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pPr>
                    <w:keepNext w:val="0"/>
                    <w:keepLines w:val="0"/>
                    <w:suppressLineNumbers w:val="0"/>
                    <w:spacing w:before="0" w:beforeAutospacing="0" w:after="0" w:afterAutospacing="0"/>
                    <w:ind w:left="-120" w:leftChars="-50" w:right="-120" w:rightChar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w:t>
                  </w:r>
                </w:p>
              </w:tc>
              <w:tc>
                <w:tcPr>
                  <w:tcW w:w="584" w:type="dxa"/>
                  <w:vAlign w:val="center"/>
                </w:tcPr>
                <w:p>
                  <w:pPr>
                    <w:keepNext w:val="0"/>
                    <w:keepLines w:val="0"/>
                    <w:suppressLineNumbers w:val="0"/>
                    <w:spacing w:before="0" w:beforeAutospacing="0" w:after="0" w:afterAutospacing="0"/>
                    <w:ind w:left="-120" w:leftChars="-50" w:right="-120" w:rightChar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W1</w:t>
                  </w:r>
                </w:p>
              </w:tc>
              <w:tc>
                <w:tcPr>
                  <w:tcW w:w="1529" w:type="dxa"/>
                  <w:vAlign w:val="center"/>
                </w:tcPr>
                <w:p>
                  <w:pPr>
                    <w:pStyle w:val="54"/>
                    <w:spacing w:line="240" w:lineRule="exac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113°</w:t>
                  </w:r>
                  <w:r>
                    <w:rPr>
                      <w:rFonts w:hint="eastAsia" w:ascii="Times New Roman" w:hAnsi="Times New Roman" w:eastAsia="宋体" w:cs="Times New Roman"/>
                      <w:color w:val="auto"/>
                      <w:kern w:val="2"/>
                      <w:sz w:val="21"/>
                      <w:szCs w:val="21"/>
                      <w:highlight w:val="none"/>
                      <w:lang w:val="en-US" w:eastAsia="zh-CN" w:bidi="ar-SA"/>
                    </w:rPr>
                    <w:t>12</w:t>
                  </w:r>
                  <w:r>
                    <w:rPr>
                      <w:rFonts w:hint="default" w:ascii="Times New Roman" w:hAnsi="Times New Roman" w:eastAsia="宋体" w:cs="Times New Roman"/>
                      <w:color w:val="auto"/>
                      <w:kern w:val="2"/>
                      <w:sz w:val="21"/>
                      <w:szCs w:val="21"/>
                      <w:highlight w:val="none"/>
                      <w:lang w:val="en-US" w:eastAsia="zh-CN" w:bidi="ar-SA"/>
                    </w:rPr>
                    <w:t>′3</w:t>
                  </w:r>
                  <w:r>
                    <w:rPr>
                      <w:rFonts w:hint="eastAsia" w:ascii="Times New Roman" w:hAnsi="Times New Roman" w:eastAsia="宋体" w:cs="Times New Roman"/>
                      <w:color w:val="auto"/>
                      <w:kern w:val="2"/>
                      <w:sz w:val="21"/>
                      <w:szCs w:val="21"/>
                      <w:highlight w:val="none"/>
                      <w:lang w:val="en-US" w:eastAsia="zh-CN" w:bidi="ar-SA"/>
                    </w:rPr>
                    <w:t>6</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cs="Times New Roman"/>
                      <w:color w:val="auto"/>
                      <w:kern w:val="2"/>
                      <w:sz w:val="21"/>
                      <w:szCs w:val="21"/>
                      <w:highlight w:val="none"/>
                      <w:lang w:val="en-US" w:eastAsia="zh-CN" w:bidi="ar-SA"/>
                    </w:rPr>
                    <w:t>824</w:t>
                  </w:r>
                  <w:r>
                    <w:rPr>
                      <w:rFonts w:hint="default" w:ascii="Times New Roman" w:hAnsi="Times New Roman" w:eastAsia="宋体" w:cs="Times New Roman"/>
                      <w:color w:val="auto"/>
                      <w:kern w:val="2"/>
                      <w:sz w:val="21"/>
                      <w:szCs w:val="21"/>
                      <w:highlight w:val="none"/>
                      <w:lang w:val="en-US" w:eastAsia="zh-CN" w:bidi="ar-SA"/>
                    </w:rPr>
                    <w:t>″</w:t>
                  </w:r>
                </w:p>
              </w:tc>
              <w:tc>
                <w:tcPr>
                  <w:tcW w:w="1431" w:type="dxa"/>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29°29′2</w:t>
                  </w:r>
                  <w:r>
                    <w:rPr>
                      <w:rFonts w:hint="eastAsia" w:ascii="Times New Roman" w:hAnsi="Times New Roman" w:eastAsia="宋体" w:cs="Times New Roman"/>
                      <w:color w:val="auto"/>
                      <w:kern w:val="2"/>
                      <w:sz w:val="21"/>
                      <w:szCs w:val="21"/>
                      <w:highlight w:val="none"/>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611</w:t>
                  </w:r>
                  <w:r>
                    <w:rPr>
                      <w:rFonts w:hint="default" w:ascii="Times New Roman" w:hAnsi="Times New Roman" w:eastAsia="宋体" w:cs="Times New Roman"/>
                      <w:color w:val="auto"/>
                      <w:kern w:val="2"/>
                      <w:sz w:val="21"/>
                      <w:szCs w:val="21"/>
                      <w:highlight w:val="none"/>
                      <w:lang w:val="en-US" w:eastAsia="zh-CN" w:bidi="ar-SA"/>
                    </w:rPr>
                    <w:t>″</w:t>
                  </w:r>
                </w:p>
              </w:tc>
              <w:tc>
                <w:tcPr>
                  <w:tcW w:w="543" w:type="dxa"/>
                  <w:vAlign w:val="center"/>
                </w:tcPr>
                <w:p>
                  <w:pPr>
                    <w:keepNext w:val="0"/>
                    <w:keepLines w:val="0"/>
                    <w:suppressLineNumbers w:val="0"/>
                    <w:spacing w:before="0" w:beforeAutospacing="0" w:after="0" w:afterAutospacing="0"/>
                    <w:ind w:left="-120" w:leftChars="-50" w:right="-120" w:rightChars="-5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180</w:t>
                  </w:r>
                </w:p>
              </w:tc>
              <w:tc>
                <w:tcPr>
                  <w:tcW w:w="464" w:type="dxa"/>
                  <w:vAlign w:val="center"/>
                </w:tcPr>
                <w:p>
                  <w:pPr>
                    <w:keepNext w:val="0"/>
                    <w:keepLines w:val="0"/>
                    <w:suppressLineNumbers w:val="0"/>
                    <w:spacing w:before="0" w:beforeAutospacing="0" w:after="0" w:afterAutospacing="0"/>
                    <w:ind w:left="-120" w:leftChars="-50" w:right="-120" w:rightChars="-5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在厂房内</w:t>
                  </w:r>
                  <w:r>
                    <w:rPr>
                      <w:rFonts w:hint="eastAsia" w:ascii="Times New Roman" w:hAnsi="Times New Roman" w:cs="Times New Roman"/>
                      <w:color w:val="auto"/>
                      <w:sz w:val="21"/>
                      <w:szCs w:val="21"/>
                      <w:highlight w:val="none"/>
                      <w:lang w:val="en-US" w:eastAsia="zh-CN"/>
                    </w:rPr>
                    <w:t>收集至化粪池处理后</w:t>
                  </w:r>
                  <w:r>
                    <w:rPr>
                      <w:rFonts w:hint="eastAsia" w:cs="Times New Roman"/>
                      <w:color w:val="auto"/>
                      <w:sz w:val="21"/>
                      <w:szCs w:val="21"/>
                      <w:highlight w:val="none"/>
                      <w:lang w:val="en-US" w:eastAsia="zh-CN"/>
                    </w:rPr>
                    <w:t>由园区已有排口</w:t>
                  </w:r>
                  <w:r>
                    <w:rPr>
                      <w:rFonts w:hint="eastAsia" w:ascii="Times New Roman" w:hAnsi="Times New Roman" w:cs="Times New Roman"/>
                      <w:color w:val="auto"/>
                      <w:sz w:val="21"/>
                      <w:szCs w:val="21"/>
                      <w:highlight w:val="none"/>
                      <w:lang w:val="en-US" w:eastAsia="zh-CN"/>
                    </w:rPr>
                    <w:t>排入</w:t>
                  </w:r>
                  <w:r>
                    <w:rPr>
                      <w:rFonts w:hint="eastAsia" w:ascii="Times New Roman" w:hAnsi="Times New Roman" w:cs="Times New Roman"/>
                      <w:color w:val="auto"/>
                      <w:sz w:val="21"/>
                      <w:szCs w:val="21"/>
                      <w:highlight w:val="none"/>
                      <w:lang w:eastAsia="zh-CN"/>
                    </w:rPr>
                    <w:t>城陵矶产业新区</w:t>
                  </w:r>
                  <w:r>
                    <w:rPr>
                      <w:rFonts w:hint="default" w:ascii="Times New Roman" w:hAnsi="Times New Roman" w:cs="Times New Roman"/>
                      <w:color w:val="auto"/>
                      <w:sz w:val="21"/>
                      <w:szCs w:val="21"/>
                      <w:highlight w:val="none"/>
                    </w:rPr>
                    <w:t>处理厂</w:t>
                  </w:r>
                </w:p>
              </w:tc>
              <w:tc>
                <w:tcPr>
                  <w:tcW w:w="464" w:type="dxa"/>
                  <w:vAlign w:val="center"/>
                </w:tcPr>
                <w:p>
                  <w:pPr>
                    <w:keepNext w:val="0"/>
                    <w:keepLines w:val="0"/>
                    <w:suppressLineNumbers w:val="0"/>
                    <w:spacing w:before="0" w:beforeAutospacing="0" w:after="0" w:afterAutospacing="0"/>
                    <w:ind w:left="-120" w:leftChars="-50" w:right="-120" w:rightChars="-5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昼间</w:t>
                  </w:r>
                </w:p>
              </w:tc>
              <w:tc>
                <w:tcPr>
                  <w:tcW w:w="584" w:type="dxa"/>
                  <w:vAlign w:val="center"/>
                </w:tcPr>
                <w:p>
                  <w:pPr>
                    <w:keepNext w:val="0"/>
                    <w:keepLines w:val="0"/>
                    <w:suppressLineNumbers w:val="0"/>
                    <w:spacing w:before="0" w:beforeAutospacing="0" w:after="0" w:afterAutospacing="0"/>
                    <w:ind w:left="-120" w:leftChars="-50" w:right="-120" w:rightChar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城陵矶产业新区污水处理厂</w:t>
                  </w:r>
                </w:p>
              </w:tc>
              <w:tc>
                <w:tcPr>
                  <w:tcW w:w="668" w:type="dxa"/>
                  <w:vAlign w:val="center"/>
                </w:tcPr>
                <w:p>
                  <w:pPr>
                    <w:keepNext w:val="0"/>
                    <w:keepLines w:val="0"/>
                    <w:suppressLineNumbers w:val="0"/>
                    <w:spacing w:before="0" w:beforeAutospacing="0" w:after="0" w:afterAutospacing="0"/>
                    <w:ind w:left="-120" w:leftChars="-50" w:right="-120" w:rightChars="-5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pH</w:t>
                  </w:r>
                </w:p>
                <w:p>
                  <w:pPr>
                    <w:keepNext w:val="0"/>
                    <w:keepLines w:val="0"/>
                    <w:suppressLineNumbers w:val="0"/>
                    <w:spacing w:before="0" w:beforeAutospacing="0" w:after="0" w:afterAutospacing="0"/>
                    <w:ind w:left="-120" w:leftChars="-50" w:right="-120" w:rightChars="-5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COD</w:t>
                  </w:r>
                </w:p>
                <w:p>
                  <w:pPr>
                    <w:keepNext w:val="0"/>
                    <w:keepLines w:val="0"/>
                    <w:suppressLineNumbers w:val="0"/>
                    <w:spacing w:before="0" w:beforeAutospacing="0" w:after="0" w:afterAutospacing="0"/>
                    <w:ind w:left="-120" w:leftChars="-50" w:right="-120" w:rightChars="-5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BOD</w:t>
                  </w:r>
                  <w:r>
                    <w:rPr>
                      <w:rFonts w:hint="eastAsia" w:ascii="Times New Roman" w:hAnsi="Times New Roman" w:cs="Times New Roman"/>
                      <w:color w:val="auto"/>
                      <w:sz w:val="21"/>
                      <w:szCs w:val="21"/>
                      <w:highlight w:val="none"/>
                      <w:vertAlign w:val="subscript"/>
                      <w:lang w:val="en-US" w:eastAsia="zh-CN"/>
                    </w:rPr>
                    <w:t>5</w:t>
                  </w:r>
                </w:p>
                <w:p>
                  <w:pPr>
                    <w:keepNext w:val="0"/>
                    <w:keepLines w:val="0"/>
                    <w:suppressLineNumbers w:val="0"/>
                    <w:spacing w:before="0" w:beforeAutospacing="0" w:after="0" w:afterAutospacing="0"/>
                    <w:ind w:left="-120" w:leftChars="-50" w:right="-120" w:rightChars="-5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NH</w:t>
                  </w:r>
                  <w:r>
                    <w:rPr>
                      <w:rFonts w:hint="eastAsia" w:ascii="Times New Roman" w:hAnsi="Times New Roman" w:cs="Times New Roman"/>
                      <w:color w:val="auto"/>
                      <w:sz w:val="21"/>
                      <w:szCs w:val="21"/>
                      <w:highlight w:val="none"/>
                      <w:vertAlign w:val="subscript"/>
                      <w:lang w:val="en-US" w:eastAsia="zh-CN"/>
                    </w:rPr>
                    <w:t>3</w:t>
                  </w:r>
                  <w:r>
                    <w:rPr>
                      <w:rFonts w:hint="eastAsia" w:ascii="Times New Roman" w:hAnsi="Times New Roman" w:cs="Times New Roman"/>
                      <w:color w:val="auto"/>
                      <w:sz w:val="21"/>
                      <w:szCs w:val="21"/>
                      <w:highlight w:val="none"/>
                      <w:lang w:val="en-US" w:eastAsia="zh-CN"/>
                    </w:rPr>
                    <w:t>-N</w:t>
                  </w:r>
                </w:p>
                <w:p>
                  <w:pPr>
                    <w:keepNext w:val="0"/>
                    <w:keepLines w:val="0"/>
                    <w:suppressLineNumbers w:val="0"/>
                    <w:spacing w:before="0" w:beforeAutospacing="0" w:after="0" w:afterAutospacing="0"/>
                    <w:ind w:left="-120" w:leftChars="-50" w:right="-120" w:rightChar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SS</w:t>
                  </w:r>
                </w:p>
              </w:tc>
              <w:tc>
                <w:tcPr>
                  <w:tcW w:w="1238" w:type="dxa"/>
                  <w:vAlign w:val="center"/>
                </w:tcPr>
                <w:p>
                  <w:pPr>
                    <w:keepNext w:val="0"/>
                    <w:keepLines w:val="0"/>
                    <w:suppressLineNumbers w:val="0"/>
                    <w:spacing w:before="0" w:beforeAutospacing="0" w:after="0" w:afterAutospacing="0"/>
                    <w:ind w:left="-120" w:leftChars="-50" w:right="-120" w:rightChars="-5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6~9</w:t>
                  </w:r>
                </w:p>
                <w:p>
                  <w:pPr>
                    <w:keepNext w:val="0"/>
                    <w:keepLines w:val="0"/>
                    <w:suppressLineNumbers w:val="0"/>
                    <w:spacing w:before="0" w:beforeAutospacing="0" w:after="0" w:afterAutospacing="0"/>
                    <w:ind w:left="-120" w:leftChars="-50" w:right="-120" w:rightChars="-5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50</w:t>
                  </w:r>
                </w:p>
                <w:p>
                  <w:pPr>
                    <w:keepNext w:val="0"/>
                    <w:keepLines w:val="0"/>
                    <w:suppressLineNumbers w:val="0"/>
                    <w:spacing w:before="0" w:beforeAutospacing="0" w:after="0" w:afterAutospacing="0"/>
                    <w:ind w:left="-120" w:leftChars="-50" w:right="-120" w:rightChars="-5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p>
                  <w:pPr>
                    <w:keepNext w:val="0"/>
                    <w:keepLines w:val="0"/>
                    <w:suppressLineNumbers w:val="0"/>
                    <w:spacing w:before="0" w:beforeAutospacing="0" w:after="0" w:afterAutospacing="0"/>
                    <w:ind w:left="-120" w:leftChars="-50" w:right="-120" w:rightChars="-5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5(8)</w:t>
                  </w:r>
                </w:p>
                <w:p>
                  <w:pPr>
                    <w:keepNext w:val="0"/>
                    <w:keepLines w:val="0"/>
                    <w:suppressLineNumbers w:val="0"/>
                    <w:spacing w:before="0" w:beforeAutospacing="0" w:after="0" w:afterAutospacing="0"/>
                    <w:ind w:left="-120" w:leftChars="-50" w:right="-120" w:rightChar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10</w:t>
                  </w:r>
                </w:p>
              </w:tc>
            </w:tr>
          </w:tbl>
          <w:p>
            <w:pPr>
              <w:pStyle w:val="7"/>
              <w:bidi w:val="0"/>
              <w:ind w:left="0" w:leftChars="0"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2.3可行性分析</w:t>
            </w:r>
          </w:p>
          <w:p>
            <w:pPr>
              <w:spacing w:line="360" w:lineRule="auto"/>
              <w:ind w:firstLine="420" w:firstLineChars="200"/>
              <w:contextualSpacing/>
              <w:rPr>
                <w:rStyle w:val="35"/>
                <w:rFonts w:hint="eastAsia" w:ascii="Times New Roman" w:hAnsi="Times New Roman" w:eastAsia="宋体" w:cs="Times New Roman"/>
                <w:color w:val="auto"/>
                <w:sz w:val="21"/>
                <w:szCs w:val="21"/>
                <w:highlight w:val="none"/>
                <w:lang w:val="en-US" w:eastAsia="zh-CN"/>
              </w:rPr>
            </w:pPr>
            <w:r>
              <w:rPr>
                <w:rStyle w:val="35"/>
                <w:rFonts w:hint="eastAsia" w:ascii="Times New Roman" w:hAnsi="Times New Roman" w:eastAsia="宋体" w:cs="Times New Roman"/>
                <w:color w:val="auto"/>
                <w:sz w:val="21"/>
                <w:szCs w:val="21"/>
                <w:highlight w:val="none"/>
                <w:lang w:val="en-US" w:eastAsia="zh-CN"/>
              </w:rPr>
              <w:t>（</w:t>
            </w:r>
            <w:r>
              <w:rPr>
                <w:rStyle w:val="35"/>
                <w:rFonts w:hint="eastAsia" w:cs="Times New Roman"/>
                <w:color w:val="auto"/>
                <w:sz w:val="21"/>
                <w:szCs w:val="21"/>
                <w:highlight w:val="none"/>
                <w:lang w:val="en-US" w:eastAsia="zh-CN"/>
              </w:rPr>
              <w:t>1</w:t>
            </w:r>
            <w:r>
              <w:rPr>
                <w:rStyle w:val="35"/>
                <w:rFonts w:hint="eastAsia" w:ascii="Times New Roman" w:hAnsi="Times New Roman" w:eastAsia="宋体" w:cs="Times New Roman"/>
                <w:color w:val="auto"/>
                <w:sz w:val="21"/>
                <w:szCs w:val="21"/>
                <w:highlight w:val="none"/>
                <w:lang w:val="en-US" w:eastAsia="zh-CN"/>
              </w:rPr>
              <w:t>）本项目生活污水处理可行性分析</w:t>
            </w:r>
          </w:p>
          <w:p>
            <w:pPr>
              <w:spacing w:line="360" w:lineRule="auto"/>
              <w:ind w:firstLine="420" w:firstLineChars="200"/>
              <w:contextualSpacing/>
              <w:rPr>
                <w:rStyle w:val="35"/>
                <w:rFonts w:hint="eastAsia"/>
                <w:color w:val="auto"/>
                <w:sz w:val="21"/>
                <w:szCs w:val="21"/>
                <w:highlight w:val="none"/>
                <w:lang w:val="en-US" w:eastAsia="zh-CN"/>
              </w:rPr>
            </w:pPr>
            <w:r>
              <w:rPr>
                <w:rStyle w:val="35"/>
                <w:rFonts w:hint="eastAsia" w:ascii="Times New Roman" w:hAnsi="Times New Roman" w:eastAsia="宋体" w:cs="Times New Roman"/>
                <w:color w:val="auto"/>
                <w:sz w:val="21"/>
                <w:szCs w:val="21"/>
                <w:highlight w:val="none"/>
                <w:lang w:val="en-US" w:eastAsia="zh-CN"/>
              </w:rPr>
              <w:t>生活污水收集后依托际华产业园原有的化粪池处理，经化粪池处理后达到《污水综合排放标准》（GB8978-1996）中的三级标准，并满足城陵矶临港产业新区污水处理厂的进水水质要求后，</w:t>
            </w:r>
            <w:r>
              <w:rPr>
                <w:rStyle w:val="35"/>
                <w:rFonts w:hint="eastAsia" w:cs="Times New Roman"/>
                <w:color w:val="auto"/>
                <w:sz w:val="21"/>
                <w:szCs w:val="21"/>
                <w:highlight w:val="none"/>
                <w:lang w:val="en-US" w:eastAsia="zh-CN"/>
              </w:rPr>
              <w:t>进入松阳湖路污水管</w:t>
            </w:r>
            <w:r>
              <w:rPr>
                <w:rStyle w:val="35"/>
                <w:rFonts w:hint="eastAsia" w:ascii="Times New Roman" w:hAnsi="Times New Roman" w:eastAsia="宋体" w:cs="Times New Roman"/>
                <w:color w:val="auto"/>
                <w:sz w:val="21"/>
                <w:szCs w:val="21"/>
                <w:highlight w:val="none"/>
                <w:lang w:val="en-US" w:eastAsia="zh-CN"/>
              </w:rPr>
              <w:t>排入城陵矶临港产</w:t>
            </w:r>
            <w:r>
              <w:rPr>
                <w:rStyle w:val="35"/>
                <w:rFonts w:hint="eastAsia"/>
                <w:color w:val="auto"/>
                <w:sz w:val="21"/>
                <w:szCs w:val="21"/>
                <w:highlight w:val="none"/>
                <w:lang w:val="en-US" w:eastAsia="zh-CN"/>
              </w:rPr>
              <w:t>业新区污水处理厂进行进一步处理。</w:t>
            </w:r>
          </w:p>
          <w:p>
            <w:pPr>
              <w:keepNext w:val="0"/>
              <w:keepLines w:val="0"/>
              <w:suppressLineNumbers w:val="0"/>
              <w:spacing w:before="0" w:beforeAutospacing="0" w:after="0" w:afterAutospacing="0" w:line="360" w:lineRule="auto"/>
              <w:ind w:right="0"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（2）依托城陵矶临港产业新区污水处理厂进行处理的可行性分析：</w:t>
            </w:r>
          </w:p>
          <w:p>
            <w:pPr>
              <w:pStyle w:val="55"/>
              <w:keepNext w:val="0"/>
              <w:keepLines w:val="0"/>
              <w:widowControl/>
              <w:numPr>
                <w:ilvl w:val="0"/>
                <w:numId w:val="14"/>
              </w:numPr>
              <w:suppressLineNumbers w:val="0"/>
              <w:adjustRightInd/>
              <w:spacing w:before="0" w:beforeAutospacing="0" w:after="0" w:afterAutospacing="0" w:line="360" w:lineRule="auto"/>
              <w:ind w:right="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处理能力</w:t>
            </w:r>
          </w:p>
          <w:p>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项目每天实际排放的废水量</w:t>
            </w:r>
            <w:r>
              <w:rPr>
                <w:rFonts w:hint="eastAsia" w:cs="Times New Roman"/>
                <w:color w:val="auto"/>
                <w:sz w:val="21"/>
                <w:szCs w:val="21"/>
                <w:highlight w:val="none"/>
                <w:lang w:val="en-US" w:eastAsia="zh-CN"/>
              </w:rPr>
              <w:t>仅</w:t>
            </w:r>
            <w:r>
              <w:rPr>
                <w:rFonts w:hint="eastAsia" w:cs="Times New Roman"/>
                <w:color w:val="auto"/>
                <w:sz w:val="21"/>
                <w:szCs w:val="21"/>
                <w:highlight w:val="none"/>
                <w:shd w:val="clear" w:color="auto" w:fill="auto"/>
                <w:lang w:val="en-US" w:eastAsia="zh-CN"/>
              </w:rPr>
              <w:t>0.6</w:t>
            </w:r>
            <w:r>
              <w:rPr>
                <w:rFonts w:hint="default" w:ascii="Times New Roman" w:hAnsi="Times New Roman" w:cs="Times New Roman"/>
                <w:color w:val="auto"/>
                <w:sz w:val="21"/>
                <w:szCs w:val="21"/>
                <w:highlight w:val="none"/>
                <w:shd w:val="clear" w:color="auto" w:fill="auto"/>
              </w:rPr>
              <w:t>m</w:t>
            </w:r>
            <w:r>
              <w:rPr>
                <w:rFonts w:hint="default" w:ascii="Times New Roman" w:hAnsi="Times New Roman" w:cs="Times New Roman"/>
                <w:color w:val="auto"/>
                <w:sz w:val="21"/>
                <w:szCs w:val="21"/>
                <w:highlight w:val="none"/>
                <w:shd w:val="clear" w:color="auto" w:fill="auto"/>
                <w:vertAlign w:val="superscript"/>
              </w:rPr>
              <w:t>3</w:t>
            </w:r>
            <w:r>
              <w:rPr>
                <w:rFonts w:hint="default" w:ascii="Times New Roman" w:hAnsi="Times New Roman" w:cs="Times New Roman"/>
                <w:color w:val="auto"/>
                <w:sz w:val="21"/>
                <w:szCs w:val="21"/>
                <w:highlight w:val="none"/>
                <w:shd w:val="clear" w:color="auto" w:fill="auto"/>
              </w:rPr>
              <w:t>，</w:t>
            </w:r>
            <w:r>
              <w:rPr>
                <w:rFonts w:hint="default" w:ascii="Times New Roman" w:hAnsi="Times New Roman" w:cs="Times New Roman"/>
                <w:color w:val="auto"/>
                <w:sz w:val="21"/>
                <w:szCs w:val="21"/>
                <w:highlight w:val="none"/>
              </w:rPr>
              <w:t>根据调查，目前湖南城陵矶临港产业新区污水处理厂</w:t>
            </w:r>
            <w:r>
              <w:rPr>
                <w:rFonts w:hint="eastAsia" w:cs="Times New Roman"/>
                <w:color w:val="auto"/>
                <w:sz w:val="21"/>
                <w:szCs w:val="21"/>
                <w:highlight w:val="none"/>
                <w:lang w:val="en-US" w:eastAsia="zh-CN"/>
              </w:rPr>
              <w:t>设计处理能力为30000</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/d</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实际废水处理量约为12175.67 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/d，尚有</w:t>
            </w:r>
            <w:r>
              <w:rPr>
                <w:rFonts w:hint="eastAsia" w:cs="Times New Roman"/>
                <w:color w:val="auto"/>
                <w:sz w:val="21"/>
                <w:szCs w:val="21"/>
                <w:highlight w:val="none"/>
                <w:lang w:val="en-US" w:eastAsia="zh-CN"/>
              </w:rPr>
              <w:t>充足</w:t>
            </w:r>
            <w:r>
              <w:rPr>
                <w:rFonts w:hint="default" w:ascii="Times New Roman" w:hAnsi="Times New Roman" w:cs="Times New Roman"/>
                <w:color w:val="auto"/>
                <w:sz w:val="21"/>
                <w:szCs w:val="21"/>
                <w:highlight w:val="none"/>
              </w:rPr>
              <w:t>的剩余容量完全可以接纳本项目废水。</w:t>
            </w:r>
          </w:p>
          <w:p>
            <w:pPr>
              <w:pStyle w:val="55"/>
              <w:keepNext w:val="0"/>
              <w:keepLines w:val="0"/>
              <w:suppressLineNumbers w:val="0"/>
              <w:adjustRightInd/>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②处理工艺</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湖南城陵矶临港产业新区污水处理厂提标改造后采用的主要工艺为“平流式沉淀池+高效沉淀池+反硝化深床滤池工艺+紫外线消毒工艺（辅以次氯酸钠消毒）”处理后经象骨港排涝站排入长江。</w:t>
            </w:r>
          </w:p>
          <w:p>
            <w:pPr>
              <w:keepNext w:val="0"/>
              <w:keepLines w:val="0"/>
              <w:suppressLineNumbers w:val="0"/>
              <w:spacing w:before="0" w:beforeAutospacing="0" w:after="0" w:afterAutospacing="0" w:line="360" w:lineRule="auto"/>
              <w:ind w:left="0" w:right="0"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③设计进水水质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湖南城陵矶临港产业新区污水处理厂废水设计进水水质如下：</w:t>
            </w:r>
          </w:p>
          <w:p>
            <w:pPr>
              <w:pStyle w:val="45"/>
              <w:bidi w:val="0"/>
              <w:rPr>
                <w:rFonts w:hint="default" w:eastAsia="黑体"/>
                <w:color w:val="auto"/>
                <w:sz w:val="21"/>
                <w:szCs w:val="21"/>
                <w:highlight w:val="none"/>
                <w:lang w:val="en-US" w:eastAsia="zh-CN"/>
              </w:rPr>
            </w:pPr>
            <w:r>
              <w:rPr>
                <w:rFonts w:hint="eastAsia"/>
                <w:color w:val="auto"/>
                <w:sz w:val="21"/>
                <w:szCs w:val="21"/>
                <w:highlight w:val="none"/>
                <w:lang w:val="en-US" w:eastAsia="zh-CN"/>
              </w:rPr>
              <w:t>表4-10废水设计进水水质（mg/L）</w:t>
            </w:r>
          </w:p>
          <w:tbl>
            <w:tblPr>
              <w:tblStyle w:val="21"/>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65"/>
              <w:gridCol w:w="1049"/>
              <w:gridCol w:w="1196"/>
              <w:gridCol w:w="899"/>
              <w:gridCol w:w="897"/>
              <w:gridCol w:w="899"/>
              <w:gridCol w:w="101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2065" w:type="dxa"/>
                  <w:tcBorders>
                    <w:top w:val="single" w:color="auto" w:sz="4" w:space="0"/>
                    <w:left w:val="single" w:color="auto" w:sz="0" w:space="0"/>
                    <w:bottom w:val="single" w:color="auto" w:sz="4" w:space="0"/>
                    <w:right w:val="single" w:color="auto" w:sz="4" w:space="0"/>
                  </w:tcBorders>
                  <w:vAlign w:val="center"/>
                </w:tcPr>
                <w:p>
                  <w:pPr>
                    <w:pStyle w:val="46"/>
                    <w:bidi w:val="0"/>
                    <w:jc w:val="center"/>
                    <w:rPr>
                      <w:rFonts w:hint="default"/>
                      <w:b/>
                      <w:bCs/>
                      <w:color w:val="auto"/>
                      <w:sz w:val="21"/>
                      <w:szCs w:val="21"/>
                      <w:highlight w:val="none"/>
                    </w:rPr>
                  </w:pPr>
                  <w:r>
                    <w:rPr>
                      <w:rFonts w:hint="default"/>
                      <w:b/>
                      <w:bCs/>
                      <w:color w:val="auto"/>
                      <w:sz w:val="21"/>
                      <w:szCs w:val="21"/>
                      <w:highlight w:val="none"/>
                    </w:rPr>
                    <w:t>项目</w:t>
                  </w:r>
                </w:p>
              </w:tc>
              <w:tc>
                <w:tcPr>
                  <w:tcW w:w="1049"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BOD</w:t>
                  </w:r>
                  <w:r>
                    <w:rPr>
                      <w:rFonts w:hint="default"/>
                      <w:color w:val="auto"/>
                      <w:sz w:val="21"/>
                      <w:szCs w:val="21"/>
                      <w:highlight w:val="none"/>
                      <w:vertAlign w:val="subscript"/>
                    </w:rPr>
                    <w:t>5</w:t>
                  </w:r>
                </w:p>
              </w:tc>
              <w:tc>
                <w:tcPr>
                  <w:tcW w:w="1196"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COD</w:t>
                  </w:r>
                  <w:r>
                    <w:rPr>
                      <w:rFonts w:hint="default"/>
                      <w:color w:val="auto"/>
                      <w:sz w:val="21"/>
                      <w:szCs w:val="21"/>
                      <w:highlight w:val="none"/>
                      <w:vertAlign w:val="subscript"/>
                    </w:rPr>
                    <w:t>Cr</w:t>
                  </w:r>
                </w:p>
              </w:tc>
              <w:tc>
                <w:tcPr>
                  <w:tcW w:w="899"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SS</w:t>
                  </w:r>
                </w:p>
              </w:tc>
              <w:tc>
                <w:tcPr>
                  <w:tcW w:w="897"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TP</w:t>
                  </w:r>
                </w:p>
              </w:tc>
              <w:tc>
                <w:tcPr>
                  <w:tcW w:w="899"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NH</w:t>
                  </w:r>
                  <w:r>
                    <w:rPr>
                      <w:rFonts w:hint="default"/>
                      <w:color w:val="auto"/>
                      <w:sz w:val="21"/>
                      <w:szCs w:val="21"/>
                      <w:highlight w:val="none"/>
                      <w:vertAlign w:val="subscript"/>
                    </w:rPr>
                    <w:t>3</w:t>
                  </w:r>
                  <w:r>
                    <w:rPr>
                      <w:rFonts w:hint="default"/>
                      <w:color w:val="auto"/>
                      <w:sz w:val="21"/>
                      <w:szCs w:val="21"/>
                      <w:highlight w:val="none"/>
                    </w:rPr>
                    <w:t>-N</w:t>
                  </w:r>
                </w:p>
              </w:tc>
              <w:tc>
                <w:tcPr>
                  <w:tcW w:w="1013"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石油类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2065"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b/>
                      <w:bCs/>
                      <w:color w:val="auto"/>
                      <w:sz w:val="21"/>
                      <w:szCs w:val="21"/>
                      <w:highlight w:val="none"/>
                    </w:rPr>
                  </w:pPr>
                  <w:r>
                    <w:rPr>
                      <w:rFonts w:hint="default"/>
                      <w:b/>
                      <w:bCs/>
                      <w:color w:val="auto"/>
                      <w:sz w:val="21"/>
                      <w:szCs w:val="21"/>
                      <w:highlight w:val="none"/>
                    </w:rPr>
                    <w:t>废水</w:t>
                  </w:r>
                  <w:r>
                    <w:rPr>
                      <w:rFonts w:hint="eastAsia"/>
                      <w:b/>
                      <w:bCs/>
                      <w:color w:val="auto"/>
                      <w:sz w:val="21"/>
                      <w:szCs w:val="21"/>
                      <w:highlight w:val="none"/>
                      <w:lang w:val="en-US" w:eastAsia="zh-CN"/>
                    </w:rPr>
                    <w:t>设计</w:t>
                  </w:r>
                  <w:r>
                    <w:rPr>
                      <w:rFonts w:hint="default"/>
                      <w:b/>
                      <w:bCs/>
                      <w:color w:val="auto"/>
                      <w:sz w:val="21"/>
                      <w:szCs w:val="21"/>
                      <w:highlight w:val="none"/>
                    </w:rPr>
                    <w:t>进水水质</w:t>
                  </w:r>
                </w:p>
              </w:tc>
              <w:tc>
                <w:tcPr>
                  <w:tcW w:w="1049"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300</w:t>
                  </w:r>
                </w:p>
              </w:tc>
              <w:tc>
                <w:tcPr>
                  <w:tcW w:w="1196"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500</w:t>
                  </w:r>
                </w:p>
              </w:tc>
              <w:tc>
                <w:tcPr>
                  <w:tcW w:w="899"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400</w:t>
                  </w:r>
                </w:p>
              </w:tc>
              <w:tc>
                <w:tcPr>
                  <w:tcW w:w="897"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3</w:t>
                  </w:r>
                </w:p>
              </w:tc>
              <w:tc>
                <w:tcPr>
                  <w:tcW w:w="899"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45</w:t>
                  </w:r>
                </w:p>
              </w:tc>
              <w:tc>
                <w:tcPr>
                  <w:tcW w:w="1013"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065"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废水进水水质</w:t>
                  </w:r>
                </w:p>
              </w:tc>
              <w:tc>
                <w:tcPr>
                  <w:tcW w:w="1049"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w:t>
                  </w:r>
                  <w:r>
                    <w:rPr>
                      <w:rFonts w:hint="default"/>
                      <w:color w:val="auto"/>
                      <w:sz w:val="21"/>
                      <w:szCs w:val="21"/>
                      <w:highlight w:val="none"/>
                      <w:lang w:val="en-US" w:eastAsia="zh-CN"/>
                    </w:rPr>
                    <w:t>300</w:t>
                  </w:r>
                </w:p>
              </w:tc>
              <w:tc>
                <w:tcPr>
                  <w:tcW w:w="1196"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w:t>
                  </w:r>
                  <w:r>
                    <w:rPr>
                      <w:rFonts w:hint="default"/>
                      <w:color w:val="auto"/>
                      <w:sz w:val="21"/>
                      <w:szCs w:val="21"/>
                      <w:highlight w:val="none"/>
                      <w:lang w:val="en-US" w:eastAsia="zh-CN"/>
                    </w:rPr>
                    <w:t>500</w:t>
                  </w:r>
                </w:p>
              </w:tc>
              <w:tc>
                <w:tcPr>
                  <w:tcW w:w="899"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w:t>
                  </w:r>
                  <w:r>
                    <w:rPr>
                      <w:rFonts w:hint="default"/>
                      <w:color w:val="auto"/>
                      <w:sz w:val="21"/>
                      <w:szCs w:val="21"/>
                      <w:highlight w:val="none"/>
                      <w:lang w:val="en-US" w:eastAsia="zh-CN"/>
                    </w:rPr>
                    <w:t>400</w:t>
                  </w:r>
                </w:p>
              </w:tc>
              <w:tc>
                <w:tcPr>
                  <w:tcW w:w="897"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w:t>
                  </w:r>
                </w:p>
              </w:tc>
              <w:tc>
                <w:tcPr>
                  <w:tcW w:w="899"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w:t>
                  </w:r>
                  <w:r>
                    <w:rPr>
                      <w:rFonts w:hint="default"/>
                      <w:color w:val="auto"/>
                      <w:sz w:val="21"/>
                      <w:szCs w:val="21"/>
                      <w:highlight w:val="none"/>
                      <w:lang w:val="en-US" w:eastAsia="zh-CN"/>
                    </w:rPr>
                    <w:t>45</w:t>
                  </w:r>
                </w:p>
              </w:tc>
              <w:tc>
                <w:tcPr>
                  <w:tcW w:w="1013" w:type="dxa"/>
                  <w:tcBorders>
                    <w:top w:val="single" w:color="auto" w:sz="4" w:space="0"/>
                    <w:left w:val="single" w:color="auto" w:sz="4" w:space="0"/>
                    <w:bottom w:val="single" w:color="auto" w:sz="4" w:space="0"/>
                    <w:right w:val="single" w:color="auto" w:sz="4" w:space="0"/>
                  </w:tcBorders>
                  <w:vAlign w:val="center"/>
                </w:tcPr>
                <w:p>
                  <w:pPr>
                    <w:pStyle w:val="46"/>
                    <w:bidi w:val="0"/>
                    <w:jc w:val="center"/>
                    <w:rPr>
                      <w:rFonts w:hint="default"/>
                      <w:color w:val="auto"/>
                      <w:sz w:val="21"/>
                      <w:szCs w:val="21"/>
                      <w:highlight w:val="none"/>
                    </w:rPr>
                  </w:pPr>
                  <w:r>
                    <w:rPr>
                      <w:rFonts w:hint="default"/>
                      <w:color w:val="auto"/>
                      <w:sz w:val="21"/>
                      <w:szCs w:val="21"/>
                      <w:highlight w:val="none"/>
                    </w:rPr>
                    <w:t>/</w:t>
                  </w:r>
                </w:p>
              </w:tc>
            </w:tr>
          </w:tbl>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项目废水经预处理后外排废水水质能满足湖南城陵矶临港产业新区污水处理厂的设计进水水质要求，无特殊及有毒有害的污染因子。</w:t>
            </w:r>
          </w:p>
          <w:p>
            <w:pPr>
              <w:keepNext w:val="0"/>
              <w:keepLines w:val="0"/>
              <w:suppressLineNumbers w:val="0"/>
              <w:spacing w:before="0" w:beforeAutospacing="0" w:after="0" w:afterAutospacing="0" w:line="360" w:lineRule="auto"/>
              <w:ind w:left="0" w:right="0"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④设计出水水质</w:t>
            </w:r>
          </w:p>
          <w:p>
            <w:pPr>
              <w:keepNext w:val="0"/>
              <w:keepLines w:val="0"/>
              <w:suppressLineNumbers w:val="0"/>
              <w:spacing w:before="0" w:beforeAutospacing="0" w:after="0" w:afterAutospacing="0" w:line="360" w:lineRule="auto"/>
              <w:ind w:left="0" w:right="0"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提质改造后，湖南城陵矶临港产业新区污水处理厂的设计出水执行《城镇污水处理厂污染物排放标准》(GB18918-2002)一级A标准，具体如下：</w:t>
            </w:r>
          </w:p>
          <w:p>
            <w:pPr>
              <w:pStyle w:val="45"/>
              <w:bidi w:val="0"/>
              <w:rPr>
                <w:rFonts w:hint="default" w:eastAsia="黑体"/>
                <w:color w:val="auto"/>
                <w:sz w:val="21"/>
                <w:szCs w:val="21"/>
                <w:highlight w:val="none"/>
                <w:lang w:val="en-US" w:eastAsia="zh-CN"/>
              </w:rPr>
            </w:pPr>
            <w:r>
              <w:rPr>
                <w:rFonts w:hint="eastAsia"/>
                <w:color w:val="auto"/>
                <w:sz w:val="21"/>
                <w:szCs w:val="21"/>
                <w:highlight w:val="none"/>
                <w:lang w:val="en-US" w:eastAsia="zh-CN"/>
              </w:rPr>
              <w:t>表4-11废水设计出水水质（mg/L）</w:t>
            </w:r>
          </w:p>
          <w:tbl>
            <w:tblPr>
              <w:tblStyle w:val="21"/>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80"/>
              <w:gridCol w:w="1056"/>
              <w:gridCol w:w="1205"/>
              <w:gridCol w:w="907"/>
              <w:gridCol w:w="903"/>
              <w:gridCol w:w="907"/>
              <w:gridCol w:w="102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2080" w:type="dxa"/>
                  <w:tcBorders>
                    <w:top w:val="single" w:color="auto" w:sz="4" w:space="0"/>
                    <w:left w:val="single" w:color="auto" w:sz="0"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w:t>
                  </w:r>
                </w:p>
              </w:tc>
              <w:tc>
                <w:tcPr>
                  <w:tcW w:w="10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BOD</w:t>
                  </w:r>
                  <w:r>
                    <w:rPr>
                      <w:rFonts w:hint="default" w:ascii="Times New Roman" w:hAnsi="Times New Roman" w:cs="Times New Roman"/>
                      <w:color w:val="auto"/>
                      <w:sz w:val="21"/>
                      <w:szCs w:val="21"/>
                      <w:highlight w:val="none"/>
                      <w:vertAlign w:val="subscript"/>
                    </w:rPr>
                    <w:t>5</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COD</w:t>
                  </w:r>
                  <w:r>
                    <w:rPr>
                      <w:rFonts w:hint="default" w:ascii="Times New Roman" w:hAnsi="Times New Roman" w:cs="Times New Roman"/>
                      <w:color w:val="auto"/>
                      <w:sz w:val="21"/>
                      <w:szCs w:val="21"/>
                      <w:highlight w:val="none"/>
                      <w:vertAlign w:val="subscript"/>
                    </w:rPr>
                    <w:t>Cr</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SS</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TP</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NH3-N</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石油类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20" w:leftChars="-50" w:right="-120" w:rightChars="-5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废水出水水质</w:t>
                  </w:r>
                </w:p>
              </w:tc>
              <w:tc>
                <w:tcPr>
                  <w:tcW w:w="10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≤50</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≤0.5</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≤5（8）</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r>
          </w:tbl>
          <w:p>
            <w:pPr>
              <w:pStyle w:val="7"/>
              <w:bidi w:val="0"/>
              <w:rPr>
                <w:highlight w:val="none"/>
              </w:rPr>
            </w:pPr>
            <w:r>
              <w:rPr>
                <w:rFonts w:hint="default"/>
                <w:color w:val="auto"/>
                <w:sz w:val="21"/>
                <w:szCs w:val="21"/>
                <w:highlight w:val="none"/>
                <w:u w:val="single"/>
              </w:rPr>
              <w:t>⑤配套管网建设情况</w:t>
            </w:r>
          </w:p>
          <w:p>
            <w:pPr>
              <w:pStyle w:val="7"/>
              <w:bidi w:val="0"/>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际华高分子材料高科产业园园区内已建设完整雨水管网和污水管网，园区雨水经收集后流向松阳湖路雨水支管，污水经收集后进入松阳湖路污水井。现九号工房厂房四周铺设完整雨水管和污水管，雨水经园区管网流向松阳湖雨水支管，厂内生活污水收集后由厂区西北角化粪池处理后经园区污水管收集后进入松阳湖路污水井。</w:t>
            </w:r>
          </w:p>
          <w:p>
            <w:pPr>
              <w:pStyle w:val="7"/>
              <w:bidi w:val="0"/>
              <w:rPr>
                <w:rFonts w:hint="eastAsia"/>
                <w:color w:val="auto"/>
                <w:sz w:val="21"/>
                <w:szCs w:val="21"/>
                <w:highlight w:val="none"/>
                <w:u w:val="single"/>
              </w:rPr>
            </w:pPr>
            <w:r>
              <w:rPr>
                <w:rFonts w:hint="eastAsia"/>
                <w:color w:val="auto"/>
                <w:sz w:val="21"/>
                <w:szCs w:val="21"/>
                <w:highlight w:val="none"/>
                <w:u w:val="single"/>
              </w:rPr>
              <w:t>项目位于城陵矶临港产业新区，属于湖南城陵矶临港产业新区污水处理厂服务范围内，目前本项目通入该污水处理厂的污水管网已建成并投入运营，</w:t>
            </w:r>
            <w:r>
              <w:rPr>
                <w:rFonts w:hint="eastAsia"/>
                <w:color w:val="auto"/>
                <w:sz w:val="21"/>
                <w:szCs w:val="21"/>
                <w:highlight w:val="none"/>
                <w:u w:val="single"/>
                <w:lang w:val="en-US" w:eastAsia="zh-CN"/>
              </w:rPr>
              <w:t>城陵矶污水处理厂已建成并正常运营，</w:t>
            </w:r>
            <w:r>
              <w:rPr>
                <w:rFonts w:hint="eastAsia"/>
                <w:color w:val="auto"/>
                <w:sz w:val="21"/>
                <w:szCs w:val="21"/>
                <w:highlight w:val="none"/>
                <w:u w:val="single"/>
              </w:rPr>
              <w:t>本项目废水可接入该污水处理厂</w:t>
            </w:r>
            <w:r>
              <w:rPr>
                <w:rFonts w:hint="eastAsia"/>
                <w:color w:val="auto"/>
                <w:sz w:val="21"/>
                <w:szCs w:val="21"/>
                <w:highlight w:val="none"/>
                <w:u w:val="single"/>
                <w:lang w:val="en-US" w:eastAsia="zh-CN"/>
              </w:rPr>
              <w:t>进行处理</w:t>
            </w:r>
            <w:r>
              <w:rPr>
                <w:rFonts w:hint="eastAsia"/>
                <w:color w:val="auto"/>
                <w:sz w:val="21"/>
                <w:szCs w:val="21"/>
                <w:highlight w:val="none"/>
                <w:u w:val="single"/>
              </w:rPr>
              <w:t>。</w:t>
            </w:r>
          </w:p>
          <w:p>
            <w:pPr>
              <w:pStyle w:val="7"/>
              <w:bidi w:val="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综上所述，本项目废水依托</w:t>
            </w:r>
            <w:r>
              <w:rPr>
                <w:rFonts w:hint="default" w:ascii="Times New Roman" w:hAnsi="Times New Roman" w:cs="Times New Roman"/>
                <w:color w:val="auto"/>
                <w:sz w:val="21"/>
                <w:szCs w:val="21"/>
                <w:highlight w:val="none"/>
                <w:u w:val="single"/>
                <w:lang w:eastAsia="zh-CN"/>
              </w:rPr>
              <w:t>城陵矶产业新区</w:t>
            </w:r>
            <w:r>
              <w:rPr>
                <w:rFonts w:hint="default" w:ascii="Times New Roman" w:hAnsi="Times New Roman" w:cs="Times New Roman"/>
                <w:color w:val="auto"/>
                <w:sz w:val="21"/>
                <w:szCs w:val="21"/>
                <w:highlight w:val="none"/>
                <w:u w:val="single"/>
              </w:rPr>
              <w:t>污水处理厂处理是可行的。</w:t>
            </w:r>
          </w:p>
          <w:p>
            <w:pPr>
              <w:pStyle w:val="2"/>
              <w:numPr>
                <w:ilvl w:val="0"/>
                <w:numId w:val="10"/>
              </w:numPr>
              <w:bidi w:val="0"/>
              <w:ind w:left="0" w:leftChars="0" w:firstLine="0" w:firstLineChars="0"/>
              <w:rPr>
                <w:rFonts w:hint="eastAsia"/>
                <w:color w:val="auto"/>
                <w:sz w:val="21"/>
                <w:szCs w:val="21"/>
                <w:highlight w:val="none"/>
                <w:lang w:val="en-US" w:eastAsia="zh-CN"/>
              </w:rPr>
            </w:pPr>
            <w:bookmarkStart w:id="25" w:name="_Toc8931"/>
            <w:r>
              <w:rPr>
                <w:rFonts w:hint="eastAsia"/>
                <w:color w:val="auto"/>
                <w:sz w:val="21"/>
                <w:szCs w:val="21"/>
                <w:highlight w:val="none"/>
                <w:lang w:val="en-US" w:eastAsia="zh-CN"/>
              </w:rPr>
              <w:t>噪声</w:t>
            </w:r>
            <w:bookmarkEnd w:id="25"/>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3.1噪声源强</w:t>
            </w:r>
          </w:p>
          <w:p>
            <w:pPr>
              <w:pStyle w:val="7"/>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本项目运营期噪声主要来源于生产线上的设备运行噪声，本项目只有喷漆房因实际订单需求调整生产时间在夜间进行风干，需运行喷漆房废气处理设施，其余生产设备只在昼间进行生产，噪声源通过减振、隔声等降噪措施来达到降噪效果，具体噪声产生、排放源强如下表。</w:t>
            </w:r>
          </w:p>
          <w:p>
            <w:pPr>
              <w:pStyle w:val="45"/>
              <w:bidi w:val="0"/>
              <w:rPr>
                <w:rFonts w:hint="eastAsia"/>
                <w:color w:val="auto"/>
                <w:sz w:val="21"/>
                <w:szCs w:val="21"/>
                <w:highlight w:val="none"/>
                <w:lang w:val="en-US" w:eastAsia="zh-CN"/>
              </w:rPr>
            </w:pPr>
            <w:r>
              <w:rPr>
                <w:rFonts w:hint="eastAsia"/>
                <w:color w:val="auto"/>
                <w:sz w:val="21"/>
                <w:szCs w:val="21"/>
                <w:highlight w:val="none"/>
                <w:lang w:val="en-US" w:eastAsia="zh-CN"/>
              </w:rPr>
              <w:t>表4-12昼间主要生产设备噪声源强一览表</w:t>
            </w:r>
          </w:p>
          <w:tbl>
            <w:tblPr>
              <w:tblStyle w:val="22"/>
              <w:tblW w:w="8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980"/>
              <w:gridCol w:w="750"/>
              <w:gridCol w:w="795"/>
              <w:gridCol w:w="675"/>
              <w:gridCol w:w="1139"/>
              <w:gridCol w:w="102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序号</w:t>
                  </w:r>
                </w:p>
              </w:tc>
              <w:tc>
                <w:tcPr>
                  <w:tcW w:w="198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设备名称</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声源强度</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声源类型</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持续时间</w:t>
                  </w:r>
                </w:p>
              </w:tc>
              <w:tc>
                <w:tcPr>
                  <w:tcW w:w="1139" w:type="dxa"/>
                  <w:vAlign w:val="center"/>
                </w:tcPr>
                <w:p>
                  <w:pPr>
                    <w:pStyle w:val="46"/>
                    <w:bidi w:val="0"/>
                    <w:jc w:val="center"/>
                    <w:rPr>
                      <w:color w:val="auto"/>
                      <w:highlight w:val="none"/>
                    </w:rPr>
                  </w:pPr>
                  <w:r>
                    <w:rPr>
                      <w:rFonts w:hint="eastAsia"/>
                      <w:color w:val="auto"/>
                      <w:sz w:val="21"/>
                      <w:szCs w:val="21"/>
                      <w:highlight w:val="none"/>
                      <w:lang w:val="en-US" w:eastAsia="zh-CN"/>
                    </w:rPr>
                    <w:t>数量</w:t>
                  </w:r>
                </w:p>
                <w:p>
                  <w:pPr>
                    <w:pStyle w:val="46"/>
                    <w:bidi w:val="0"/>
                    <w:jc w:val="center"/>
                    <w:rPr>
                      <w:rFonts w:hint="eastAsia" w:eastAsia="宋体"/>
                      <w:color w:val="auto"/>
                      <w:sz w:val="21"/>
                      <w:szCs w:val="21"/>
                      <w:highlight w:val="none"/>
                      <w:lang w:val="en-US" w:eastAsia="zh-CN"/>
                    </w:rPr>
                  </w:pPr>
                  <w:r>
                    <w:rPr>
                      <w:rFonts w:hint="eastAsia"/>
                      <w:color w:val="auto"/>
                      <w:highlight w:val="none"/>
                      <w:lang w:val="en-US" w:eastAsia="zh-CN"/>
                    </w:rPr>
                    <w:t>台（套）</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降噪措施</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降噪后排放强度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抛丸机</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100</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密闭隔声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龙门吊</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80</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行车</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80</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4</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空压机</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85</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抽风除尘设备</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lang w:val="en-US" w:eastAsia="zh-CN"/>
                    </w:rPr>
                    <w:t>冀博数控立车</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70</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中卓数控立车</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70</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浙江一机数控卧车</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70</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摇臂钻</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端面铣床</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70</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小车床</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焊机</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80</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灌轴工装</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14</w:t>
                  </w:r>
                </w:p>
              </w:tc>
              <w:tc>
                <w:tcPr>
                  <w:tcW w:w="1980" w:type="dxa"/>
                  <w:vAlign w:val="center"/>
                </w:tcPr>
                <w:p>
                  <w:pPr>
                    <w:pStyle w:val="46"/>
                    <w:bidi w:val="0"/>
                    <w:jc w:val="center"/>
                    <w:rPr>
                      <w:rFonts w:hint="default"/>
                      <w:color w:val="auto"/>
                      <w:sz w:val="21"/>
                      <w:szCs w:val="21"/>
                      <w:highlight w:val="none"/>
                      <w:lang w:val="en-US" w:eastAsia="zh-CN"/>
                    </w:rPr>
                  </w:pPr>
                  <w:r>
                    <w:rPr>
                      <w:rFonts w:hint="default"/>
                      <w:color w:val="auto"/>
                      <w:sz w:val="21"/>
                      <w:szCs w:val="21"/>
                      <w:highlight w:val="none"/>
                    </w:rPr>
                    <w:t>焊机烟尘净化器</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79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02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1980" w:type="dxa"/>
                  <w:vAlign w:val="center"/>
                </w:tcPr>
                <w:p>
                  <w:pPr>
                    <w:pStyle w:val="46"/>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喷漆枪</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80</w:t>
                  </w:r>
                </w:p>
              </w:tc>
              <w:tc>
                <w:tcPr>
                  <w:tcW w:w="795" w:type="dxa"/>
                  <w:vAlign w:val="center"/>
                </w:tcPr>
                <w:p>
                  <w:pPr>
                    <w:pStyle w:val="46"/>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10h/d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020" w:type="dxa"/>
                  <w:vAlign w:val="center"/>
                </w:tcPr>
                <w:p>
                  <w:pPr>
                    <w:pStyle w:val="46"/>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16</w:t>
                  </w:r>
                </w:p>
              </w:tc>
              <w:tc>
                <w:tcPr>
                  <w:tcW w:w="1980" w:type="dxa"/>
                  <w:vAlign w:val="center"/>
                </w:tcPr>
                <w:p>
                  <w:pPr>
                    <w:pStyle w:val="46"/>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喷涂机</w:t>
                  </w:r>
                </w:p>
              </w:tc>
              <w:tc>
                <w:tcPr>
                  <w:tcW w:w="750"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80</w:t>
                  </w:r>
                </w:p>
              </w:tc>
              <w:tc>
                <w:tcPr>
                  <w:tcW w:w="795" w:type="dxa"/>
                  <w:vAlign w:val="center"/>
                </w:tcPr>
                <w:p>
                  <w:pPr>
                    <w:pStyle w:val="46"/>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频发</w:t>
                  </w:r>
                </w:p>
              </w:tc>
              <w:tc>
                <w:tcPr>
                  <w:tcW w:w="675" w:type="dxa"/>
                  <w:vAlign w:val="center"/>
                </w:tcPr>
                <w:p>
                  <w:pPr>
                    <w:pStyle w:val="46"/>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10h/d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20" w:type="dxa"/>
                  <w:vAlign w:val="center"/>
                </w:tcPr>
                <w:p>
                  <w:pPr>
                    <w:pStyle w:val="46"/>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17</w:t>
                  </w:r>
                </w:p>
              </w:tc>
              <w:tc>
                <w:tcPr>
                  <w:tcW w:w="1980" w:type="dxa"/>
                  <w:vAlign w:val="center"/>
                </w:tcPr>
                <w:p>
                  <w:pPr>
                    <w:pStyle w:val="46"/>
                    <w:bidi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半自动火焰切割机</w:t>
                  </w:r>
                </w:p>
              </w:tc>
              <w:tc>
                <w:tcPr>
                  <w:tcW w:w="750" w:type="dxa"/>
                  <w:vAlign w:val="center"/>
                </w:tcPr>
                <w:p>
                  <w:pPr>
                    <w:pStyle w:val="46"/>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70</w:t>
                  </w:r>
                </w:p>
              </w:tc>
              <w:tc>
                <w:tcPr>
                  <w:tcW w:w="795" w:type="dxa"/>
                  <w:vAlign w:val="center"/>
                </w:tcPr>
                <w:p>
                  <w:pPr>
                    <w:pStyle w:val="46"/>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频发</w:t>
                  </w:r>
                </w:p>
              </w:tc>
              <w:tc>
                <w:tcPr>
                  <w:tcW w:w="675" w:type="dxa"/>
                  <w:vAlign w:val="center"/>
                </w:tcPr>
                <w:p>
                  <w:pPr>
                    <w:pStyle w:val="46"/>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20" w:type="dxa"/>
                  <w:vAlign w:val="center"/>
                </w:tcPr>
                <w:p>
                  <w:pPr>
                    <w:pStyle w:val="46"/>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18</w:t>
                  </w:r>
                </w:p>
              </w:tc>
              <w:tc>
                <w:tcPr>
                  <w:tcW w:w="1980" w:type="dxa"/>
                  <w:vAlign w:val="center"/>
                </w:tcPr>
                <w:p>
                  <w:pPr>
                    <w:pStyle w:val="46"/>
                    <w:bidi w:val="0"/>
                    <w:jc w:val="center"/>
                    <w:rPr>
                      <w:rFonts w:hint="eastAsia"/>
                      <w:color w:val="auto"/>
                      <w:sz w:val="21"/>
                      <w:szCs w:val="21"/>
                      <w:highlight w:val="none"/>
                      <w:lang w:val="en-US" w:eastAsia="zh-CN"/>
                    </w:rPr>
                  </w:pPr>
                  <w:r>
                    <w:rPr>
                      <w:rFonts w:hint="eastAsia"/>
                      <w:highlight w:val="none"/>
                      <w:lang w:val="en-US" w:eastAsia="zh-CN"/>
                    </w:rPr>
                    <w:t>喷淋水循环泵</w:t>
                  </w:r>
                </w:p>
              </w:tc>
              <w:tc>
                <w:tcPr>
                  <w:tcW w:w="750" w:type="dxa"/>
                  <w:vAlign w:val="center"/>
                </w:tcPr>
                <w:p>
                  <w:pPr>
                    <w:pStyle w:val="46"/>
                    <w:bidi w:val="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75</w:t>
                  </w:r>
                </w:p>
              </w:tc>
              <w:tc>
                <w:tcPr>
                  <w:tcW w:w="795" w:type="dxa"/>
                  <w:vAlign w:val="center"/>
                </w:tcPr>
                <w:p>
                  <w:pPr>
                    <w:pStyle w:val="46"/>
                    <w:bidi w:val="0"/>
                    <w:jc w:val="center"/>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频发</w:t>
                  </w:r>
                </w:p>
              </w:tc>
              <w:tc>
                <w:tcPr>
                  <w:tcW w:w="675" w:type="dxa"/>
                  <w:vAlign w:val="center"/>
                </w:tcPr>
                <w:p>
                  <w:pPr>
                    <w:bidi w:val="0"/>
                    <w:jc w:val="left"/>
                    <w:rPr>
                      <w:rFonts w:hint="eastAsia"/>
                      <w:highlight w:val="none"/>
                      <w:lang w:val="en-US" w:eastAsia="zh-CN"/>
                    </w:rPr>
                  </w:pPr>
                  <w:r>
                    <w:rPr>
                      <w:rFonts w:hint="eastAsia"/>
                      <w:color w:val="auto"/>
                      <w:sz w:val="21"/>
                      <w:szCs w:val="21"/>
                      <w:highlight w:val="none"/>
                      <w:lang w:val="en-US" w:eastAsia="zh-CN"/>
                    </w:rPr>
                    <w:t>8h/d</w:t>
                  </w:r>
                </w:p>
              </w:tc>
              <w:tc>
                <w:tcPr>
                  <w:tcW w:w="1139"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20" w:type="dxa"/>
                  <w:vAlign w:val="center"/>
                </w:tcPr>
                <w:p>
                  <w:pPr>
                    <w:pStyle w:val="46"/>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减振、隔声</w:t>
                  </w:r>
                </w:p>
              </w:tc>
              <w:tc>
                <w:tcPr>
                  <w:tcW w:w="101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r>
          </w:tbl>
          <w:p>
            <w:pPr>
              <w:pStyle w:val="45"/>
              <w:bidi w:val="0"/>
              <w:rPr>
                <w:rFonts w:hint="eastAsia"/>
                <w:color w:val="auto"/>
                <w:sz w:val="21"/>
                <w:szCs w:val="21"/>
                <w:highlight w:val="none"/>
                <w:lang w:val="en-US" w:eastAsia="zh-CN"/>
              </w:rPr>
            </w:pPr>
          </w:p>
          <w:p>
            <w:pPr>
              <w:pStyle w:val="45"/>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表4-13夜间主要生产设备噪声源强一览表</w:t>
            </w:r>
          </w:p>
          <w:tbl>
            <w:tblPr>
              <w:tblStyle w:val="22"/>
              <w:tblW w:w="8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980"/>
              <w:gridCol w:w="750"/>
              <w:gridCol w:w="795"/>
              <w:gridCol w:w="675"/>
              <w:gridCol w:w="1139"/>
              <w:gridCol w:w="102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序号</w:t>
                  </w:r>
                </w:p>
              </w:tc>
              <w:tc>
                <w:tcPr>
                  <w:tcW w:w="1980"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设备名称</w:t>
                  </w:r>
                </w:p>
              </w:tc>
              <w:tc>
                <w:tcPr>
                  <w:tcW w:w="750"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声源强度</w:t>
                  </w:r>
                </w:p>
              </w:tc>
              <w:tc>
                <w:tcPr>
                  <w:tcW w:w="795"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声源类型</w:t>
                  </w:r>
                </w:p>
              </w:tc>
              <w:tc>
                <w:tcPr>
                  <w:tcW w:w="675"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持续时间</w:t>
                  </w:r>
                </w:p>
              </w:tc>
              <w:tc>
                <w:tcPr>
                  <w:tcW w:w="1139" w:type="dxa"/>
                  <w:vAlign w:val="center"/>
                </w:tcPr>
                <w:p>
                  <w:pPr>
                    <w:pStyle w:val="46"/>
                    <w:bidi w:val="0"/>
                    <w:jc w:val="center"/>
                    <w:rPr>
                      <w:color w:val="auto"/>
                      <w:highlight w:val="none"/>
                      <w:u w:val="single"/>
                    </w:rPr>
                  </w:pPr>
                  <w:r>
                    <w:rPr>
                      <w:rFonts w:hint="eastAsia"/>
                      <w:color w:val="auto"/>
                      <w:sz w:val="21"/>
                      <w:szCs w:val="21"/>
                      <w:highlight w:val="none"/>
                      <w:u w:val="single"/>
                      <w:lang w:val="en-US" w:eastAsia="zh-CN"/>
                    </w:rPr>
                    <w:t>数量</w:t>
                  </w:r>
                </w:p>
                <w:p>
                  <w:pPr>
                    <w:pStyle w:val="46"/>
                    <w:bidi w:val="0"/>
                    <w:jc w:val="center"/>
                    <w:rPr>
                      <w:rFonts w:hint="eastAsia" w:eastAsia="宋体"/>
                      <w:color w:val="auto"/>
                      <w:sz w:val="21"/>
                      <w:szCs w:val="21"/>
                      <w:highlight w:val="none"/>
                      <w:u w:val="single"/>
                      <w:lang w:val="en-US" w:eastAsia="zh-CN"/>
                    </w:rPr>
                  </w:pPr>
                  <w:r>
                    <w:rPr>
                      <w:rFonts w:hint="eastAsia"/>
                      <w:color w:val="auto"/>
                      <w:highlight w:val="none"/>
                      <w:u w:val="single"/>
                      <w:lang w:val="en-US" w:eastAsia="zh-CN"/>
                    </w:rPr>
                    <w:t>台（套）</w:t>
                  </w:r>
                </w:p>
              </w:tc>
              <w:tc>
                <w:tcPr>
                  <w:tcW w:w="1020"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降噪措施</w:t>
                  </w:r>
                </w:p>
              </w:tc>
              <w:tc>
                <w:tcPr>
                  <w:tcW w:w="1011"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降噪后排放强度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1980" w:type="dxa"/>
                  <w:vAlign w:val="center"/>
                </w:tcPr>
                <w:p>
                  <w:pPr>
                    <w:pStyle w:val="46"/>
                    <w:bidi w:val="0"/>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抽风除尘设备</w:t>
                  </w:r>
                </w:p>
              </w:tc>
              <w:tc>
                <w:tcPr>
                  <w:tcW w:w="750"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75</w:t>
                  </w:r>
                </w:p>
              </w:tc>
              <w:tc>
                <w:tcPr>
                  <w:tcW w:w="795"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频发</w:t>
                  </w:r>
                </w:p>
              </w:tc>
              <w:tc>
                <w:tcPr>
                  <w:tcW w:w="675"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8h/d</w:t>
                  </w:r>
                </w:p>
              </w:tc>
              <w:tc>
                <w:tcPr>
                  <w:tcW w:w="1139"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1020"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减振、隔声</w:t>
                  </w:r>
                </w:p>
              </w:tc>
              <w:tc>
                <w:tcPr>
                  <w:tcW w:w="1011"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w:t>
                  </w:r>
                </w:p>
              </w:tc>
              <w:tc>
                <w:tcPr>
                  <w:tcW w:w="1980" w:type="dxa"/>
                  <w:vAlign w:val="center"/>
                </w:tcPr>
                <w:p>
                  <w:pPr>
                    <w:pStyle w:val="46"/>
                    <w:bidi w:val="0"/>
                    <w:jc w:val="center"/>
                    <w:rPr>
                      <w:rFonts w:hint="default"/>
                      <w:color w:val="auto"/>
                      <w:sz w:val="21"/>
                      <w:szCs w:val="21"/>
                      <w:highlight w:val="none"/>
                      <w:u w:val="single"/>
                      <w:lang w:val="en-US" w:eastAsia="zh-CN"/>
                    </w:rPr>
                  </w:pPr>
                  <w:r>
                    <w:rPr>
                      <w:rFonts w:hint="eastAsia"/>
                      <w:highlight w:val="none"/>
                      <w:lang w:val="en-US" w:eastAsia="zh-CN"/>
                    </w:rPr>
                    <w:t>喷淋水循环泵</w:t>
                  </w:r>
                </w:p>
              </w:tc>
              <w:tc>
                <w:tcPr>
                  <w:tcW w:w="750"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60</w:t>
                  </w:r>
                </w:p>
              </w:tc>
              <w:tc>
                <w:tcPr>
                  <w:tcW w:w="795" w:type="dxa"/>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频发</w:t>
                  </w:r>
                </w:p>
              </w:tc>
              <w:tc>
                <w:tcPr>
                  <w:tcW w:w="675" w:type="dxa"/>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8h/d</w:t>
                  </w:r>
                </w:p>
              </w:tc>
              <w:tc>
                <w:tcPr>
                  <w:tcW w:w="1139" w:type="dxa"/>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1020" w:type="dxa"/>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减振、隔声</w:t>
                  </w:r>
                </w:p>
              </w:tc>
              <w:tc>
                <w:tcPr>
                  <w:tcW w:w="1011" w:type="dxa"/>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50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val="en-US" w:eastAsia="zh-CN"/>
              </w:rPr>
              <w:t>多</w:t>
            </w:r>
            <w:r>
              <w:rPr>
                <w:rFonts w:hint="default"/>
                <w:color w:val="auto"/>
                <w:sz w:val="21"/>
                <w:szCs w:val="21"/>
                <w:highlight w:val="none"/>
                <w:lang w:val="en-US" w:eastAsia="zh-CN"/>
              </w:rPr>
              <w:t>个噪声源叠加的综合噪声计算公式如下：</w:t>
            </w:r>
          </w:p>
          <w:p>
            <w:pPr>
              <w:keepNext w:val="0"/>
              <w:keepLines w:val="0"/>
              <w:pageBreakBefore w:val="0"/>
              <w:widowControl w:val="0"/>
              <w:tabs>
                <w:tab w:val="center" w:pos="4780"/>
              </w:tabs>
              <w:kinsoku/>
              <w:wordWrap/>
              <w:overflowPunct/>
              <w:topLinePunct w:val="0"/>
              <w:autoSpaceDE/>
              <w:autoSpaceDN/>
              <w:bidi w:val="0"/>
              <w:spacing w:line="360" w:lineRule="auto"/>
              <w:ind w:firstLine="420" w:firstLineChars="200"/>
              <w:jc w:val="center"/>
              <w:textAlignment w:val="auto"/>
              <w:rPr>
                <w:rFonts w:hint="default"/>
                <w:color w:val="auto"/>
                <w:sz w:val="21"/>
                <w:szCs w:val="21"/>
                <w:highlight w:val="none"/>
              </w:rPr>
            </w:pPr>
            <w:r>
              <w:rPr>
                <w:rFonts w:hint="default"/>
                <w:color w:val="auto"/>
                <w:sz w:val="21"/>
                <w:szCs w:val="21"/>
                <w:highlight w:val="none"/>
              </w:rPr>
              <w:object>
                <v:shape id="_x0000_i1028" o:spt="75" type="#_x0000_t75" style="height:39.85pt;width:100.4pt;" o:ole="t" filled="f" stroked="f" coordsize="21600,21600">
                  <v:path/>
                  <v:fill on="f" focussize="0,0"/>
                  <v:stroke on="f"/>
                  <v:imagedata r:id="rId14" embosscolor="#FFFFFF" o:title=""/>
                  <o:lock v:ext="edit" aspectratio="t"/>
                  <w10:wrap type="none"/>
                  <w10:anchorlock/>
                </v:shape>
                <o:OLEObject Type="Embed" ProgID="Equations" ShapeID="_x0000_i1028" DrawAspect="Content" ObjectID="_1468075728" r:id="rId13">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color w:val="auto"/>
                <w:sz w:val="21"/>
                <w:szCs w:val="21"/>
                <w:highlight w:val="none"/>
                <w:lang w:val="en-US" w:eastAsia="zh-CN"/>
              </w:rPr>
            </w:pPr>
            <w:r>
              <w:rPr>
                <w:rFonts w:hint="default"/>
                <w:color w:val="auto"/>
                <w:sz w:val="21"/>
                <w:szCs w:val="21"/>
                <w:highlight w:val="none"/>
              </w:rPr>
              <w:t>式中：L</w:t>
            </w:r>
            <w:r>
              <w:rPr>
                <w:rFonts w:hint="default"/>
                <w:color w:val="auto"/>
                <w:sz w:val="21"/>
                <w:szCs w:val="21"/>
                <w:highlight w:val="none"/>
                <w:vertAlign w:val="subscript"/>
              </w:rPr>
              <w:t>A</w:t>
            </w:r>
            <w:r>
              <w:rPr>
                <w:rFonts w:hint="default"/>
                <w:color w:val="auto"/>
                <w:sz w:val="21"/>
                <w:szCs w:val="21"/>
                <w:highlight w:val="none"/>
              </w:rPr>
              <w:t>——</w:t>
            </w:r>
            <w:r>
              <w:rPr>
                <w:rFonts w:hint="default"/>
                <w:color w:val="auto"/>
                <w:sz w:val="21"/>
                <w:szCs w:val="21"/>
                <w:highlight w:val="none"/>
                <w:lang w:val="en-US" w:eastAsia="zh-CN"/>
              </w:rPr>
              <w:t>多个噪声源叠加的综合噪声声压级，dB(A)；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color w:val="auto"/>
                <w:sz w:val="21"/>
                <w:szCs w:val="21"/>
                <w:highlight w:val="none"/>
                <w:lang w:val="en-US" w:eastAsia="zh-CN"/>
              </w:rPr>
            </w:pPr>
            <w:r>
              <w:rPr>
                <w:rFonts w:hint="default"/>
                <w:color w:val="auto"/>
                <w:sz w:val="21"/>
                <w:szCs w:val="21"/>
                <w:highlight w:val="none"/>
                <w:lang w:val="en-US" w:eastAsia="zh-CN"/>
              </w:rPr>
              <w:t xml:space="preserve">      L</w:t>
            </w:r>
            <w:r>
              <w:rPr>
                <w:rFonts w:hint="default"/>
                <w:color w:val="auto"/>
                <w:sz w:val="21"/>
                <w:szCs w:val="21"/>
                <w:highlight w:val="none"/>
                <w:vertAlign w:val="subscript"/>
                <w:lang w:val="en-US" w:eastAsia="zh-CN"/>
              </w:rPr>
              <w:t>i</w:t>
            </w:r>
            <w:r>
              <w:rPr>
                <w:rFonts w:hint="default"/>
                <w:color w:val="auto"/>
                <w:sz w:val="21"/>
                <w:szCs w:val="21"/>
                <w:highlight w:val="none"/>
                <w:lang w:val="en-US" w:eastAsia="zh-CN"/>
              </w:rPr>
              <w:t>——第i个噪声源的声压级，dB(A)；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color w:val="auto"/>
                <w:sz w:val="21"/>
                <w:szCs w:val="21"/>
                <w:highlight w:val="none"/>
                <w:lang w:val="en-US" w:eastAsia="zh-CN"/>
              </w:rPr>
            </w:pPr>
            <w:r>
              <w:rPr>
                <w:rFonts w:hint="default"/>
                <w:color w:val="auto"/>
                <w:sz w:val="21"/>
                <w:szCs w:val="21"/>
                <w:highlight w:val="none"/>
                <w:lang w:val="en-US" w:eastAsia="zh-CN"/>
              </w:rPr>
              <w:t xml:space="preserve">      n——噪声源的个数。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color w:val="auto"/>
                <w:sz w:val="21"/>
                <w:szCs w:val="21"/>
                <w:highlight w:val="none"/>
                <w:lang w:val="en-US" w:eastAsia="zh-CN"/>
              </w:rPr>
            </w:pPr>
            <w:r>
              <w:rPr>
                <w:rFonts w:hint="default"/>
                <w:color w:val="auto"/>
                <w:sz w:val="21"/>
                <w:szCs w:val="21"/>
                <w:highlight w:val="none"/>
                <w:lang w:val="en-US" w:eastAsia="zh-CN"/>
              </w:rPr>
              <w:t>考虑噪声扩散衰减的情况下，项目厂界四周声环境预测模式按点声源模式预测，预测模式为距离衰减模式：</w:t>
            </w:r>
          </w:p>
          <w:p>
            <w:pPr>
              <w:adjustRightInd w:val="0"/>
              <w:snapToGrid w:val="0"/>
              <w:spacing w:line="360" w:lineRule="auto"/>
              <w:ind w:firstLine="420" w:firstLineChars="200"/>
              <w:jc w:val="center"/>
              <w:rPr>
                <w:rFonts w:hint="default"/>
                <w:color w:val="auto"/>
                <w:sz w:val="21"/>
                <w:szCs w:val="21"/>
                <w:highlight w:val="none"/>
              </w:rPr>
            </w:pPr>
            <w:r>
              <w:rPr>
                <w:rFonts w:hint="default"/>
                <w:color w:val="auto"/>
                <w:sz w:val="21"/>
                <w:szCs w:val="21"/>
                <w:highlight w:val="none"/>
              </w:rPr>
              <w:t>L=L</w:t>
            </w:r>
            <w:r>
              <w:rPr>
                <w:rFonts w:hint="eastAsia"/>
                <w:color w:val="auto"/>
                <w:sz w:val="21"/>
                <w:szCs w:val="21"/>
                <w:highlight w:val="none"/>
                <w:vertAlign w:val="subscript"/>
                <w:lang w:val="en-US" w:eastAsia="zh-CN"/>
              </w:rPr>
              <w:t>0</w:t>
            </w:r>
            <w:r>
              <w:rPr>
                <w:rFonts w:hint="eastAsia"/>
                <w:color w:val="auto"/>
                <w:sz w:val="21"/>
                <w:szCs w:val="21"/>
                <w:highlight w:val="none"/>
                <w:lang w:val="en-US" w:eastAsia="zh-CN"/>
              </w:rPr>
              <w:t>-</w:t>
            </w:r>
            <w:r>
              <w:rPr>
                <w:rFonts w:hint="default"/>
                <w:color w:val="auto"/>
                <w:sz w:val="21"/>
                <w:szCs w:val="21"/>
                <w:highlight w:val="none"/>
              </w:rPr>
              <w:t>20lg(r/r</w:t>
            </w:r>
            <w:r>
              <w:rPr>
                <w:rFonts w:hint="default"/>
                <w:color w:val="auto"/>
                <w:sz w:val="21"/>
                <w:szCs w:val="21"/>
                <w:highlight w:val="none"/>
                <w:vertAlign w:val="subscript"/>
              </w:rPr>
              <w:t>0</w:t>
            </w:r>
            <w:r>
              <w:rPr>
                <w:rFonts w:hint="default"/>
                <w:color w:val="auto"/>
                <w:sz w:val="21"/>
                <w:szCs w:val="21"/>
                <w:highlight w:val="none"/>
              </w:rPr>
              <w:t>)</w:t>
            </w:r>
          </w:p>
          <w:p>
            <w:p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式中 ：L—受声点的声压级，dB(A)；</w:t>
            </w:r>
          </w:p>
          <w:p>
            <w:pPr>
              <w:keepNext w:val="0"/>
              <w:keepLines w:val="0"/>
              <w:pageBreakBefore w:val="0"/>
              <w:widowControl w:val="0"/>
              <w:kinsoku/>
              <w:wordWrap/>
              <w:overflowPunct/>
              <w:topLinePunct w:val="0"/>
              <w:autoSpaceDE/>
              <w:autoSpaceDN/>
              <w:bidi w:val="0"/>
              <w:adjustRightInd w:val="0"/>
              <w:snapToGrid w:val="0"/>
              <w:spacing w:line="360" w:lineRule="auto"/>
              <w:ind w:firstLine="1155" w:firstLineChars="550"/>
              <w:textAlignment w:val="auto"/>
              <w:rPr>
                <w:rFonts w:hint="eastAsia"/>
                <w:color w:val="auto"/>
                <w:sz w:val="21"/>
                <w:szCs w:val="21"/>
                <w:highlight w:val="none"/>
              </w:rPr>
            </w:pPr>
            <w:r>
              <w:rPr>
                <w:rFonts w:hint="eastAsia"/>
                <w:color w:val="auto"/>
                <w:sz w:val="21"/>
                <w:szCs w:val="21"/>
                <w:highlight w:val="none"/>
              </w:rPr>
              <w:t>L</w:t>
            </w:r>
            <w:r>
              <w:rPr>
                <w:rFonts w:hint="eastAsia"/>
                <w:color w:val="auto"/>
                <w:sz w:val="21"/>
                <w:szCs w:val="21"/>
                <w:highlight w:val="none"/>
                <w:vertAlign w:val="subscript"/>
              </w:rPr>
              <w:t>0</w:t>
            </w:r>
            <w:r>
              <w:rPr>
                <w:rFonts w:hint="eastAsia"/>
                <w:color w:val="auto"/>
                <w:sz w:val="21"/>
                <w:szCs w:val="21"/>
                <w:highlight w:val="none"/>
              </w:rPr>
              <w:t>—厂房外声源源强，dB(A)；</w:t>
            </w:r>
          </w:p>
          <w:p>
            <w:p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 xml:space="preserve">       r—厂房外声源与厂界之间的距离，m；</w:t>
            </w:r>
          </w:p>
          <w:p>
            <w:p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 xml:space="preserve">       r</w:t>
            </w:r>
            <w:r>
              <w:rPr>
                <w:rFonts w:hint="eastAsia"/>
                <w:color w:val="auto"/>
                <w:sz w:val="21"/>
                <w:szCs w:val="21"/>
                <w:highlight w:val="none"/>
                <w:vertAlign w:val="subscript"/>
              </w:rPr>
              <w:t>0</w:t>
            </w:r>
            <w:r>
              <w:rPr>
                <w:rFonts w:hint="eastAsia"/>
                <w:color w:val="auto"/>
                <w:sz w:val="21"/>
                <w:szCs w:val="21"/>
                <w:highlight w:val="none"/>
              </w:rPr>
              <w:t>—距噪声源距离，m。</w:t>
            </w:r>
          </w:p>
          <w:p>
            <w:pPr>
              <w:adjustRightInd w:val="0"/>
              <w:snapToGrid w:val="0"/>
              <w:spacing w:line="360" w:lineRule="auto"/>
              <w:ind w:firstLine="420" w:firstLineChars="200"/>
              <w:rPr>
                <w:rFonts w:hint="default"/>
                <w:color w:val="auto"/>
                <w:highlight w:val="none"/>
                <w:lang w:eastAsia="zh-CN"/>
              </w:rPr>
            </w:pPr>
            <w:r>
              <w:rPr>
                <w:rFonts w:hint="default"/>
                <w:color w:val="auto"/>
                <w:sz w:val="21"/>
                <w:szCs w:val="21"/>
                <w:highlight w:val="none"/>
              </w:rPr>
              <w:t>项目噪声贡献值见下表</w:t>
            </w:r>
            <w:r>
              <w:rPr>
                <w:rFonts w:hint="eastAsia"/>
                <w:color w:val="auto"/>
                <w:sz w:val="21"/>
                <w:szCs w:val="21"/>
                <w:highlight w:val="none"/>
                <w:lang w:val="en-US" w:eastAsia="zh-CN"/>
              </w:rPr>
              <w:t>4-14</w:t>
            </w:r>
            <w:r>
              <w:rPr>
                <w:rFonts w:hint="default"/>
                <w:color w:val="auto"/>
                <w:sz w:val="21"/>
                <w:szCs w:val="21"/>
                <w:highlight w:val="none"/>
              </w:rPr>
              <w:t>。</w:t>
            </w:r>
          </w:p>
          <w:p>
            <w:pPr>
              <w:pStyle w:val="45"/>
              <w:bidi w:val="0"/>
              <w:jc w:val="center"/>
              <w:rPr>
                <w:rFonts w:hint="eastAsia"/>
                <w:color w:val="auto"/>
                <w:sz w:val="21"/>
                <w:szCs w:val="21"/>
                <w:highlight w:val="none"/>
                <w:u w:val="single"/>
                <w:lang w:val="en-US" w:eastAsia="zh-CN"/>
              </w:rPr>
            </w:pPr>
          </w:p>
          <w:p>
            <w:pPr>
              <w:pStyle w:val="45"/>
              <w:bidi w:val="0"/>
              <w:jc w:val="center"/>
              <w:rPr>
                <w:rFonts w:hint="eastAsia"/>
                <w:color w:val="auto"/>
                <w:sz w:val="21"/>
                <w:szCs w:val="21"/>
                <w:highlight w:val="none"/>
                <w:u w:val="single"/>
                <w:lang w:val="en-US" w:eastAsia="zh-CN"/>
              </w:rPr>
            </w:pPr>
          </w:p>
          <w:p>
            <w:pPr>
              <w:pStyle w:val="45"/>
              <w:bidi w:val="0"/>
              <w:jc w:val="center"/>
              <w:rPr>
                <w:rFonts w:hint="eastAsia"/>
                <w:color w:val="auto"/>
                <w:sz w:val="21"/>
                <w:szCs w:val="21"/>
                <w:highlight w:val="none"/>
                <w:u w:val="single"/>
                <w:lang w:val="en-US" w:eastAsia="zh-CN"/>
              </w:rPr>
            </w:pPr>
          </w:p>
          <w:p>
            <w:pPr>
              <w:pStyle w:val="45"/>
              <w:bidi w:val="0"/>
              <w:jc w:val="center"/>
              <w:rPr>
                <w:rFonts w:hint="eastAsia"/>
                <w:color w:val="auto"/>
                <w:sz w:val="21"/>
                <w:szCs w:val="21"/>
                <w:highlight w:val="none"/>
                <w:u w:val="single"/>
                <w:lang w:val="en-US" w:eastAsia="zh-CN"/>
              </w:rPr>
            </w:pPr>
          </w:p>
          <w:p>
            <w:pPr>
              <w:pStyle w:val="45"/>
              <w:bidi w:val="0"/>
              <w:jc w:val="center"/>
              <w:rPr>
                <w:rFonts w:hint="eastAsia"/>
                <w:color w:val="auto"/>
                <w:sz w:val="21"/>
                <w:szCs w:val="21"/>
                <w:highlight w:val="none"/>
                <w:u w:val="single"/>
                <w:lang w:val="en-US" w:eastAsia="zh-CN"/>
              </w:rPr>
            </w:pPr>
          </w:p>
          <w:p>
            <w:pPr>
              <w:pStyle w:val="45"/>
              <w:bidi w:val="0"/>
              <w:jc w:val="center"/>
              <w:rPr>
                <w:rFonts w:hint="eastAsia"/>
                <w:color w:val="auto"/>
                <w:sz w:val="21"/>
                <w:szCs w:val="21"/>
                <w:highlight w:val="none"/>
                <w:u w:val="single"/>
                <w:lang w:val="en-US" w:eastAsia="zh-CN"/>
              </w:rPr>
            </w:pPr>
          </w:p>
          <w:p>
            <w:pPr>
              <w:pStyle w:val="45"/>
              <w:bidi w:val="0"/>
              <w:jc w:val="center"/>
              <w:rPr>
                <w:rFonts w:hint="eastAsia"/>
                <w:color w:val="auto"/>
                <w:sz w:val="21"/>
                <w:szCs w:val="21"/>
                <w:highlight w:val="none"/>
                <w:u w:val="single"/>
                <w:lang w:val="en-US" w:eastAsia="zh-CN"/>
              </w:rPr>
            </w:pPr>
          </w:p>
          <w:p>
            <w:pPr>
              <w:pStyle w:val="45"/>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表4-14厂界噪声影响预测结果</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6"/>
              <w:gridCol w:w="723"/>
              <w:gridCol w:w="768"/>
              <w:gridCol w:w="469"/>
              <w:gridCol w:w="254"/>
              <w:gridCol w:w="768"/>
              <w:gridCol w:w="462"/>
              <w:gridCol w:w="284"/>
              <w:gridCol w:w="768"/>
              <w:gridCol w:w="682"/>
              <w:gridCol w:w="40"/>
              <w:gridCol w:w="768"/>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Merge w:val="restar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噪声源</w:t>
                  </w:r>
                </w:p>
              </w:tc>
              <w:tc>
                <w:tcPr>
                  <w:tcW w:w="375" w:type="pct"/>
                  <w:vMerge w:val="restar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数量（台）</w:t>
                  </w:r>
                </w:p>
              </w:tc>
              <w:tc>
                <w:tcPr>
                  <w:tcW w:w="447" w:type="pct"/>
                  <w:vMerge w:val="restar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治理后升级dB(A)</w:t>
                  </w:r>
                </w:p>
              </w:tc>
              <w:tc>
                <w:tcPr>
                  <w:tcW w:w="765" w:type="pct"/>
                  <w:gridSpan w:val="2"/>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厂界南</w:t>
                  </w:r>
                </w:p>
              </w:tc>
              <w:tc>
                <w:tcPr>
                  <w:tcW w:w="918"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厂界西</w:t>
                  </w:r>
                </w:p>
              </w:tc>
              <w:tc>
                <w:tcPr>
                  <w:tcW w:w="1073"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厂界北</w:t>
                  </w:r>
                </w:p>
              </w:tc>
              <w:tc>
                <w:tcPr>
                  <w:tcW w:w="947"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厂界东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472" w:type="pct"/>
                  <w:vMerge w:val="continue"/>
                  <w:vAlign w:val="center"/>
                </w:tcPr>
                <w:p>
                  <w:pPr>
                    <w:jc w:val="center"/>
                    <w:rPr>
                      <w:rFonts w:hint="default" w:ascii="Times New Roman" w:hAnsi="Times New Roman" w:cs="Times New Roman"/>
                      <w:color w:val="auto"/>
                      <w:sz w:val="21"/>
                      <w:szCs w:val="21"/>
                      <w:highlight w:val="none"/>
                      <w:u w:val="single"/>
                      <w:vertAlign w:val="baseline"/>
                      <w:lang w:val="en-US" w:eastAsia="zh-CN"/>
                    </w:rPr>
                  </w:pPr>
                </w:p>
              </w:tc>
              <w:tc>
                <w:tcPr>
                  <w:tcW w:w="375" w:type="pct"/>
                  <w:vMerge w:val="continue"/>
                  <w:vAlign w:val="center"/>
                </w:tcPr>
                <w:p>
                  <w:pPr>
                    <w:jc w:val="center"/>
                    <w:rPr>
                      <w:rFonts w:hint="default" w:ascii="Times New Roman" w:hAnsi="Times New Roman" w:cs="Times New Roman"/>
                      <w:color w:val="auto"/>
                      <w:sz w:val="21"/>
                      <w:szCs w:val="21"/>
                      <w:highlight w:val="none"/>
                      <w:u w:val="single"/>
                      <w:vertAlign w:val="baseline"/>
                      <w:lang w:val="en-US" w:eastAsia="zh-CN"/>
                    </w:rPr>
                  </w:pPr>
                </w:p>
              </w:tc>
              <w:tc>
                <w:tcPr>
                  <w:tcW w:w="447" w:type="pct"/>
                  <w:vMerge w:val="continue"/>
                  <w:vAlign w:val="center"/>
                </w:tcPr>
                <w:p>
                  <w:pPr>
                    <w:jc w:val="center"/>
                    <w:rPr>
                      <w:rFonts w:hint="default" w:ascii="Times New Roman" w:hAnsi="Times New Roman" w:cs="Times New Roman"/>
                      <w:color w:val="auto"/>
                      <w:sz w:val="21"/>
                      <w:szCs w:val="21"/>
                      <w:highlight w:val="none"/>
                      <w:u w:val="single"/>
                      <w:vertAlign w:val="baseline"/>
                      <w:lang w:val="en-US" w:eastAsia="zh-CN"/>
                    </w:rPr>
                  </w:pPr>
                </w:p>
              </w:tc>
              <w:tc>
                <w:tcPr>
                  <w:tcW w:w="475" w:type="pct"/>
                  <w:vAlign w:val="center"/>
                </w:tcPr>
                <w:p>
                  <w:pPr>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距离（m）</w:t>
                  </w:r>
                </w:p>
              </w:tc>
              <w:tc>
                <w:tcPr>
                  <w:tcW w:w="447" w:type="pct"/>
                  <w:gridSpan w:val="2"/>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贡献值dB(A)</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距离</w:t>
                  </w:r>
                  <w:r>
                    <w:rPr>
                      <w:rFonts w:hint="default" w:ascii="Times New Roman" w:hAnsi="Times New Roman" w:cs="Times New Roman"/>
                      <w:color w:val="auto"/>
                      <w:sz w:val="21"/>
                      <w:szCs w:val="21"/>
                      <w:highlight w:val="none"/>
                      <w:u w:val="single"/>
                      <w:lang w:val="en-US" w:eastAsia="zh-CN"/>
                    </w:rPr>
                    <w:t>（m）</w:t>
                  </w:r>
                </w:p>
              </w:tc>
              <w:tc>
                <w:tcPr>
                  <w:tcW w:w="461" w:type="pct"/>
                  <w:gridSpan w:val="2"/>
                  <w:vAlign w:val="center"/>
                </w:tcPr>
                <w:p>
                  <w:pPr>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贡献值</w:t>
                  </w:r>
                </w:p>
                <w:p>
                  <w:pPr>
                    <w:pStyle w:val="3"/>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vertAlign w:val="baseline"/>
                      <w:lang w:val="en-US" w:eastAsia="zh-CN"/>
                    </w:rPr>
                    <w:t>d</w:t>
                  </w:r>
                  <w:r>
                    <w:rPr>
                      <w:rFonts w:hint="default" w:ascii="Times New Roman" w:hAnsi="Times New Roman" w:eastAsia="宋体" w:cs="Times New Roman"/>
                      <w:bCs w:val="0"/>
                      <w:color w:val="auto"/>
                      <w:kern w:val="2"/>
                      <w:sz w:val="21"/>
                      <w:szCs w:val="21"/>
                      <w:highlight w:val="none"/>
                      <w:u w:val="single"/>
                      <w:vertAlign w:val="baseline"/>
                      <w:lang w:val="en-US" w:eastAsia="zh-CN" w:bidi="ar-SA"/>
                    </w:rPr>
                    <w:t>B(A)</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距离</w:t>
                  </w:r>
                  <w:r>
                    <w:rPr>
                      <w:rFonts w:hint="default" w:ascii="Times New Roman" w:hAnsi="Times New Roman" w:cs="Times New Roman"/>
                      <w:color w:val="auto"/>
                      <w:sz w:val="21"/>
                      <w:szCs w:val="21"/>
                      <w:highlight w:val="none"/>
                      <w:u w:val="single"/>
                      <w:lang w:val="en-US" w:eastAsia="zh-CN"/>
                    </w:rPr>
                    <w:t>（m）</w:t>
                  </w:r>
                </w:p>
              </w:tc>
              <w:tc>
                <w:tcPr>
                  <w:tcW w:w="446" w:type="pct"/>
                  <w:gridSpan w:val="2"/>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贡献值dB(A)</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距离</w:t>
                  </w:r>
                  <w:r>
                    <w:rPr>
                      <w:rFonts w:hint="default" w:ascii="Times New Roman" w:hAnsi="Times New Roman" w:cs="Times New Roman"/>
                      <w:color w:val="auto"/>
                      <w:sz w:val="21"/>
                      <w:szCs w:val="21"/>
                      <w:highlight w:val="none"/>
                      <w:u w:val="single"/>
                      <w:lang w:val="en-US" w:eastAsia="zh-CN"/>
                    </w:rPr>
                    <w:t>（m）</w:t>
                  </w:r>
                </w:p>
              </w:tc>
              <w:tc>
                <w:tcPr>
                  <w:tcW w:w="447"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贡献值dB(A)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抛丸机</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2</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60</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10</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40</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86</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21.31</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42</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27.54</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18</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龙门吊</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1</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65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29</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35.75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10</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45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23</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37.77</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94</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行车</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2</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65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26</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36.7</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52</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30.68</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26</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36.7</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52</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空压机（喷漆）</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kern w:val="2"/>
                      <w:sz w:val="21"/>
                      <w:szCs w:val="21"/>
                      <w:highlight w:val="none"/>
                      <w:u w:val="single"/>
                      <w:lang w:val="en-US" w:eastAsia="zh-CN" w:bidi="ar-SA"/>
                    </w:rPr>
                    <w:t>1</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65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45</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31.94</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35</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34.12</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7</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48.1</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69</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空压机（装配）</w:t>
                  </w:r>
                </w:p>
              </w:tc>
              <w:tc>
                <w:tcPr>
                  <w:tcW w:w="375" w:type="pct"/>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1</w:t>
                  </w:r>
                </w:p>
              </w:tc>
              <w:tc>
                <w:tcPr>
                  <w:tcW w:w="447" w:type="pct"/>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65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28</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34.37</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44</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31.56</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24</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39.89</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60</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空压机（机加）</w:t>
                  </w:r>
                </w:p>
              </w:tc>
              <w:tc>
                <w:tcPr>
                  <w:tcW w:w="375" w:type="pct"/>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1</w:t>
                  </w:r>
                </w:p>
              </w:tc>
              <w:tc>
                <w:tcPr>
                  <w:tcW w:w="447" w:type="pct"/>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65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17</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35.46</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47</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32.13</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35</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38.15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57</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shd w:val="clear" w:color="auto" w:fill="auto"/>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抽风除尘设备</w:t>
                  </w:r>
                </w:p>
              </w:tc>
              <w:tc>
                <w:tcPr>
                  <w:tcW w:w="375" w:type="pct"/>
                  <w:shd w:val="clear" w:color="auto" w:fill="auto"/>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1</w:t>
                  </w:r>
                </w:p>
              </w:tc>
              <w:tc>
                <w:tcPr>
                  <w:tcW w:w="447" w:type="pct"/>
                  <w:shd w:val="clear" w:color="auto" w:fill="auto"/>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60</w:t>
                  </w:r>
                </w:p>
              </w:tc>
              <w:tc>
                <w:tcPr>
                  <w:tcW w:w="475" w:type="pct"/>
                  <w:shd w:val="clear" w:color="auto" w:fill="auto"/>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50</w:t>
                  </w:r>
                </w:p>
              </w:tc>
              <w:tc>
                <w:tcPr>
                  <w:tcW w:w="447" w:type="pct"/>
                  <w:gridSpan w:val="2"/>
                  <w:shd w:val="clear" w:color="auto" w:fill="auto"/>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26.02</w:t>
                  </w:r>
                </w:p>
              </w:tc>
              <w:tc>
                <w:tcPr>
                  <w:tcW w:w="475" w:type="pct"/>
                  <w:shd w:val="clear" w:color="auto" w:fill="auto"/>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37</w:t>
                  </w:r>
                </w:p>
              </w:tc>
              <w:tc>
                <w:tcPr>
                  <w:tcW w:w="461" w:type="pct"/>
                  <w:gridSpan w:val="2"/>
                  <w:shd w:val="clear" w:color="auto" w:fill="auto"/>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28.64</w:t>
                  </w:r>
                </w:p>
              </w:tc>
              <w:tc>
                <w:tcPr>
                  <w:tcW w:w="475" w:type="pct"/>
                  <w:shd w:val="clear" w:color="auto" w:fill="auto"/>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w:t>
                  </w:r>
                </w:p>
              </w:tc>
              <w:tc>
                <w:tcPr>
                  <w:tcW w:w="446" w:type="pct"/>
                  <w:gridSpan w:val="2"/>
                  <w:shd w:val="clear" w:color="auto" w:fill="auto"/>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53.98</w:t>
                  </w:r>
                </w:p>
              </w:tc>
              <w:tc>
                <w:tcPr>
                  <w:tcW w:w="475" w:type="pct"/>
                  <w:shd w:val="clear" w:color="auto" w:fill="auto"/>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67</w:t>
                  </w:r>
                </w:p>
              </w:tc>
              <w:tc>
                <w:tcPr>
                  <w:tcW w:w="447" w:type="pct"/>
                  <w:shd w:val="clear" w:color="auto" w:fill="auto"/>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冀博数控立车</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2</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55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23</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27.77</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17</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30.39</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29</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25.75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87</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rPr>
                    <w:t>中卓数控立车</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1</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55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23</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27.77</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52</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20.68</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29</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25.75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52</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rPr>
                    <w:t>浙江一机数控卧车</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1</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55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22</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28.15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64</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18.88</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30</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25.46</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40</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rPr>
                    <w:t>摇臂钻</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2</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60</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eastAsia="zh-CN"/>
                    </w:rPr>
                  </w:pPr>
                  <w:r>
                    <w:rPr>
                      <w:rFonts w:hint="default" w:ascii="Times New Roman" w:hAnsi="Times New Roman" w:cs="Times New Roman"/>
                      <w:color w:val="auto"/>
                      <w:sz w:val="21"/>
                      <w:szCs w:val="21"/>
                      <w:highlight w:val="none"/>
                      <w:u w:val="single"/>
                      <w:vertAlign w:val="baseline"/>
                      <w:lang w:val="en-US" w:eastAsia="zh-CN"/>
                    </w:rPr>
                    <w:t>24</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32.4</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54</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25.35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28</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31.06</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50</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rPr>
                    <w:t>端面铣床</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1</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55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23</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27.77</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49</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21.2</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29</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25.75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55</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rPr>
                    <w:t>小车床</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1</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55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23</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27.77</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69</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18.22</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29</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25.75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35</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rPr>
                    <w:t>焊机</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3</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65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7</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48.1</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11</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44.17</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45</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31.94</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93</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rPr>
                    <w:t>灌轴工装</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2</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50</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27</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21.37</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62</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14.15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25</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22.04</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42</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17.54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rPr>
                    <w:t>焊机烟尘净化器</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2</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60</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7</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43.1</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11</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39.17</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45</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26.94</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93</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喷漆枪</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2</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65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45</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31.93</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35</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34.11</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7</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48.1</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69</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喷涂机</w:t>
                  </w:r>
                </w:p>
              </w:tc>
              <w:tc>
                <w:tcPr>
                  <w:tcW w:w="375"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1</w:t>
                  </w:r>
                </w:p>
              </w:tc>
              <w:tc>
                <w:tcPr>
                  <w:tcW w:w="447" w:type="pct"/>
                  <w:vAlign w:val="center"/>
                </w:tcPr>
                <w:p>
                  <w:pPr>
                    <w:pStyle w:val="46"/>
                    <w:bidi w:val="0"/>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lang w:val="en-US" w:eastAsia="zh-CN"/>
                    </w:rPr>
                    <w:t>65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45</w:t>
                  </w:r>
                </w:p>
              </w:tc>
              <w:tc>
                <w:tcPr>
                  <w:tcW w:w="447"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31.93</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35</w:t>
                  </w:r>
                </w:p>
              </w:tc>
              <w:tc>
                <w:tcPr>
                  <w:tcW w:w="461"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34.11</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7</w:t>
                  </w:r>
                </w:p>
              </w:tc>
              <w:tc>
                <w:tcPr>
                  <w:tcW w:w="446" w:type="pct"/>
                  <w:gridSpan w:val="2"/>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48.1</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69</w:t>
                  </w:r>
                </w:p>
              </w:tc>
              <w:tc>
                <w:tcPr>
                  <w:tcW w:w="447" w:type="pct"/>
                  <w:vAlign w:val="center"/>
                </w:tcPr>
                <w:p>
                  <w:pPr>
                    <w:keepNext w:val="0"/>
                    <w:keepLines w:val="0"/>
                    <w:widowControl/>
                    <w:suppressLineNumbers w:val="0"/>
                    <w:jc w:val="center"/>
                    <w:textAlignment w:val="top"/>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eastAsia="宋体" w:cs="Times New Roman"/>
                      <w:i w:val="0"/>
                      <w:iCs w:val="0"/>
                      <w:color w:val="auto"/>
                      <w:kern w:val="0"/>
                      <w:sz w:val="21"/>
                      <w:szCs w:val="21"/>
                      <w:highlight w:val="none"/>
                      <w:u w:val="single"/>
                      <w:lang w:val="en-US" w:eastAsia="zh-CN"/>
                    </w:rPr>
                    <w:t>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半自动火焰切割机</w:t>
                  </w:r>
                </w:p>
              </w:tc>
              <w:tc>
                <w:tcPr>
                  <w:tcW w:w="375" w:type="pct"/>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1</w:t>
                  </w:r>
                </w:p>
              </w:tc>
              <w:tc>
                <w:tcPr>
                  <w:tcW w:w="447" w:type="pct"/>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55</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7</w:t>
                  </w:r>
                </w:p>
              </w:tc>
              <w:tc>
                <w:tcPr>
                  <w:tcW w:w="447" w:type="pct"/>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1"/>
                      <w:szCs w:val="21"/>
                      <w:highlight w:val="none"/>
                      <w:u w:val="single"/>
                      <w:lang w:val="en-US" w:eastAsia="zh-CN"/>
                    </w:rPr>
                  </w:pPr>
                  <w:r>
                    <w:rPr>
                      <w:rFonts w:hint="default" w:ascii="Times New Roman" w:hAnsi="Times New Roman" w:cs="Times New Roman"/>
                      <w:i w:val="0"/>
                      <w:iCs w:val="0"/>
                      <w:color w:val="auto"/>
                      <w:kern w:val="0"/>
                      <w:sz w:val="21"/>
                      <w:szCs w:val="21"/>
                      <w:highlight w:val="none"/>
                      <w:u w:val="single"/>
                      <w:lang w:val="en-US" w:eastAsia="zh-CN"/>
                    </w:rPr>
                    <w:t>38.10</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11</w:t>
                  </w:r>
                </w:p>
              </w:tc>
              <w:tc>
                <w:tcPr>
                  <w:tcW w:w="461" w:type="pct"/>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1"/>
                      <w:szCs w:val="21"/>
                      <w:highlight w:val="none"/>
                      <w:u w:val="single"/>
                      <w:lang w:val="en-US" w:eastAsia="zh-CN"/>
                    </w:rPr>
                  </w:pPr>
                  <w:r>
                    <w:rPr>
                      <w:rFonts w:hint="default" w:ascii="Times New Roman" w:hAnsi="Times New Roman" w:cs="Times New Roman"/>
                      <w:i w:val="0"/>
                      <w:iCs w:val="0"/>
                      <w:color w:val="auto"/>
                      <w:kern w:val="0"/>
                      <w:sz w:val="21"/>
                      <w:szCs w:val="21"/>
                      <w:highlight w:val="none"/>
                      <w:u w:val="single"/>
                      <w:lang w:val="en-US" w:eastAsia="zh-CN"/>
                    </w:rPr>
                    <w:t>34.17</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45</w:t>
                  </w:r>
                </w:p>
              </w:tc>
              <w:tc>
                <w:tcPr>
                  <w:tcW w:w="446" w:type="pct"/>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1"/>
                      <w:szCs w:val="21"/>
                      <w:highlight w:val="none"/>
                      <w:u w:val="single"/>
                      <w:lang w:val="en-US" w:eastAsia="zh-CN"/>
                    </w:rPr>
                  </w:pPr>
                  <w:r>
                    <w:rPr>
                      <w:rFonts w:hint="default" w:ascii="Times New Roman" w:hAnsi="Times New Roman" w:cs="Times New Roman"/>
                      <w:i w:val="0"/>
                      <w:iCs w:val="0"/>
                      <w:color w:val="auto"/>
                      <w:kern w:val="0"/>
                      <w:sz w:val="21"/>
                      <w:szCs w:val="21"/>
                      <w:highlight w:val="none"/>
                      <w:u w:val="single"/>
                      <w:lang w:val="en-US" w:eastAsia="zh-CN"/>
                    </w:rPr>
                    <w:t>21.94</w:t>
                  </w:r>
                </w:p>
              </w:tc>
              <w:tc>
                <w:tcPr>
                  <w:tcW w:w="475" w:type="pct"/>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93</w:t>
                  </w:r>
                </w:p>
              </w:tc>
              <w:tc>
                <w:tcPr>
                  <w:tcW w:w="447" w:type="pct"/>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1"/>
                      <w:szCs w:val="21"/>
                      <w:highlight w:val="none"/>
                      <w:u w:val="single"/>
                      <w:lang w:val="en-US" w:eastAsia="zh-CN"/>
                    </w:rPr>
                  </w:pPr>
                  <w:r>
                    <w:rPr>
                      <w:rFonts w:hint="default" w:ascii="Times New Roman" w:hAnsi="Times New Roman" w:cs="Times New Roman"/>
                      <w:i w:val="0"/>
                      <w:iCs w:val="0"/>
                      <w:color w:val="auto"/>
                      <w:kern w:val="0"/>
                      <w:sz w:val="21"/>
                      <w:szCs w:val="21"/>
                      <w:highlight w:val="none"/>
                      <w:u w:val="single"/>
                      <w:lang w:val="en-US" w:eastAsia="zh-CN"/>
                    </w:rPr>
                    <w:t>15.63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72" w:type="pct"/>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eastAsia"/>
                      <w:highlight w:val="none"/>
                      <w:lang w:val="en-US" w:eastAsia="zh-CN"/>
                    </w:rPr>
                    <w:t>喷淋水循环泵</w:t>
                  </w:r>
                </w:p>
              </w:tc>
              <w:tc>
                <w:tcPr>
                  <w:tcW w:w="375" w:type="pct"/>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1</w:t>
                  </w:r>
                </w:p>
              </w:tc>
              <w:tc>
                <w:tcPr>
                  <w:tcW w:w="447" w:type="pct"/>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50</w:t>
                  </w:r>
                </w:p>
              </w:tc>
              <w:tc>
                <w:tcPr>
                  <w:tcW w:w="475" w:type="pct"/>
                  <w:vAlign w:val="center"/>
                </w:tcPr>
                <w:p>
                  <w:pPr>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default" w:ascii="Times New Roman" w:hAnsi="Times New Roman" w:cs="Times New Roman"/>
                      <w:color w:val="auto"/>
                      <w:sz w:val="21"/>
                      <w:szCs w:val="21"/>
                      <w:highlight w:val="none"/>
                      <w:u w:val="single"/>
                      <w:vertAlign w:val="baseline"/>
                      <w:lang w:val="en-US" w:eastAsia="zh-CN"/>
                    </w:rPr>
                    <w:t>50</w:t>
                  </w:r>
                </w:p>
              </w:tc>
              <w:tc>
                <w:tcPr>
                  <w:tcW w:w="447" w:type="pct"/>
                  <w:gridSpan w:val="2"/>
                  <w:vAlign w:val="center"/>
                </w:tcPr>
                <w:p>
                  <w:pPr>
                    <w:keepNext w:val="0"/>
                    <w:keepLines w:val="0"/>
                    <w:widowControl/>
                    <w:suppressLineNumbers w:val="0"/>
                    <w:jc w:val="center"/>
                    <w:textAlignment w:val="top"/>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s="Times New Roman"/>
                      <w:i w:val="0"/>
                      <w:iCs w:val="0"/>
                      <w:color w:val="auto"/>
                      <w:kern w:val="0"/>
                      <w:sz w:val="21"/>
                      <w:szCs w:val="21"/>
                      <w:highlight w:val="none"/>
                      <w:u w:val="single"/>
                      <w:lang w:val="en-US" w:eastAsia="zh-CN"/>
                    </w:rPr>
                    <w:t>16.02</w:t>
                  </w:r>
                </w:p>
              </w:tc>
              <w:tc>
                <w:tcPr>
                  <w:tcW w:w="475" w:type="pct"/>
                  <w:vAlign w:val="center"/>
                </w:tcPr>
                <w:p>
                  <w:pPr>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default" w:ascii="Times New Roman" w:hAnsi="Times New Roman" w:cs="Times New Roman"/>
                      <w:color w:val="auto"/>
                      <w:sz w:val="21"/>
                      <w:szCs w:val="21"/>
                      <w:highlight w:val="none"/>
                      <w:u w:val="single"/>
                      <w:vertAlign w:val="baseline"/>
                      <w:lang w:val="en-US" w:eastAsia="zh-CN"/>
                    </w:rPr>
                    <w:t>37</w:t>
                  </w:r>
                </w:p>
              </w:tc>
              <w:tc>
                <w:tcPr>
                  <w:tcW w:w="461" w:type="pct"/>
                  <w:gridSpan w:val="2"/>
                  <w:vAlign w:val="center"/>
                </w:tcPr>
                <w:p>
                  <w:pPr>
                    <w:keepNext w:val="0"/>
                    <w:keepLines w:val="0"/>
                    <w:widowControl/>
                    <w:suppressLineNumbers w:val="0"/>
                    <w:jc w:val="center"/>
                    <w:textAlignment w:val="top"/>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s="Times New Roman"/>
                      <w:i w:val="0"/>
                      <w:iCs w:val="0"/>
                      <w:color w:val="auto"/>
                      <w:kern w:val="0"/>
                      <w:sz w:val="21"/>
                      <w:szCs w:val="21"/>
                      <w:highlight w:val="none"/>
                      <w:u w:val="single"/>
                      <w:lang w:val="en-US" w:eastAsia="zh-CN"/>
                    </w:rPr>
                    <w:t>18.64</w:t>
                  </w:r>
                </w:p>
              </w:tc>
              <w:tc>
                <w:tcPr>
                  <w:tcW w:w="475" w:type="pct"/>
                  <w:vAlign w:val="center"/>
                </w:tcPr>
                <w:p>
                  <w:pPr>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default" w:ascii="Times New Roman" w:hAnsi="Times New Roman" w:cs="Times New Roman"/>
                      <w:color w:val="auto"/>
                      <w:sz w:val="21"/>
                      <w:szCs w:val="21"/>
                      <w:highlight w:val="none"/>
                      <w:u w:val="single"/>
                      <w:vertAlign w:val="baseline"/>
                      <w:lang w:val="en-US" w:eastAsia="zh-CN"/>
                    </w:rPr>
                    <w:t>2</w:t>
                  </w:r>
                </w:p>
              </w:tc>
              <w:tc>
                <w:tcPr>
                  <w:tcW w:w="446" w:type="pct"/>
                  <w:gridSpan w:val="2"/>
                  <w:vAlign w:val="center"/>
                </w:tcPr>
                <w:p>
                  <w:pPr>
                    <w:keepNext w:val="0"/>
                    <w:keepLines w:val="0"/>
                    <w:widowControl/>
                    <w:suppressLineNumbers w:val="0"/>
                    <w:jc w:val="center"/>
                    <w:textAlignment w:val="top"/>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s="Times New Roman"/>
                      <w:i w:val="0"/>
                      <w:iCs w:val="0"/>
                      <w:color w:val="auto"/>
                      <w:kern w:val="0"/>
                      <w:sz w:val="21"/>
                      <w:szCs w:val="21"/>
                      <w:highlight w:val="none"/>
                      <w:u w:val="single"/>
                      <w:lang w:val="en-US" w:eastAsia="zh-CN"/>
                    </w:rPr>
                    <w:t>43.98</w:t>
                  </w:r>
                </w:p>
              </w:tc>
              <w:tc>
                <w:tcPr>
                  <w:tcW w:w="475" w:type="pct"/>
                  <w:vAlign w:val="center"/>
                </w:tcPr>
                <w:p>
                  <w:pPr>
                    <w:jc w:val="center"/>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default" w:ascii="Times New Roman" w:hAnsi="Times New Roman" w:cs="Times New Roman"/>
                      <w:color w:val="auto"/>
                      <w:sz w:val="21"/>
                      <w:szCs w:val="21"/>
                      <w:highlight w:val="none"/>
                      <w:u w:val="single"/>
                      <w:vertAlign w:val="baseline"/>
                      <w:lang w:val="en-US" w:eastAsia="zh-CN"/>
                    </w:rPr>
                    <w:t>67</w:t>
                  </w:r>
                </w:p>
              </w:tc>
              <w:tc>
                <w:tcPr>
                  <w:tcW w:w="447" w:type="pct"/>
                  <w:vAlign w:val="center"/>
                </w:tcPr>
                <w:p>
                  <w:pPr>
                    <w:keepNext w:val="0"/>
                    <w:keepLines w:val="0"/>
                    <w:widowControl/>
                    <w:suppressLineNumbers w:val="0"/>
                    <w:jc w:val="center"/>
                    <w:textAlignment w:val="top"/>
                    <w:rPr>
                      <w:rFonts w:hint="default" w:ascii="Times New Roman" w:hAnsi="Times New Roman" w:eastAsia="宋体" w:cs="Times New Roman"/>
                      <w:color w:val="auto"/>
                      <w:kern w:val="2"/>
                      <w:sz w:val="21"/>
                      <w:szCs w:val="21"/>
                      <w:highlight w:val="none"/>
                      <w:u w:val="single"/>
                      <w:vertAlign w:val="baseline"/>
                      <w:lang w:val="en-US" w:eastAsia="zh-CN" w:bidi="ar-SA"/>
                    </w:rPr>
                  </w:pPr>
                  <w:r>
                    <w:rPr>
                      <w:rFonts w:hint="eastAsia" w:cs="Times New Roman"/>
                      <w:i w:val="0"/>
                      <w:iCs w:val="0"/>
                      <w:color w:val="auto"/>
                      <w:kern w:val="0"/>
                      <w:sz w:val="21"/>
                      <w:szCs w:val="21"/>
                      <w:highlight w:val="none"/>
                      <w:u w:val="single"/>
                      <w:lang w:val="en-US" w:eastAsia="zh-CN"/>
                    </w:rPr>
                    <w:t>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95" w:type="pct"/>
                  <w:gridSpan w:val="3"/>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昼间贡献值dB(A)</w:t>
                  </w:r>
                </w:p>
              </w:tc>
              <w:tc>
                <w:tcPr>
                  <w:tcW w:w="765" w:type="pct"/>
                  <w:gridSpan w:val="2"/>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54.66</w:t>
                  </w:r>
                </w:p>
              </w:tc>
              <w:tc>
                <w:tcPr>
                  <w:tcW w:w="918"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51.79</w:t>
                  </w:r>
                </w:p>
              </w:tc>
              <w:tc>
                <w:tcPr>
                  <w:tcW w:w="1073"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57.</w:t>
                  </w:r>
                  <w:r>
                    <w:rPr>
                      <w:rFonts w:hint="eastAsia" w:cs="Times New Roman"/>
                      <w:color w:val="auto"/>
                      <w:sz w:val="21"/>
                      <w:szCs w:val="21"/>
                      <w:highlight w:val="none"/>
                      <w:u w:val="single"/>
                      <w:vertAlign w:val="baseline"/>
                      <w:lang w:val="en-US" w:eastAsia="zh-CN"/>
                    </w:rPr>
                    <w:t>61</w:t>
                  </w:r>
                </w:p>
              </w:tc>
              <w:tc>
                <w:tcPr>
                  <w:tcW w:w="947"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42.2</w:t>
                  </w:r>
                  <w:r>
                    <w:rPr>
                      <w:rFonts w:hint="eastAsia" w:cs="Times New Roman"/>
                      <w:color w:val="auto"/>
                      <w:sz w:val="21"/>
                      <w:szCs w:val="21"/>
                      <w:highlight w:val="none"/>
                      <w:u w:val="singl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95" w:type="pct"/>
                  <w:gridSpan w:val="3"/>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夜间贡献值</w:t>
                  </w:r>
                  <w:r>
                    <w:rPr>
                      <w:rFonts w:hint="default" w:ascii="Times New Roman" w:hAnsi="Times New Roman" w:cs="Times New Roman"/>
                      <w:color w:val="auto"/>
                      <w:sz w:val="21"/>
                      <w:szCs w:val="21"/>
                      <w:highlight w:val="none"/>
                      <w:u w:val="single"/>
                      <w:lang w:val="en-US" w:eastAsia="zh-CN"/>
                    </w:rPr>
                    <w:t>dB(A)</w:t>
                  </w:r>
                </w:p>
              </w:tc>
              <w:tc>
                <w:tcPr>
                  <w:tcW w:w="765" w:type="pct"/>
                  <w:gridSpan w:val="2"/>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eastAsia" w:cs="Times New Roman"/>
                      <w:color w:val="auto"/>
                      <w:sz w:val="21"/>
                      <w:szCs w:val="21"/>
                      <w:highlight w:val="none"/>
                      <w:u w:val="single"/>
                      <w:vertAlign w:val="baseline"/>
                      <w:lang w:val="en-US" w:eastAsia="zh-CN"/>
                    </w:rPr>
                    <w:t>26.43</w:t>
                  </w:r>
                </w:p>
              </w:tc>
              <w:tc>
                <w:tcPr>
                  <w:tcW w:w="918"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eastAsia" w:cs="Times New Roman"/>
                      <w:color w:val="auto"/>
                      <w:sz w:val="21"/>
                      <w:szCs w:val="21"/>
                      <w:highlight w:val="none"/>
                      <w:u w:val="single"/>
                      <w:vertAlign w:val="baseline"/>
                      <w:lang w:val="en-US" w:eastAsia="zh-CN"/>
                    </w:rPr>
                    <w:t>29.05</w:t>
                  </w:r>
                </w:p>
              </w:tc>
              <w:tc>
                <w:tcPr>
                  <w:tcW w:w="1073"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eastAsia" w:cs="Times New Roman"/>
                      <w:color w:val="auto"/>
                      <w:sz w:val="21"/>
                      <w:szCs w:val="21"/>
                      <w:highlight w:val="none"/>
                      <w:u w:val="single"/>
                      <w:vertAlign w:val="baseline"/>
                      <w:lang w:val="en-US" w:eastAsia="zh-CN"/>
                    </w:rPr>
                    <w:t>54.39</w:t>
                  </w:r>
                </w:p>
              </w:tc>
              <w:tc>
                <w:tcPr>
                  <w:tcW w:w="947"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eastAsia" w:cs="Times New Roman"/>
                      <w:color w:val="auto"/>
                      <w:sz w:val="21"/>
                      <w:szCs w:val="21"/>
                      <w:highlight w:val="none"/>
                      <w:u w:val="single"/>
                      <w:vertAlign w:val="baseline"/>
                      <w:lang w:val="en-US" w:eastAsia="zh-CN"/>
                    </w:rPr>
                    <w:t>23.89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95" w:type="pct"/>
                  <w:gridSpan w:val="3"/>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昼间</w:t>
                  </w:r>
                  <w:r>
                    <w:rPr>
                      <w:rFonts w:hint="default" w:ascii="Times New Roman" w:hAnsi="Times New Roman" w:cs="Times New Roman"/>
                      <w:color w:val="auto"/>
                      <w:sz w:val="21"/>
                      <w:szCs w:val="21"/>
                      <w:highlight w:val="none"/>
                      <w:u w:val="single"/>
                      <w:lang w:val="en-US" w:eastAsia="zh-CN"/>
                    </w:rPr>
                    <w:t>标准值</w:t>
                  </w:r>
                  <w:r>
                    <w:rPr>
                      <w:rFonts w:hint="default" w:ascii="Times New Roman" w:hAnsi="Times New Roman" w:cs="Times New Roman"/>
                      <w:color w:val="auto"/>
                      <w:sz w:val="21"/>
                      <w:szCs w:val="21"/>
                      <w:highlight w:val="none"/>
                      <w:u w:val="single"/>
                    </w:rPr>
                    <w:t>dB（A）</w:t>
                  </w:r>
                </w:p>
              </w:tc>
              <w:tc>
                <w:tcPr>
                  <w:tcW w:w="765" w:type="pct"/>
                  <w:gridSpan w:val="2"/>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65</w:t>
                  </w:r>
                </w:p>
              </w:tc>
              <w:tc>
                <w:tcPr>
                  <w:tcW w:w="918"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65</w:t>
                  </w:r>
                </w:p>
              </w:tc>
              <w:tc>
                <w:tcPr>
                  <w:tcW w:w="1073"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65</w:t>
                  </w:r>
                </w:p>
              </w:tc>
              <w:tc>
                <w:tcPr>
                  <w:tcW w:w="947"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95" w:type="pct"/>
                  <w:gridSpan w:val="3"/>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夜间</w:t>
                  </w:r>
                  <w:r>
                    <w:rPr>
                      <w:rFonts w:hint="default" w:ascii="Times New Roman" w:hAnsi="Times New Roman" w:cs="Times New Roman"/>
                      <w:color w:val="auto"/>
                      <w:sz w:val="21"/>
                      <w:szCs w:val="21"/>
                      <w:highlight w:val="none"/>
                      <w:u w:val="single"/>
                      <w:lang w:val="en-US" w:eastAsia="zh-CN"/>
                    </w:rPr>
                    <w:t>标准值</w:t>
                  </w:r>
                  <w:r>
                    <w:rPr>
                      <w:rFonts w:hint="default" w:ascii="Times New Roman" w:hAnsi="Times New Roman" w:cs="Times New Roman"/>
                      <w:color w:val="auto"/>
                      <w:sz w:val="21"/>
                      <w:szCs w:val="21"/>
                      <w:highlight w:val="none"/>
                      <w:u w:val="single"/>
                    </w:rPr>
                    <w:t>dB（A）</w:t>
                  </w:r>
                </w:p>
              </w:tc>
              <w:tc>
                <w:tcPr>
                  <w:tcW w:w="765" w:type="pct"/>
                  <w:gridSpan w:val="2"/>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eastAsia" w:cs="Times New Roman"/>
                      <w:color w:val="auto"/>
                      <w:sz w:val="21"/>
                      <w:szCs w:val="21"/>
                      <w:highlight w:val="none"/>
                      <w:u w:val="single"/>
                      <w:vertAlign w:val="baseline"/>
                      <w:lang w:val="en-US" w:eastAsia="zh-CN"/>
                    </w:rPr>
                    <w:t>55</w:t>
                  </w:r>
                </w:p>
              </w:tc>
              <w:tc>
                <w:tcPr>
                  <w:tcW w:w="918"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eastAsia" w:cs="Times New Roman"/>
                      <w:color w:val="auto"/>
                      <w:sz w:val="21"/>
                      <w:szCs w:val="21"/>
                      <w:highlight w:val="none"/>
                      <w:u w:val="single"/>
                      <w:vertAlign w:val="baseline"/>
                      <w:lang w:val="en-US" w:eastAsia="zh-CN"/>
                    </w:rPr>
                    <w:t>55</w:t>
                  </w:r>
                </w:p>
              </w:tc>
              <w:tc>
                <w:tcPr>
                  <w:tcW w:w="1073"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eastAsia" w:cs="Times New Roman"/>
                      <w:color w:val="auto"/>
                      <w:sz w:val="21"/>
                      <w:szCs w:val="21"/>
                      <w:highlight w:val="none"/>
                      <w:u w:val="single"/>
                      <w:vertAlign w:val="baseline"/>
                      <w:lang w:val="en-US" w:eastAsia="zh-CN"/>
                    </w:rPr>
                    <w:t>55</w:t>
                  </w:r>
                </w:p>
              </w:tc>
              <w:tc>
                <w:tcPr>
                  <w:tcW w:w="947"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eastAsia" w:cs="Times New Roman"/>
                      <w:color w:val="auto"/>
                      <w:sz w:val="21"/>
                      <w:szCs w:val="21"/>
                      <w:highlight w:val="none"/>
                      <w:u w:val="single"/>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95" w:type="pct"/>
                  <w:gridSpan w:val="3"/>
                  <w:vAlign w:val="center"/>
                </w:tcPr>
                <w:p>
                  <w:pPr>
                    <w:pStyle w:val="46"/>
                    <w:bidi w:val="0"/>
                    <w:jc w:val="center"/>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是否达标</w:t>
                  </w:r>
                </w:p>
              </w:tc>
              <w:tc>
                <w:tcPr>
                  <w:tcW w:w="765" w:type="pct"/>
                  <w:gridSpan w:val="2"/>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达标</w:t>
                  </w:r>
                </w:p>
              </w:tc>
              <w:tc>
                <w:tcPr>
                  <w:tcW w:w="918"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达标</w:t>
                  </w:r>
                </w:p>
              </w:tc>
              <w:tc>
                <w:tcPr>
                  <w:tcW w:w="1073"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达标</w:t>
                  </w:r>
                </w:p>
              </w:tc>
              <w:tc>
                <w:tcPr>
                  <w:tcW w:w="947" w:type="pct"/>
                  <w:gridSpan w:val="3"/>
                  <w:vAlign w:val="center"/>
                </w:tcPr>
                <w:p>
                  <w:pPr>
                    <w:jc w:val="center"/>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达标</w:t>
                  </w:r>
                </w:p>
              </w:tc>
            </w:tr>
          </w:tbl>
          <w:p>
            <w:pPr>
              <w:rPr>
                <w:rFonts w:hint="default"/>
                <w:color w:val="auto"/>
                <w:highlight w:val="none"/>
                <w:lang w:eastAsia="zh-CN"/>
              </w:rPr>
            </w:pPr>
          </w:p>
          <w:p>
            <w:pPr>
              <w:pStyle w:val="7"/>
              <w:pageBreakBefore w:val="0"/>
              <w:kinsoku/>
              <w:wordWrap/>
              <w:overflowPunct/>
              <w:topLinePunct w:val="0"/>
              <w:autoSpaceDE/>
              <w:autoSpaceDN/>
              <w:bidi w:val="0"/>
              <w:adjustRightInd/>
              <w:snapToGrid/>
              <w:ind w:left="0" w:leftChars="0"/>
              <w:textAlignment w:val="auto"/>
              <w:rPr>
                <w:rFonts w:hint="default"/>
                <w:color w:val="auto"/>
                <w:sz w:val="21"/>
                <w:szCs w:val="21"/>
                <w:highlight w:val="none"/>
              </w:rPr>
            </w:pPr>
            <w:r>
              <w:rPr>
                <w:rFonts w:hint="default"/>
                <w:color w:val="auto"/>
                <w:sz w:val="21"/>
                <w:szCs w:val="21"/>
                <w:highlight w:val="none"/>
              </w:rPr>
              <w:t>由上表可知，本项目</w:t>
            </w:r>
            <w:r>
              <w:rPr>
                <w:rFonts w:hint="default"/>
                <w:color w:val="auto"/>
                <w:sz w:val="21"/>
                <w:szCs w:val="21"/>
                <w:highlight w:val="none"/>
                <w:lang w:eastAsia="zh-CN"/>
              </w:rPr>
              <w:t>厂界</w:t>
            </w:r>
            <w:r>
              <w:rPr>
                <w:rFonts w:hint="default"/>
                <w:color w:val="auto"/>
                <w:sz w:val="21"/>
                <w:szCs w:val="21"/>
                <w:highlight w:val="none"/>
              </w:rPr>
              <w:t>噪声值满足《工业企业厂界环境噪声排放标准》(GB</w:t>
            </w:r>
            <w:r>
              <w:rPr>
                <w:rFonts w:hint="eastAsia"/>
                <w:color w:val="auto"/>
                <w:sz w:val="21"/>
                <w:szCs w:val="21"/>
                <w:highlight w:val="none"/>
                <w:lang w:val="en-US" w:eastAsia="zh-CN"/>
              </w:rPr>
              <w:t xml:space="preserve"> </w:t>
            </w:r>
            <w:r>
              <w:rPr>
                <w:rFonts w:hint="default"/>
                <w:color w:val="auto"/>
                <w:sz w:val="21"/>
                <w:szCs w:val="21"/>
                <w:highlight w:val="none"/>
              </w:rPr>
              <w:t>12348-2008)</w:t>
            </w:r>
            <w:r>
              <w:rPr>
                <w:rFonts w:hint="eastAsia"/>
                <w:color w:val="auto"/>
                <w:sz w:val="21"/>
                <w:szCs w:val="21"/>
                <w:highlight w:val="none"/>
                <w:lang w:val="en-US" w:eastAsia="zh-CN"/>
              </w:rPr>
              <w:t>3</w:t>
            </w:r>
            <w:r>
              <w:rPr>
                <w:rFonts w:hint="default"/>
                <w:color w:val="auto"/>
                <w:sz w:val="21"/>
                <w:szCs w:val="21"/>
                <w:highlight w:val="none"/>
              </w:rPr>
              <w:t>类。</w:t>
            </w:r>
          </w:p>
          <w:p>
            <w:pPr>
              <w:pStyle w:val="7"/>
              <w:pageBreakBefore w:val="0"/>
              <w:kinsoku/>
              <w:wordWrap/>
              <w:overflowPunct/>
              <w:topLinePunct w:val="0"/>
              <w:autoSpaceDE/>
              <w:autoSpaceDN/>
              <w:bidi w:val="0"/>
              <w:adjustRightInd/>
              <w:snapToGrid/>
              <w:ind w:left="0" w:left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3.2噪声污染防治措施</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Chars="200"/>
              <w:textAlignment w:val="auto"/>
              <w:rPr>
                <w:rFonts w:hint="default"/>
                <w:color w:val="auto"/>
                <w:sz w:val="21"/>
                <w:szCs w:val="21"/>
                <w:highlight w:val="none"/>
                <w:lang w:val="en-US" w:eastAsia="zh-CN"/>
              </w:rPr>
            </w:pPr>
            <w:r>
              <w:rPr>
                <w:rFonts w:hint="eastAsia"/>
                <w:color w:val="auto"/>
                <w:sz w:val="21"/>
                <w:szCs w:val="21"/>
                <w:highlight w:val="none"/>
                <w:lang w:val="en-US" w:eastAsia="zh-CN"/>
              </w:rPr>
              <w:t>（1）采用适当的隔声设备如隔振垫，隔声屏障，生产时关闭车间门窗；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（2）加强员工环保教育，提倡文明生产，建立健全的设备维护保养制度，减少设备因故障而产生的非正常噪声；</w:t>
            </w:r>
            <w:r>
              <w:rPr>
                <w:rFonts w:hint="default"/>
                <w:color w:val="auto"/>
                <w:sz w:val="21"/>
                <w:szCs w:val="21"/>
                <w:highlight w:val="none"/>
                <w:lang w:val="en-US" w:eastAsia="zh-CN"/>
              </w:rPr>
              <w:t>入厂车辆要减速，禁止鸣笛</w:t>
            </w:r>
            <w:r>
              <w:rPr>
                <w:rFonts w:hint="eastAsia"/>
                <w:color w:val="auto"/>
                <w:sz w:val="21"/>
                <w:szCs w:val="21"/>
                <w:highlight w:val="none"/>
                <w:lang w:val="en-US" w:eastAsia="zh-CN"/>
              </w:rPr>
              <w:t>。</w:t>
            </w:r>
          </w:p>
          <w:p>
            <w:pPr>
              <w:pStyle w:val="7"/>
              <w:pageBreakBefore w:val="0"/>
              <w:kinsoku/>
              <w:wordWrap/>
              <w:overflowPunct/>
              <w:topLinePunct w:val="0"/>
              <w:autoSpaceDE/>
              <w:autoSpaceDN/>
              <w:bidi w:val="0"/>
              <w:adjustRightInd/>
              <w:snapToGrid/>
              <w:ind w:left="0" w:leftChars="0"/>
              <w:textAlignment w:val="auto"/>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本项目位于际华高分子材料高科产业园九号工房，属于厂中厂。项目主要噪声为机械机械设备运行产生的噪声，夜间只有喷漆房废气设施运行，其他生产设备昼间运行夜间不运行。本项目50m范围内无声环境保护目标，因此项目对周边声环境影响较小。</w:t>
            </w:r>
          </w:p>
          <w:p>
            <w:pPr>
              <w:pStyle w:val="7"/>
              <w:pageBreakBefore w:val="0"/>
              <w:kinsoku/>
              <w:wordWrap/>
              <w:overflowPunct/>
              <w:topLinePunct w:val="0"/>
              <w:autoSpaceDE/>
              <w:autoSpaceDN/>
              <w:bidi w:val="0"/>
              <w:adjustRightInd/>
              <w:snapToGrid/>
              <w:ind w:left="0" w:leftChars="0"/>
              <w:textAlignment w:val="auto"/>
              <w:rPr>
                <w:rFonts w:hint="default"/>
                <w:color w:val="auto"/>
                <w:highlight w:val="none"/>
                <w:lang w:val="en-US" w:eastAsia="zh-CN"/>
              </w:rPr>
            </w:pPr>
            <w:r>
              <w:rPr>
                <w:rFonts w:hint="eastAsia"/>
                <w:color w:val="auto"/>
                <w:sz w:val="21"/>
                <w:szCs w:val="21"/>
                <w:highlight w:val="none"/>
                <w:lang w:val="en-US" w:eastAsia="zh-CN"/>
              </w:rPr>
              <w:t>3.3噪声监测要求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根据《排污单位自行监测技术指南（HJ819-2017）》、《排污许可证申请与核发技术规范 汽车制造业（HJ971-2018）》和《排污单位自行监测技术指南 涂装（HJ1086-2020）》中要求，本项目拟制定噪声自行监测计划如下表4-14。</w:t>
            </w:r>
          </w:p>
          <w:p>
            <w:pPr>
              <w:pStyle w:val="4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表4-15噪声自行监测计划表</w:t>
            </w:r>
          </w:p>
          <w:tbl>
            <w:tblPr>
              <w:tblStyle w:val="22"/>
              <w:tblW w:w="8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445"/>
              <w:gridCol w:w="1305"/>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监测点位</w:t>
                  </w:r>
                </w:p>
              </w:tc>
              <w:tc>
                <w:tcPr>
                  <w:tcW w:w="2445"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监测指标</w:t>
                  </w:r>
                </w:p>
              </w:tc>
              <w:tc>
                <w:tcPr>
                  <w:tcW w:w="1305"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监测频率</w:t>
                  </w:r>
                </w:p>
              </w:tc>
              <w:tc>
                <w:tcPr>
                  <w:tcW w:w="2878" w:type="dxa"/>
                  <w:vAlign w:val="center"/>
                </w:tcPr>
                <w:p>
                  <w:pPr>
                    <w:pStyle w:val="46"/>
                    <w:bidi w:val="0"/>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61" w:type="dxa"/>
                  <w:vAlign w:val="center"/>
                </w:tcPr>
                <w:p>
                  <w:pPr>
                    <w:pStyle w:val="46"/>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厂界</w:t>
                  </w:r>
                </w:p>
              </w:tc>
              <w:tc>
                <w:tcPr>
                  <w:tcW w:w="2445" w:type="dxa"/>
                  <w:vAlign w:val="center"/>
                </w:tcPr>
                <w:p>
                  <w:pPr>
                    <w:pStyle w:val="46"/>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等效连续 </w:t>
                  </w:r>
                  <w:r>
                    <w:rPr>
                      <w:rFonts w:hint="default"/>
                      <w:color w:val="auto"/>
                      <w:sz w:val="21"/>
                      <w:szCs w:val="21"/>
                      <w:highlight w:val="none"/>
                      <w:lang w:val="en-US" w:eastAsia="zh-CN"/>
                    </w:rPr>
                    <w:t xml:space="preserve">A </w:t>
                  </w:r>
                  <w:r>
                    <w:rPr>
                      <w:rFonts w:hint="eastAsia"/>
                      <w:color w:val="auto"/>
                      <w:sz w:val="21"/>
                      <w:szCs w:val="21"/>
                      <w:highlight w:val="none"/>
                      <w:lang w:val="en-US" w:eastAsia="zh-CN"/>
                    </w:rPr>
                    <w:t>声级</w:t>
                  </w:r>
                </w:p>
              </w:tc>
              <w:tc>
                <w:tcPr>
                  <w:tcW w:w="1305" w:type="dxa"/>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每季一次</w:t>
                  </w:r>
                </w:p>
              </w:tc>
              <w:tc>
                <w:tcPr>
                  <w:tcW w:w="2878" w:type="dxa"/>
                  <w:vAlign w:val="center"/>
                </w:tcPr>
                <w:p>
                  <w:pPr>
                    <w:pStyle w:val="46"/>
                    <w:bidi w:val="0"/>
                    <w:jc w:val="center"/>
                    <w:rPr>
                      <w:rFonts w:hint="default"/>
                      <w:color w:val="auto"/>
                      <w:sz w:val="21"/>
                      <w:szCs w:val="21"/>
                      <w:highlight w:val="none"/>
                      <w:vertAlign w:val="baseline"/>
                      <w:lang w:val="en-US" w:eastAsia="zh-CN"/>
                    </w:rPr>
                  </w:pPr>
                  <w:r>
                    <w:rPr>
                      <w:rFonts w:hint="default"/>
                      <w:color w:val="auto"/>
                      <w:sz w:val="21"/>
                      <w:szCs w:val="21"/>
                      <w:highlight w:val="none"/>
                    </w:rPr>
                    <w:t>《工业企业厂界环境噪声排放标准》(GB</w:t>
                  </w:r>
                  <w:r>
                    <w:rPr>
                      <w:rFonts w:hint="eastAsia"/>
                      <w:color w:val="auto"/>
                      <w:sz w:val="21"/>
                      <w:szCs w:val="21"/>
                      <w:highlight w:val="none"/>
                      <w:lang w:val="en-US" w:eastAsia="zh-CN"/>
                    </w:rPr>
                    <w:t xml:space="preserve"> </w:t>
                  </w:r>
                  <w:r>
                    <w:rPr>
                      <w:rFonts w:hint="default"/>
                      <w:color w:val="auto"/>
                      <w:sz w:val="21"/>
                      <w:szCs w:val="21"/>
                      <w:highlight w:val="none"/>
                    </w:rPr>
                    <w:t>12348-2008)</w:t>
                  </w:r>
                </w:p>
              </w:tc>
            </w:tr>
          </w:tbl>
          <w:p>
            <w:pPr>
              <w:pStyle w:val="2"/>
              <w:pageBreakBefore w:val="0"/>
              <w:numPr>
                <w:ilvl w:val="0"/>
                <w:numId w:val="0"/>
              </w:numPr>
              <w:kinsoku/>
              <w:wordWrap/>
              <w:overflowPunct/>
              <w:topLinePunct w:val="0"/>
              <w:autoSpaceDE/>
              <w:autoSpaceDN/>
              <w:bidi w:val="0"/>
              <w:adjustRightInd/>
              <w:snapToGrid/>
              <w:ind w:leftChars="0"/>
              <w:textAlignment w:val="auto"/>
              <w:rPr>
                <w:rFonts w:hint="eastAsia"/>
                <w:color w:val="auto"/>
                <w:sz w:val="21"/>
                <w:szCs w:val="21"/>
                <w:highlight w:val="none"/>
                <w:lang w:val="en-US" w:eastAsia="zh-CN"/>
              </w:rPr>
            </w:pPr>
            <w:bookmarkStart w:id="26" w:name="_Toc30106"/>
            <w:r>
              <w:rPr>
                <w:rFonts w:hint="eastAsia"/>
                <w:color w:val="auto"/>
                <w:sz w:val="21"/>
                <w:szCs w:val="21"/>
                <w:highlight w:val="none"/>
                <w:lang w:val="en-US" w:eastAsia="zh-CN"/>
              </w:rPr>
              <w:t>4、固体废物</w:t>
            </w:r>
            <w:bookmarkEnd w:id="26"/>
          </w:p>
          <w:p>
            <w:pPr>
              <w:pStyle w:val="7"/>
              <w:keepNext w:val="0"/>
              <w:keepLines w:val="0"/>
              <w:pageBreakBefore w:val="0"/>
              <w:numPr>
                <w:ilvl w:val="0"/>
                <w:numId w:val="0"/>
              </w:numPr>
              <w:shd w:val="clear" w:color="auto" w:fill="auto"/>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eastAsia="宋体" w:cs="Times New Roman"/>
                <w:color w:val="auto"/>
                <w:sz w:val="21"/>
                <w:szCs w:val="21"/>
                <w:highlight w:val="none"/>
                <w:u w:val="single"/>
                <w:lang w:val="en-US" w:eastAsia="zh-CN"/>
              </w:rPr>
              <w:t>本</w:t>
            </w:r>
            <w:r>
              <w:rPr>
                <w:rFonts w:hint="default" w:ascii="Times New Roman" w:hAnsi="Times New Roman" w:eastAsia="宋体" w:cs="Times New Roman"/>
                <w:color w:val="auto"/>
                <w:sz w:val="21"/>
                <w:szCs w:val="21"/>
                <w:highlight w:val="none"/>
                <w:u w:val="single"/>
                <w:shd w:val="clear" w:color="auto" w:fill="auto"/>
                <w:lang w:val="en-US" w:eastAsia="zh-CN"/>
              </w:rPr>
              <w:t>项目固废主要</w:t>
            </w:r>
            <w:r>
              <w:rPr>
                <w:rFonts w:hint="eastAsia" w:cs="Times New Roman"/>
                <w:color w:val="auto"/>
                <w:sz w:val="21"/>
                <w:szCs w:val="21"/>
                <w:highlight w:val="none"/>
                <w:u w:val="single"/>
                <w:shd w:val="clear" w:color="auto" w:fill="auto"/>
                <w:lang w:val="en-US" w:eastAsia="zh-CN"/>
              </w:rPr>
              <w:t>分为一般工业固废、生活垃圾和危险废物，一般工业固废有</w:t>
            </w:r>
            <w:r>
              <w:rPr>
                <w:rFonts w:hint="default" w:ascii="Times New Roman" w:hAnsi="Times New Roman" w:eastAsia="宋体" w:cs="Times New Roman"/>
                <w:color w:val="auto"/>
                <w:sz w:val="21"/>
                <w:szCs w:val="21"/>
                <w:highlight w:val="none"/>
                <w:u w:val="single"/>
                <w:shd w:val="clear" w:color="auto" w:fill="auto"/>
                <w:lang w:val="en-US" w:eastAsia="zh-CN"/>
              </w:rPr>
              <w:t>焊渣</w:t>
            </w:r>
            <w:r>
              <w:rPr>
                <w:rFonts w:hint="eastAsia" w:ascii="Times New Roman" w:hAnsi="Times New Roman" w:eastAsia="宋体" w:cs="Times New Roman"/>
                <w:color w:val="auto"/>
                <w:sz w:val="21"/>
                <w:szCs w:val="21"/>
                <w:highlight w:val="none"/>
                <w:u w:val="single"/>
                <w:shd w:val="clear" w:color="auto" w:fill="auto"/>
                <w:lang w:val="en-US" w:eastAsia="zh-CN"/>
              </w:rPr>
              <w:t>、</w:t>
            </w:r>
            <w:r>
              <w:rPr>
                <w:rFonts w:hint="eastAsia" w:cs="Times New Roman"/>
                <w:color w:val="auto"/>
                <w:sz w:val="21"/>
                <w:szCs w:val="21"/>
                <w:highlight w:val="none"/>
                <w:u w:val="single"/>
                <w:shd w:val="clear" w:color="auto" w:fill="auto"/>
                <w:lang w:val="en-US" w:eastAsia="zh-CN"/>
              </w:rPr>
              <w:t>氧化铁沉渣、</w:t>
            </w:r>
            <w:r>
              <w:rPr>
                <w:rFonts w:hint="default" w:ascii="Times New Roman" w:hAnsi="Times New Roman" w:eastAsia="宋体" w:cs="Times New Roman"/>
                <w:color w:val="auto"/>
                <w:sz w:val="21"/>
                <w:szCs w:val="21"/>
                <w:highlight w:val="none"/>
                <w:u w:val="single"/>
                <w:shd w:val="clear" w:color="auto" w:fill="auto"/>
                <w:lang w:val="en-US" w:eastAsia="zh-CN"/>
              </w:rPr>
              <w:t>金属废料（边角料</w:t>
            </w:r>
            <w:r>
              <w:rPr>
                <w:rFonts w:hint="eastAsia" w:cs="Times New Roman"/>
                <w:color w:val="auto"/>
                <w:sz w:val="21"/>
                <w:szCs w:val="21"/>
                <w:highlight w:val="none"/>
                <w:u w:val="single"/>
                <w:shd w:val="clear" w:color="auto" w:fill="auto"/>
                <w:lang w:val="en-US" w:eastAsia="zh-CN"/>
              </w:rPr>
              <w:t>和废屑</w:t>
            </w:r>
            <w:r>
              <w:rPr>
                <w:rFonts w:hint="default" w:ascii="Times New Roman" w:hAnsi="Times New Roman" w:eastAsia="宋体" w:cs="Times New Roman"/>
                <w:color w:val="auto"/>
                <w:sz w:val="21"/>
                <w:szCs w:val="21"/>
                <w:highlight w:val="none"/>
                <w:u w:val="single"/>
                <w:shd w:val="clear" w:color="auto" w:fill="auto"/>
                <w:lang w:val="en-US" w:eastAsia="zh-CN"/>
              </w:rPr>
              <w:t>）</w:t>
            </w:r>
            <w:r>
              <w:rPr>
                <w:rFonts w:hint="eastAsia" w:ascii="Times New Roman" w:hAnsi="Times New Roman" w:eastAsia="宋体" w:cs="Times New Roman"/>
                <w:color w:val="auto"/>
                <w:sz w:val="21"/>
                <w:szCs w:val="21"/>
                <w:highlight w:val="none"/>
                <w:u w:val="single"/>
                <w:shd w:val="clear" w:color="auto" w:fill="auto"/>
                <w:lang w:val="en-US" w:eastAsia="zh-CN"/>
              </w:rPr>
              <w:t>、</w:t>
            </w:r>
            <w:r>
              <w:rPr>
                <w:rFonts w:hint="default" w:ascii="Times New Roman" w:hAnsi="Times New Roman" w:eastAsia="宋体" w:cs="Times New Roman"/>
                <w:color w:val="auto"/>
                <w:sz w:val="21"/>
                <w:szCs w:val="21"/>
                <w:highlight w:val="none"/>
                <w:u w:val="single"/>
                <w:shd w:val="clear" w:color="auto" w:fill="auto"/>
                <w:lang w:val="en-US" w:eastAsia="zh-CN"/>
              </w:rPr>
              <w:t>焊接和抛丸收集的粉尘</w:t>
            </w:r>
            <w:r>
              <w:rPr>
                <w:rFonts w:hint="eastAsia" w:cs="Times New Roman"/>
                <w:color w:val="auto"/>
                <w:sz w:val="21"/>
                <w:szCs w:val="21"/>
                <w:highlight w:val="none"/>
                <w:u w:val="single"/>
                <w:shd w:val="clear" w:color="auto" w:fill="auto"/>
                <w:lang w:val="en-US" w:eastAsia="zh-CN"/>
              </w:rPr>
              <w:t>；危险废物有</w:t>
            </w:r>
            <w:r>
              <w:rPr>
                <w:rFonts w:hint="default" w:ascii="Times New Roman" w:hAnsi="Times New Roman" w:eastAsia="宋体" w:cs="Times New Roman"/>
                <w:color w:val="auto"/>
                <w:sz w:val="21"/>
                <w:szCs w:val="21"/>
                <w:highlight w:val="none"/>
                <w:u w:val="single"/>
                <w:shd w:val="clear" w:color="auto" w:fill="auto"/>
                <w:lang w:val="en-US" w:eastAsia="zh-CN"/>
              </w:rPr>
              <w:t>废</w:t>
            </w:r>
            <w:r>
              <w:rPr>
                <w:rFonts w:hint="eastAsia" w:cs="Times New Roman"/>
                <w:color w:val="auto"/>
                <w:sz w:val="21"/>
                <w:szCs w:val="21"/>
                <w:highlight w:val="none"/>
                <w:u w:val="single"/>
                <w:shd w:val="clear" w:color="auto" w:fill="auto"/>
                <w:lang w:val="en-US" w:eastAsia="zh-CN"/>
              </w:rPr>
              <w:t>矿物油</w:t>
            </w:r>
            <w:r>
              <w:rPr>
                <w:rFonts w:hint="eastAsia" w:ascii="Times New Roman" w:hAnsi="Times New Roman" w:eastAsia="宋体" w:cs="Times New Roman"/>
                <w:color w:val="auto"/>
                <w:sz w:val="21"/>
                <w:szCs w:val="21"/>
                <w:highlight w:val="none"/>
                <w:u w:val="single"/>
                <w:shd w:val="clear" w:color="auto" w:fill="auto"/>
                <w:lang w:val="en-US" w:eastAsia="zh-CN"/>
              </w:rPr>
              <w:t>、</w:t>
            </w:r>
            <w:r>
              <w:rPr>
                <w:rFonts w:hint="default" w:ascii="Times New Roman" w:hAnsi="Times New Roman" w:eastAsia="宋体" w:cs="Times New Roman"/>
                <w:color w:val="auto"/>
                <w:sz w:val="21"/>
                <w:szCs w:val="21"/>
                <w:highlight w:val="none"/>
                <w:u w:val="single"/>
                <w:shd w:val="clear" w:color="auto" w:fill="auto"/>
                <w:lang w:val="en-US" w:eastAsia="zh-CN"/>
              </w:rPr>
              <w:t>废油漆桶</w:t>
            </w:r>
            <w:r>
              <w:rPr>
                <w:rFonts w:hint="eastAsia" w:ascii="Times New Roman" w:hAnsi="Times New Roman" w:eastAsia="宋体" w:cs="Times New Roman"/>
                <w:color w:val="auto"/>
                <w:sz w:val="21"/>
                <w:szCs w:val="21"/>
                <w:highlight w:val="none"/>
                <w:u w:val="single"/>
                <w:shd w:val="clear" w:color="auto" w:fill="auto"/>
                <w:lang w:val="en-US" w:eastAsia="zh-CN"/>
              </w:rPr>
              <w:t>、</w:t>
            </w:r>
            <w:r>
              <w:rPr>
                <w:rFonts w:hint="default" w:ascii="Times New Roman" w:hAnsi="Times New Roman" w:eastAsia="宋体" w:cs="Times New Roman"/>
                <w:color w:val="auto"/>
                <w:sz w:val="21"/>
                <w:szCs w:val="21"/>
                <w:highlight w:val="none"/>
                <w:u w:val="single"/>
                <w:shd w:val="clear" w:color="auto" w:fill="auto"/>
                <w:lang w:val="en-US" w:eastAsia="zh-CN"/>
              </w:rPr>
              <w:t>喷淋</w:t>
            </w:r>
            <w:r>
              <w:rPr>
                <w:rFonts w:hint="eastAsia" w:cs="Times New Roman"/>
                <w:color w:val="auto"/>
                <w:sz w:val="21"/>
                <w:szCs w:val="21"/>
                <w:highlight w:val="none"/>
                <w:u w:val="single"/>
                <w:shd w:val="clear" w:color="auto" w:fill="auto"/>
                <w:lang w:val="en-US" w:eastAsia="zh-CN"/>
              </w:rPr>
              <w:t>残液残</w:t>
            </w:r>
            <w:r>
              <w:rPr>
                <w:rFonts w:hint="default" w:ascii="Times New Roman" w:hAnsi="Times New Roman" w:eastAsia="宋体" w:cs="Times New Roman"/>
                <w:color w:val="auto"/>
                <w:sz w:val="21"/>
                <w:szCs w:val="21"/>
                <w:highlight w:val="none"/>
                <w:u w:val="single"/>
                <w:shd w:val="clear" w:color="auto" w:fill="auto"/>
                <w:lang w:val="en-US" w:eastAsia="zh-CN"/>
              </w:rPr>
              <w:t>渣</w:t>
            </w:r>
            <w:r>
              <w:rPr>
                <w:rFonts w:hint="eastAsia" w:cs="Times New Roman"/>
                <w:color w:val="auto"/>
                <w:sz w:val="21"/>
                <w:szCs w:val="21"/>
                <w:highlight w:val="none"/>
                <w:u w:val="single"/>
                <w:shd w:val="clear" w:color="auto" w:fill="auto"/>
                <w:lang w:val="en-US" w:eastAsia="zh-CN"/>
              </w:rPr>
              <w:t>和顶部浮渣</w:t>
            </w:r>
            <w:r>
              <w:rPr>
                <w:rFonts w:hint="eastAsia" w:ascii="Times New Roman" w:hAnsi="Times New Roman" w:eastAsia="宋体" w:cs="Times New Roman"/>
                <w:color w:val="auto"/>
                <w:sz w:val="21"/>
                <w:szCs w:val="21"/>
                <w:highlight w:val="none"/>
                <w:u w:val="single"/>
                <w:shd w:val="clear" w:color="auto" w:fill="auto"/>
                <w:lang w:val="en-US" w:eastAsia="zh-CN"/>
              </w:rPr>
              <w:t>、</w:t>
            </w:r>
            <w:r>
              <w:rPr>
                <w:rFonts w:hint="eastAsia" w:cs="Times New Roman"/>
                <w:color w:val="auto"/>
                <w:sz w:val="21"/>
                <w:szCs w:val="21"/>
                <w:highlight w:val="none"/>
                <w:u w:val="single"/>
                <w:shd w:val="clear" w:color="auto" w:fill="auto"/>
                <w:lang w:val="en-US" w:eastAsia="zh-CN"/>
              </w:rPr>
              <w:t>漆渣、废过滤棉、</w:t>
            </w:r>
            <w:r>
              <w:rPr>
                <w:rFonts w:hint="default" w:ascii="Times New Roman" w:hAnsi="Times New Roman" w:eastAsia="宋体" w:cs="Times New Roman"/>
                <w:color w:val="auto"/>
                <w:sz w:val="21"/>
                <w:szCs w:val="21"/>
                <w:highlight w:val="none"/>
                <w:u w:val="single"/>
                <w:shd w:val="clear" w:color="auto" w:fill="auto"/>
                <w:lang w:val="en-US" w:eastAsia="zh-CN"/>
              </w:rPr>
              <w:t>废UV灯管</w:t>
            </w:r>
            <w:r>
              <w:rPr>
                <w:rFonts w:hint="eastAsia" w:ascii="Times New Roman" w:hAnsi="Times New Roman" w:eastAsia="宋体" w:cs="Times New Roman"/>
                <w:color w:val="auto"/>
                <w:sz w:val="21"/>
                <w:szCs w:val="21"/>
                <w:highlight w:val="none"/>
                <w:u w:val="single"/>
                <w:shd w:val="clear" w:color="auto" w:fill="auto"/>
                <w:lang w:val="en-US" w:eastAsia="zh-CN"/>
              </w:rPr>
              <w:t>、</w:t>
            </w:r>
            <w:r>
              <w:rPr>
                <w:rFonts w:hint="default" w:ascii="Times New Roman" w:hAnsi="Times New Roman" w:eastAsia="宋体" w:cs="Times New Roman"/>
                <w:color w:val="auto"/>
                <w:sz w:val="21"/>
                <w:szCs w:val="21"/>
                <w:highlight w:val="none"/>
                <w:u w:val="single"/>
                <w:shd w:val="clear" w:color="auto" w:fill="auto"/>
                <w:lang w:val="en-US" w:eastAsia="zh-CN"/>
              </w:rPr>
              <w:t>废活性炭</w:t>
            </w:r>
            <w:r>
              <w:rPr>
                <w:rFonts w:hint="eastAsia" w:ascii="Times New Roman" w:hAnsi="Times New Roman" w:eastAsia="宋体" w:cs="Times New Roman"/>
                <w:color w:val="auto"/>
                <w:sz w:val="21"/>
                <w:szCs w:val="21"/>
                <w:highlight w:val="none"/>
                <w:u w:val="single"/>
                <w:shd w:val="clear" w:color="auto" w:fill="auto"/>
                <w:lang w:val="en-US" w:eastAsia="zh-CN"/>
              </w:rPr>
              <w:t>、含油抹布</w:t>
            </w:r>
            <w:r>
              <w:rPr>
                <w:rFonts w:hint="eastAsia" w:cs="Times New Roman"/>
                <w:color w:val="auto"/>
                <w:sz w:val="21"/>
                <w:szCs w:val="21"/>
                <w:highlight w:val="none"/>
                <w:u w:val="single"/>
                <w:shd w:val="clear" w:color="auto" w:fill="auto"/>
                <w:lang w:val="en-US" w:eastAsia="zh-CN"/>
              </w:rPr>
              <w:t>和</w:t>
            </w:r>
            <w:r>
              <w:rPr>
                <w:rFonts w:hint="eastAsia" w:ascii="Times New Roman" w:hAnsi="Times New Roman" w:eastAsia="宋体" w:cs="Times New Roman"/>
                <w:color w:val="auto"/>
                <w:sz w:val="21"/>
                <w:szCs w:val="21"/>
                <w:highlight w:val="none"/>
                <w:u w:val="single"/>
                <w:shd w:val="clear" w:color="auto" w:fill="auto"/>
                <w:lang w:val="en-US" w:eastAsia="zh-CN"/>
              </w:rPr>
              <w:t>手套、除油除锈油渣、</w:t>
            </w:r>
            <w:r>
              <w:rPr>
                <w:rFonts w:hint="eastAsia" w:cs="Times New Roman"/>
                <w:color w:val="auto"/>
                <w:sz w:val="21"/>
                <w:szCs w:val="21"/>
                <w:highlight w:val="none"/>
                <w:u w:val="single"/>
                <w:shd w:val="clear" w:color="auto" w:fill="auto"/>
                <w:lang w:val="en-US" w:eastAsia="zh-CN"/>
              </w:rPr>
              <w:t>除油除锈</w:t>
            </w:r>
            <w:r>
              <w:rPr>
                <w:rFonts w:hint="eastAsia" w:ascii="Times New Roman" w:hAnsi="Times New Roman" w:eastAsia="宋体" w:cs="Times New Roman"/>
                <w:color w:val="auto"/>
                <w:sz w:val="21"/>
                <w:szCs w:val="21"/>
                <w:highlight w:val="none"/>
                <w:u w:val="single"/>
                <w:shd w:val="clear" w:color="auto" w:fill="auto"/>
                <w:lang w:val="en-US" w:eastAsia="zh-CN"/>
              </w:rPr>
              <w:t>废</w:t>
            </w:r>
            <w:r>
              <w:rPr>
                <w:rFonts w:hint="eastAsia" w:cs="Times New Roman"/>
                <w:color w:val="auto"/>
                <w:sz w:val="21"/>
                <w:szCs w:val="21"/>
                <w:highlight w:val="none"/>
                <w:u w:val="single"/>
                <w:shd w:val="clear" w:color="auto" w:fill="auto"/>
                <w:lang w:val="en-US" w:eastAsia="zh-CN"/>
              </w:rPr>
              <w:t>水</w:t>
            </w:r>
            <w:r>
              <w:rPr>
                <w:rFonts w:hint="eastAsia" w:ascii="Times New Roman" w:hAnsi="Times New Roman" w:eastAsia="宋体" w:cs="Times New Roman"/>
                <w:color w:val="auto"/>
                <w:sz w:val="21"/>
                <w:szCs w:val="21"/>
                <w:highlight w:val="none"/>
                <w:u w:val="single"/>
                <w:lang w:val="en-US" w:eastAsia="zh-CN"/>
              </w:rPr>
              <w:t>。</w:t>
            </w:r>
          </w:p>
          <w:p>
            <w:pPr>
              <w:pStyle w:val="7"/>
              <w:keepNext w:val="0"/>
              <w:keepLines w:val="0"/>
              <w:pageBreakBefore w:val="0"/>
              <w:numPr>
                <w:ilvl w:val="0"/>
                <w:numId w:val="0"/>
              </w:numPr>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t>焊渣</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金属</w:t>
            </w:r>
            <w:r>
              <w:rPr>
                <w:rFonts w:hint="eastAsia" w:cs="Times New Roman"/>
                <w:color w:val="auto"/>
                <w:sz w:val="21"/>
                <w:szCs w:val="21"/>
                <w:highlight w:val="none"/>
                <w:lang w:val="en-US" w:eastAsia="zh-CN"/>
              </w:rPr>
              <w:t>边角料和废屑</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焊接和抛丸收集的粉尘</w:t>
            </w:r>
          </w:p>
          <w:p>
            <w:pPr>
              <w:pStyle w:val="7"/>
              <w:keepNext w:val="0"/>
              <w:keepLines w:val="0"/>
              <w:pageBreakBefore w:val="0"/>
              <w:kinsoku/>
              <w:wordWrap/>
              <w:overflowPunct/>
              <w:topLinePunct w:val="0"/>
              <w:autoSpaceDE/>
              <w:autoSpaceDN/>
              <w:bidi w:val="0"/>
              <w:adjustRightInd/>
              <w:snapToGrid/>
              <w:ind w:left="0" w:leftChars="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焊渣</w:t>
            </w:r>
            <w:r>
              <w:rPr>
                <w:rFonts w:hint="eastAsia" w:cs="Times New Roman"/>
                <w:color w:val="auto"/>
                <w:sz w:val="21"/>
                <w:szCs w:val="21"/>
                <w:highlight w:val="none"/>
                <w:lang w:val="en-US" w:eastAsia="zh-CN"/>
              </w:rPr>
              <w:t>，氧化铁沉渣，</w:t>
            </w:r>
            <w:r>
              <w:rPr>
                <w:rFonts w:hint="default" w:ascii="Times New Roman" w:hAnsi="Times New Roman" w:eastAsia="宋体" w:cs="Times New Roman"/>
                <w:color w:val="auto"/>
                <w:sz w:val="21"/>
                <w:szCs w:val="21"/>
                <w:highlight w:val="none"/>
                <w:lang w:val="en-US" w:eastAsia="zh-CN"/>
              </w:rPr>
              <w:t>金属</w:t>
            </w:r>
            <w:r>
              <w:rPr>
                <w:rFonts w:hint="eastAsia" w:cs="Times New Roman"/>
                <w:color w:val="auto"/>
                <w:sz w:val="21"/>
                <w:szCs w:val="21"/>
                <w:highlight w:val="none"/>
                <w:lang w:val="en-US" w:eastAsia="zh-CN"/>
              </w:rPr>
              <w:t>边角料和废屑，下料、</w:t>
            </w:r>
            <w:r>
              <w:rPr>
                <w:rFonts w:hint="default" w:ascii="Times New Roman" w:hAnsi="Times New Roman" w:eastAsia="宋体" w:cs="Times New Roman"/>
                <w:color w:val="auto"/>
                <w:sz w:val="21"/>
                <w:szCs w:val="21"/>
                <w:highlight w:val="none"/>
                <w:lang w:val="en-US" w:eastAsia="zh-CN"/>
              </w:rPr>
              <w:t>焊接和抛丸收集的粉尘属于一般固废，</w:t>
            </w:r>
            <w:r>
              <w:rPr>
                <w:rFonts w:hint="eastAsia" w:cs="Times New Roman"/>
                <w:color w:val="auto"/>
                <w:sz w:val="21"/>
                <w:szCs w:val="21"/>
                <w:highlight w:val="none"/>
                <w:lang w:val="en-US" w:eastAsia="zh-CN"/>
              </w:rPr>
              <w:t>焊渣、氧化铁沉渣、金属边角料和废</w:t>
            </w:r>
            <w:r>
              <w:rPr>
                <w:rFonts w:hint="eastAsia" w:ascii="Times New Roman" w:hAnsi="Times New Roman" w:eastAsia="宋体" w:cs="Times New Roman"/>
                <w:color w:val="auto"/>
                <w:sz w:val="21"/>
                <w:szCs w:val="21"/>
                <w:highlight w:val="none"/>
                <w:lang w:val="en-US" w:eastAsia="zh-CN"/>
              </w:rPr>
              <w:t>屑</w:t>
            </w:r>
            <w:r>
              <w:rPr>
                <w:rFonts w:hint="default" w:ascii="Times New Roman" w:hAnsi="Times New Roman" w:eastAsia="宋体" w:cs="Times New Roman"/>
                <w:color w:val="auto"/>
                <w:sz w:val="21"/>
                <w:szCs w:val="21"/>
                <w:highlight w:val="none"/>
                <w:lang w:val="en-US" w:eastAsia="zh-CN"/>
              </w:rPr>
              <w:t>产生量约为5</w:t>
            </w:r>
            <w:r>
              <w:rPr>
                <w:rFonts w:hint="eastAsia" w:cs="Times New Roman"/>
                <w:color w:val="auto"/>
                <w:sz w:val="21"/>
                <w:szCs w:val="21"/>
                <w:highlight w:val="none"/>
                <w:lang w:val="en-US" w:eastAsia="zh-CN"/>
              </w:rPr>
              <w:t>t/a</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其中收集粉尘5.59t/a，</w:t>
            </w:r>
            <w:r>
              <w:rPr>
                <w:rFonts w:hint="default" w:ascii="Times New Roman" w:hAnsi="Times New Roman" w:eastAsia="宋体" w:cs="Times New Roman"/>
                <w:color w:val="auto"/>
                <w:sz w:val="21"/>
                <w:szCs w:val="21"/>
                <w:highlight w:val="none"/>
                <w:lang w:val="en-US" w:eastAsia="zh-CN"/>
              </w:rPr>
              <w:t>统一收集在厂房西侧</w:t>
            </w:r>
            <w:r>
              <w:rPr>
                <w:rFonts w:hint="eastAsia" w:ascii="Times New Roman" w:hAnsi="Times New Roman" w:eastAsia="宋体" w:cs="Times New Roman"/>
                <w:color w:val="auto"/>
                <w:sz w:val="21"/>
                <w:szCs w:val="21"/>
                <w:highlight w:val="none"/>
                <w:lang w:val="en-US" w:eastAsia="zh-CN"/>
              </w:rPr>
              <w:t>的一般工业固废暂存区后外售相关单位</w:t>
            </w:r>
            <w:r>
              <w:rPr>
                <w:rFonts w:hint="default" w:ascii="Times New Roman" w:hAnsi="Times New Roman" w:eastAsia="宋体" w:cs="Times New Roman"/>
                <w:color w:val="auto"/>
                <w:sz w:val="21"/>
                <w:szCs w:val="21"/>
                <w:highlight w:val="none"/>
                <w:lang w:val="en-US" w:eastAsia="zh-CN"/>
              </w:rPr>
              <w:t>。</w:t>
            </w:r>
          </w:p>
          <w:p>
            <w:pPr>
              <w:pStyle w:val="7"/>
              <w:keepNext w:val="0"/>
              <w:keepLines w:val="0"/>
              <w:pageBreakBefore w:val="0"/>
              <w:numPr>
                <w:ilvl w:val="0"/>
                <w:numId w:val="0"/>
              </w:numPr>
              <w:tabs>
                <w:tab w:val="center" w:pos="4044"/>
              </w:tabs>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t>生活垃圾</w:t>
            </w:r>
            <w:r>
              <w:rPr>
                <w:rFonts w:hint="eastAsia" w:ascii="Times New Roman" w:hAnsi="Times New Roman" w:eastAsia="宋体" w:cs="Times New Roman"/>
                <w:color w:val="auto"/>
                <w:sz w:val="21"/>
                <w:szCs w:val="21"/>
                <w:highlight w:val="none"/>
                <w:lang w:val="en-US" w:eastAsia="zh-CN"/>
              </w:rPr>
              <w:tab/>
            </w:r>
          </w:p>
          <w:p>
            <w:pPr>
              <w:pStyle w:val="7"/>
              <w:keepNext w:val="0"/>
              <w:keepLines w:val="0"/>
              <w:pageBreakBefore w:val="0"/>
              <w:numPr>
                <w:ilvl w:val="0"/>
                <w:numId w:val="0"/>
              </w:numPr>
              <w:kinsoku/>
              <w:wordWrap/>
              <w:overflowPunct/>
              <w:topLinePunct w:val="0"/>
              <w:autoSpaceDE/>
              <w:autoSpaceDN/>
              <w:bidi w:val="0"/>
              <w:adjustRightInd/>
              <w:snapToGrid/>
              <w:ind w:left="0" w:leftChars="0" w:right="0" w:rightChars="0"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本项目劳动员工定员15人，年工作天数为300天，不在厂内食宿，在生产运营期间生活垃圾产生系数取0.5kg/人</w:t>
            </w:r>
            <w:r>
              <w:rPr>
                <w:rFonts w:hint="default" w:ascii="Times New Roman" w:hAnsi="Times New Roman" w:eastAsia="宋体" w:cs="Times New Roman"/>
                <w:color w:val="auto"/>
                <w:sz w:val="21"/>
                <w:szCs w:val="21"/>
                <w:highlight w:val="none"/>
              </w:rPr>
              <w:t>•</w:t>
            </w:r>
            <w:r>
              <w:rPr>
                <w:rFonts w:hint="eastAsia"/>
                <w:color w:val="auto"/>
                <w:sz w:val="21"/>
                <w:szCs w:val="21"/>
                <w:highlight w:val="none"/>
                <w:lang w:val="en-US" w:eastAsia="zh-CN"/>
              </w:rPr>
              <w:t>天，故本项目生活垃圾产生量为7.5kg/d（2.25</w:t>
            </w:r>
            <w:r>
              <w:rPr>
                <w:rFonts w:hint="eastAsia"/>
                <w:color w:val="auto"/>
                <w:highlight w:val="none"/>
                <w:lang w:val="en-US" w:eastAsia="zh-CN"/>
              </w:rPr>
              <w:t>t/a</w:t>
            </w:r>
            <w:r>
              <w:rPr>
                <w:rFonts w:hint="eastAsia"/>
                <w:color w:val="auto"/>
                <w:sz w:val="21"/>
                <w:szCs w:val="21"/>
                <w:highlight w:val="none"/>
                <w:lang w:val="en-US" w:eastAsia="zh-CN"/>
              </w:rPr>
              <w:t>）。收集后由当地环卫部门统一清运处理。</w:t>
            </w:r>
          </w:p>
          <w:p>
            <w:pPr>
              <w:keepNext w:val="0"/>
              <w:keepLines w:val="0"/>
              <w:pageBreakBefore w:val="0"/>
              <w:kinsoku/>
              <w:wordWrap/>
              <w:overflowPunct/>
              <w:topLinePunct w:val="0"/>
              <w:autoSpaceDE/>
              <w:autoSpaceDN/>
              <w:bidi w:val="0"/>
              <w:adjustRightInd/>
              <w:snapToGrid/>
              <w:spacing w:line="360" w:lineRule="auto"/>
              <w:ind w:left="0" w:leftChars="0" w:right="0" w:firstLine="420" w:firstLineChars="200"/>
              <w:textAlignment w:val="auto"/>
              <w:rPr>
                <w:rFonts w:hint="eastAsia"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③废矿物油</w:t>
            </w:r>
          </w:p>
          <w:p>
            <w:pPr>
              <w:keepNext w:val="0"/>
              <w:keepLines w:val="0"/>
              <w:pageBreakBefore w:val="0"/>
              <w:kinsoku/>
              <w:wordWrap/>
              <w:overflowPunct/>
              <w:topLinePunct w:val="0"/>
              <w:autoSpaceDE/>
              <w:autoSpaceDN/>
              <w:bidi w:val="0"/>
              <w:adjustRightInd/>
              <w:snapToGrid/>
              <w:spacing w:line="360" w:lineRule="auto"/>
              <w:ind w:left="0" w:leftChars="0" w:right="0" w:firstLine="420" w:firstLineChars="200"/>
              <w:textAlignment w:val="auto"/>
              <w:rPr>
                <w:rFonts w:hint="default"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本项目</w:t>
            </w:r>
            <w:r>
              <w:rPr>
                <w:rFonts w:hint="default" w:cs="Times New Roman"/>
                <w:color w:val="auto"/>
                <w:kern w:val="2"/>
                <w:sz w:val="21"/>
                <w:szCs w:val="21"/>
                <w:highlight w:val="none"/>
                <w:u w:val="none"/>
                <w:lang w:val="en-US" w:eastAsia="zh-CN" w:bidi="ar-SA"/>
              </w:rPr>
              <w:t>机械设备维修、养护过程中使用到润滑油</w:t>
            </w:r>
            <w:r>
              <w:rPr>
                <w:rFonts w:hint="eastAsia" w:cs="Times New Roman"/>
                <w:color w:val="auto"/>
                <w:kern w:val="2"/>
                <w:sz w:val="21"/>
                <w:szCs w:val="21"/>
                <w:highlight w:val="none"/>
                <w:u w:val="none"/>
                <w:lang w:val="en-US" w:eastAsia="zh-CN" w:bidi="ar-SA"/>
              </w:rPr>
              <w:t>、液压油</w:t>
            </w:r>
            <w:r>
              <w:rPr>
                <w:rFonts w:hint="default" w:cs="Times New Roman"/>
                <w:color w:val="auto"/>
                <w:kern w:val="2"/>
                <w:sz w:val="21"/>
                <w:szCs w:val="21"/>
                <w:highlight w:val="none"/>
                <w:u w:val="none"/>
                <w:lang w:val="en-US" w:eastAsia="zh-CN" w:bidi="ar-SA"/>
              </w:rPr>
              <w:t>，使用量约</w:t>
            </w:r>
            <w:r>
              <w:rPr>
                <w:rFonts w:hint="eastAsia" w:cs="Times New Roman"/>
                <w:color w:val="auto"/>
                <w:kern w:val="2"/>
                <w:sz w:val="21"/>
                <w:szCs w:val="21"/>
                <w:highlight w:val="none"/>
                <w:u w:val="none"/>
                <w:lang w:val="en-US" w:eastAsia="zh-CN" w:bidi="ar-SA"/>
              </w:rPr>
              <w:t>0.1t/a</w:t>
            </w:r>
            <w:r>
              <w:rPr>
                <w:rFonts w:hint="default" w:cs="Times New Roman"/>
                <w:color w:val="auto"/>
                <w:kern w:val="2"/>
                <w:sz w:val="21"/>
                <w:szCs w:val="21"/>
                <w:highlight w:val="none"/>
                <w:u w:val="none"/>
                <w:lang w:val="en-US" w:eastAsia="zh-CN" w:bidi="ar-SA"/>
              </w:rPr>
              <w:t>，其使用过程会存在部分损耗，</w:t>
            </w:r>
            <w:r>
              <w:rPr>
                <w:rFonts w:hint="eastAsia" w:cs="Times New Roman"/>
                <w:color w:val="auto"/>
                <w:kern w:val="2"/>
                <w:sz w:val="21"/>
                <w:szCs w:val="21"/>
                <w:highlight w:val="none"/>
                <w:u w:val="none"/>
                <w:lang w:val="en-US" w:eastAsia="zh-CN" w:bidi="ar-SA"/>
              </w:rPr>
              <w:t>另一部分更换，根据企业经验，会产生0.015</w:t>
            </w:r>
            <w:r>
              <w:rPr>
                <w:rFonts w:hint="eastAsia"/>
                <w:color w:val="auto"/>
                <w:highlight w:val="none"/>
                <w:lang w:val="en-US" w:eastAsia="zh-CN"/>
              </w:rPr>
              <w:t>t/a</w:t>
            </w:r>
            <w:r>
              <w:rPr>
                <w:rFonts w:hint="eastAsia" w:cs="Times New Roman"/>
                <w:color w:val="auto"/>
                <w:kern w:val="2"/>
                <w:sz w:val="21"/>
                <w:szCs w:val="21"/>
                <w:highlight w:val="none"/>
                <w:u w:val="none"/>
                <w:lang w:val="en-US" w:eastAsia="zh-CN" w:bidi="ar-SA"/>
              </w:rPr>
              <w:t>废矿物油，暂存于危废间，委托有相关资质单位进行处理。</w:t>
            </w:r>
          </w:p>
          <w:p>
            <w:pPr>
              <w:pStyle w:val="7"/>
              <w:keepNext w:val="0"/>
              <w:keepLines w:val="0"/>
              <w:pageBreakBefore w:val="0"/>
              <w:numPr>
                <w:ilvl w:val="0"/>
                <w:numId w:val="0"/>
              </w:numPr>
              <w:kinsoku/>
              <w:wordWrap/>
              <w:overflowPunct/>
              <w:topLinePunct w:val="0"/>
              <w:autoSpaceDE/>
              <w:autoSpaceDN/>
              <w:bidi w:val="0"/>
              <w:adjustRightInd/>
              <w:snapToGrid/>
              <w:ind w:left="0" w:leftChars="0" w:right="0" w:rightChars="0" w:firstLine="420" w:firstLineChars="200"/>
              <w:textAlignment w:val="auto"/>
              <w:rPr>
                <w:rFonts w:hint="default"/>
                <w:color w:val="auto"/>
                <w:sz w:val="21"/>
                <w:szCs w:val="21"/>
                <w:highlight w:val="none"/>
                <w:u w:val="single"/>
                <w:lang w:val="en-US" w:eastAsia="zh-CN"/>
              </w:rPr>
            </w:pPr>
            <w:r>
              <w:rPr>
                <w:rFonts w:hint="eastAsia" w:ascii="仿宋" w:hAnsi="仿宋" w:eastAsia="仿宋" w:cs="仿宋"/>
                <w:color w:val="auto"/>
                <w:sz w:val="21"/>
                <w:szCs w:val="21"/>
                <w:highlight w:val="none"/>
                <w:u w:val="single"/>
                <w:lang w:val="en-US" w:eastAsia="zh-CN"/>
              </w:rPr>
              <w:t>④</w:t>
            </w:r>
            <w:r>
              <w:rPr>
                <w:rFonts w:hint="eastAsia"/>
                <w:color w:val="auto"/>
                <w:sz w:val="21"/>
                <w:szCs w:val="21"/>
                <w:highlight w:val="none"/>
                <w:u w:val="single"/>
                <w:lang w:val="en-US" w:eastAsia="zh-CN"/>
              </w:rPr>
              <w:t>喷淋塔残液残渣和顶部浮渣、漆渣</w:t>
            </w:r>
          </w:p>
          <w:p>
            <w:pPr>
              <w:pStyle w:val="7"/>
              <w:keepNext w:val="0"/>
              <w:keepLines w:val="0"/>
              <w:pageBreakBefore w:val="0"/>
              <w:kinsoku/>
              <w:wordWrap/>
              <w:overflowPunct/>
              <w:topLinePunct w:val="0"/>
              <w:autoSpaceDE/>
              <w:autoSpaceDN/>
              <w:bidi w:val="0"/>
              <w:adjustRightInd/>
              <w:snapToGrid/>
              <w:ind w:left="0" w:leftChars="0" w:right="0" w:firstLine="420" w:firstLineChars="200"/>
              <w:textAlignment w:val="auto"/>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本项目有机废气处理设备中，喷淋塔循环水设置隔油絮凝沉淀槽，喷淋塔用水经过隔油絮凝沉淀后取上清液循环使用，经多次循环后底部产生残液残渣和顶部浮渣，一年约产生喷淋塔残液沉渣和顶部浮渣为0.5t，喷漆房喷漆过程产生漆渣0.2t/a，喷淋残液沉渣和顶部浮渣、漆渣均属于危险废物，类别为HW12其他废物中的环境治理，代码为900-252-12，</w:t>
            </w:r>
            <w:r>
              <w:rPr>
                <w:rFonts w:hint="default" w:ascii="Times New Roman" w:hAnsi="Times New Roman" w:eastAsia="宋体" w:cs="Times New Roman"/>
                <w:color w:val="auto"/>
                <w:sz w:val="21"/>
                <w:szCs w:val="21"/>
                <w:highlight w:val="none"/>
                <w:u w:val="single"/>
                <w:lang w:val="en-US" w:eastAsia="zh-CN"/>
              </w:rPr>
              <w:t>暂存于危废暂存间，交由有资质的单位进行处理</w:t>
            </w:r>
            <w:r>
              <w:rPr>
                <w:rFonts w:hint="eastAsia" w:ascii="Times New Roman" w:hAnsi="Times New Roman" w:eastAsia="宋体" w:cs="Times New Roman"/>
                <w:color w:val="auto"/>
                <w:sz w:val="21"/>
                <w:szCs w:val="21"/>
                <w:highlight w:val="none"/>
                <w:u w:val="single"/>
                <w:lang w:val="en-US" w:eastAsia="zh-CN"/>
              </w:rPr>
              <w:t>。</w:t>
            </w:r>
          </w:p>
          <w:p>
            <w:pPr>
              <w:pStyle w:val="7"/>
              <w:keepNext w:val="0"/>
              <w:keepLines w:val="0"/>
              <w:pageBreakBefore w:val="0"/>
              <w:numPr>
                <w:ilvl w:val="0"/>
                <w:numId w:val="0"/>
              </w:numPr>
              <w:kinsoku/>
              <w:wordWrap/>
              <w:overflowPunct/>
              <w:topLinePunct w:val="0"/>
              <w:autoSpaceDE/>
              <w:autoSpaceDN/>
              <w:bidi w:val="0"/>
              <w:adjustRightInd/>
              <w:snapToGrid/>
              <w:ind w:left="0" w:leftChars="0" w:right="0" w:rightChars="0" w:firstLine="420" w:firstLineChars="200"/>
              <w:textAlignment w:val="auto"/>
              <w:rPr>
                <w:rFonts w:hint="default"/>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⑤</w:t>
            </w:r>
            <w:r>
              <w:rPr>
                <w:rFonts w:hint="eastAsia"/>
                <w:color w:val="auto"/>
                <w:sz w:val="21"/>
                <w:szCs w:val="21"/>
                <w:highlight w:val="none"/>
                <w:lang w:val="en-US" w:eastAsia="zh-CN"/>
              </w:rPr>
              <w:t>废油漆桶</w:t>
            </w:r>
          </w:p>
          <w:p>
            <w:pPr>
              <w:pStyle w:val="7"/>
              <w:keepNext w:val="0"/>
              <w:keepLines w:val="0"/>
              <w:pageBreakBefore w:val="0"/>
              <w:kinsoku/>
              <w:wordWrap/>
              <w:overflowPunct/>
              <w:topLinePunct w:val="0"/>
              <w:autoSpaceDE/>
              <w:autoSpaceDN/>
              <w:bidi w:val="0"/>
              <w:adjustRightInd/>
              <w:snapToGrid/>
              <w:ind w:left="0" w:leftChars="0" w:right="0"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项目喷漆过程会使用到油漆及配套剂，使用完后的废桶属于危险废弃物，类别为</w:t>
            </w:r>
            <w:r>
              <w:rPr>
                <w:rFonts w:hint="eastAsia"/>
                <w:color w:val="auto"/>
                <w:kern w:val="0"/>
                <w:sz w:val="21"/>
                <w:szCs w:val="21"/>
                <w:highlight w:val="none"/>
                <w:u w:val="none"/>
                <w:lang w:val="en-US" w:eastAsia="zh-CN"/>
              </w:rPr>
              <w:t>HW49</w:t>
            </w:r>
            <w:r>
              <w:rPr>
                <w:rFonts w:hint="eastAsia"/>
                <w:color w:val="auto"/>
                <w:sz w:val="21"/>
                <w:szCs w:val="21"/>
                <w:highlight w:val="none"/>
                <w:lang w:val="en-US" w:eastAsia="zh-CN"/>
              </w:rPr>
              <w:t>其他废物中的非特定行业，代码为900-041-49，</w:t>
            </w:r>
            <w:r>
              <w:rPr>
                <w:color w:val="auto"/>
                <w:sz w:val="21"/>
                <w:szCs w:val="21"/>
                <w:highlight w:val="none"/>
              </w:rPr>
              <w:t>产生量大约为</w:t>
            </w:r>
            <w:r>
              <w:rPr>
                <w:rFonts w:hint="eastAsia"/>
                <w:color w:val="auto"/>
                <w:sz w:val="21"/>
                <w:szCs w:val="21"/>
                <w:highlight w:val="none"/>
                <w:lang w:val="en-US" w:eastAsia="zh-CN"/>
              </w:rPr>
              <w:t>0.312t/a</w:t>
            </w:r>
            <w:r>
              <w:rPr>
                <w:color w:val="auto"/>
                <w:sz w:val="21"/>
                <w:szCs w:val="21"/>
                <w:highlight w:val="none"/>
              </w:rPr>
              <w:t>。</w:t>
            </w:r>
            <w:r>
              <w:rPr>
                <w:rFonts w:hint="default"/>
                <w:color w:val="auto"/>
                <w:sz w:val="21"/>
                <w:szCs w:val="21"/>
                <w:highlight w:val="none"/>
                <w:lang w:val="en-US" w:eastAsia="zh-CN"/>
              </w:rPr>
              <w:t>暂存于危废暂存间，交由有资质的单位进行处理</w:t>
            </w:r>
            <w:r>
              <w:rPr>
                <w:rFonts w:hint="eastAsia"/>
                <w:color w:val="auto"/>
                <w:sz w:val="21"/>
                <w:szCs w:val="21"/>
                <w:highlight w:val="none"/>
                <w:lang w:val="en-US" w:eastAsia="zh-CN"/>
              </w:rPr>
              <w:t>。</w:t>
            </w:r>
          </w:p>
          <w:p>
            <w:pPr>
              <w:pStyle w:val="7"/>
              <w:keepNext w:val="0"/>
              <w:keepLines w:val="0"/>
              <w:pageBreakBefore w:val="0"/>
              <w:numPr>
                <w:ilvl w:val="0"/>
                <w:numId w:val="0"/>
              </w:numPr>
              <w:kinsoku/>
              <w:wordWrap/>
              <w:overflowPunct/>
              <w:topLinePunct w:val="0"/>
              <w:autoSpaceDE/>
              <w:autoSpaceDN/>
              <w:bidi w:val="0"/>
              <w:adjustRightInd/>
              <w:snapToGrid/>
              <w:ind w:left="0" w:leftChars="0" w:right="0" w:rightChars="0" w:firstLine="420" w:firstLineChars="200"/>
              <w:textAlignment w:val="auto"/>
              <w:rPr>
                <w:rFonts w:hint="eastAsia"/>
                <w:color w:val="auto"/>
                <w:sz w:val="21"/>
                <w:szCs w:val="21"/>
                <w:highlight w:val="none"/>
                <w:u w:val="single"/>
                <w:lang w:val="en-US" w:eastAsia="zh-CN"/>
              </w:rPr>
            </w:pPr>
            <w:r>
              <w:rPr>
                <w:rFonts w:hint="eastAsia" w:ascii="仿宋" w:hAnsi="仿宋" w:eastAsia="仿宋" w:cs="仿宋"/>
                <w:color w:val="auto"/>
                <w:sz w:val="21"/>
                <w:szCs w:val="21"/>
                <w:highlight w:val="none"/>
                <w:u w:val="single"/>
                <w:lang w:val="en-US" w:eastAsia="zh-CN"/>
              </w:rPr>
              <w:t>⑥</w:t>
            </w:r>
            <w:r>
              <w:rPr>
                <w:rFonts w:hint="eastAsia"/>
                <w:color w:val="auto"/>
                <w:sz w:val="21"/>
                <w:szCs w:val="21"/>
                <w:highlight w:val="none"/>
                <w:u w:val="single"/>
                <w:lang w:val="en-US" w:eastAsia="zh-CN"/>
              </w:rPr>
              <w:t>废UV灯管</w:t>
            </w:r>
          </w:p>
          <w:p>
            <w:pPr>
              <w:pStyle w:val="7"/>
              <w:keepNext w:val="0"/>
              <w:keepLines w:val="0"/>
              <w:pageBreakBefore w:val="0"/>
              <w:kinsoku/>
              <w:wordWrap/>
              <w:overflowPunct/>
              <w:topLinePunct w:val="0"/>
              <w:autoSpaceDE/>
              <w:autoSpaceDN/>
              <w:bidi w:val="0"/>
              <w:adjustRightInd/>
              <w:snapToGrid/>
              <w:ind w:left="0" w:leftChars="0" w:right="0" w:firstLine="420" w:firstLineChars="200"/>
              <w:textAlignment w:val="auto"/>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eastAsia="宋体" w:cs="Times New Roman"/>
                <w:color w:val="auto"/>
                <w:sz w:val="21"/>
                <w:szCs w:val="21"/>
                <w:highlight w:val="none"/>
                <w:u w:val="single"/>
                <w:shd w:val="clear" w:color="auto" w:fill="auto"/>
                <w:lang w:val="en-US" w:eastAsia="zh-CN"/>
              </w:rPr>
              <w:t>项目</w:t>
            </w:r>
            <w:r>
              <w:rPr>
                <w:rFonts w:hint="eastAsia" w:cs="Times New Roman"/>
                <w:color w:val="auto"/>
                <w:sz w:val="21"/>
                <w:szCs w:val="21"/>
                <w:highlight w:val="none"/>
                <w:u w:val="single"/>
                <w:shd w:val="clear" w:color="auto" w:fill="auto"/>
                <w:lang w:val="en-US" w:eastAsia="zh-CN"/>
              </w:rPr>
              <w:t>废气处理设施需使用UV灯管，UV灯管使用寿命长达三年，三年更换一次，更换下来</w:t>
            </w:r>
            <w:r>
              <w:rPr>
                <w:rFonts w:hint="default" w:ascii="Times New Roman" w:hAnsi="Times New Roman" w:eastAsia="宋体" w:cs="Times New Roman"/>
                <w:color w:val="auto"/>
                <w:sz w:val="21"/>
                <w:szCs w:val="21"/>
                <w:highlight w:val="none"/>
                <w:u w:val="single"/>
                <w:shd w:val="clear" w:color="auto" w:fill="auto"/>
                <w:lang w:val="en-US" w:eastAsia="zh-CN"/>
              </w:rPr>
              <w:t>废UV灯管约0.01</w:t>
            </w:r>
            <w:r>
              <w:rPr>
                <w:rFonts w:hint="eastAsia" w:cs="Times New Roman"/>
                <w:color w:val="auto"/>
                <w:sz w:val="21"/>
                <w:szCs w:val="21"/>
                <w:highlight w:val="none"/>
                <w:u w:val="single"/>
                <w:shd w:val="clear" w:color="auto" w:fill="auto"/>
                <w:lang w:val="en-US" w:eastAsia="zh-CN"/>
              </w:rPr>
              <w:t>t</w:t>
            </w:r>
            <w:r>
              <w:rPr>
                <w:rFonts w:hint="default" w:ascii="Times New Roman" w:hAnsi="Times New Roman" w:eastAsia="宋体" w:cs="Times New Roman"/>
                <w:color w:val="auto"/>
                <w:sz w:val="21"/>
                <w:szCs w:val="21"/>
                <w:highlight w:val="none"/>
                <w:u w:val="single"/>
                <w:shd w:val="clear" w:color="auto" w:fill="auto"/>
                <w:lang w:val="en-US" w:eastAsia="zh-CN"/>
              </w:rPr>
              <w:t>，根</w:t>
            </w:r>
            <w:r>
              <w:rPr>
                <w:rFonts w:hint="default" w:ascii="Times New Roman" w:hAnsi="Times New Roman" w:eastAsia="宋体" w:cs="Times New Roman"/>
                <w:color w:val="auto"/>
                <w:sz w:val="21"/>
                <w:szCs w:val="21"/>
                <w:highlight w:val="none"/>
                <w:u w:val="single"/>
                <w:lang w:val="en-US" w:eastAsia="zh-CN"/>
              </w:rPr>
              <w:t>据《国家危险废物名录》（2021版），废UV灯管属于“HW29含贡废物”中“生产、销售及使用过程中产生的废含汞荧光灯管及其他废含汞电光源”，废物代码：900-023-29。暂存于危废暂存间，交由有资质的单位进行处理。</w:t>
            </w:r>
          </w:p>
          <w:p>
            <w:pPr>
              <w:pStyle w:val="7"/>
              <w:keepNext w:val="0"/>
              <w:keepLines w:val="0"/>
              <w:pageBreakBefore w:val="0"/>
              <w:numPr>
                <w:ilvl w:val="0"/>
                <w:numId w:val="0"/>
              </w:numPr>
              <w:kinsoku/>
              <w:wordWrap/>
              <w:overflowPunct/>
              <w:topLinePunct w:val="0"/>
              <w:autoSpaceDE/>
              <w:autoSpaceDN/>
              <w:bidi w:val="0"/>
              <w:adjustRightInd/>
              <w:snapToGrid/>
              <w:ind w:left="0" w:leftChars="0" w:right="0" w:rightChars="0" w:firstLine="420" w:firstLineChars="200"/>
              <w:textAlignment w:val="auto"/>
              <w:rPr>
                <w:rFonts w:hint="eastAsia"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⑦废活性炭</w:t>
            </w:r>
          </w:p>
          <w:p>
            <w:pPr>
              <w:keepNext w:val="0"/>
              <w:keepLines w:val="0"/>
              <w:pageBreakBefore w:val="0"/>
              <w:kinsoku/>
              <w:wordWrap/>
              <w:overflowPunct/>
              <w:topLinePunct w:val="0"/>
              <w:autoSpaceDE/>
              <w:autoSpaceDN/>
              <w:bidi w:val="0"/>
              <w:adjustRightInd/>
              <w:snapToGrid/>
              <w:spacing w:line="360" w:lineRule="auto"/>
              <w:ind w:left="0" w:leftChars="0" w:right="0" w:firstLine="420" w:firstLineChars="200"/>
              <w:textAlignment w:val="auto"/>
              <w:rPr>
                <w:rFonts w:hint="default" w:cs="Times New Roman"/>
                <w:color w:val="auto"/>
                <w:sz w:val="21"/>
                <w:szCs w:val="21"/>
                <w:highlight w:val="none"/>
                <w:u w:val="single"/>
                <w:lang w:val="en-US" w:eastAsia="zh-CN"/>
              </w:rPr>
            </w:pPr>
            <w:r>
              <w:rPr>
                <w:rFonts w:hint="default" w:cs="Times New Roman"/>
                <w:color w:val="auto"/>
                <w:sz w:val="21"/>
                <w:szCs w:val="21"/>
                <w:highlight w:val="none"/>
                <w:u w:val="single"/>
                <w:lang w:val="en-US" w:eastAsia="zh-CN"/>
              </w:rPr>
              <w:t>废气处理装置中会有吸附了VOCs的废活性炭产生，根据《简明通风设计手册》P510页中的吸附公式（有效吸附量：qe=0.</w:t>
            </w:r>
            <w:r>
              <w:rPr>
                <w:rFonts w:hint="eastAsia" w:cs="Times New Roman"/>
                <w:color w:val="auto"/>
                <w:sz w:val="21"/>
                <w:szCs w:val="21"/>
                <w:highlight w:val="none"/>
                <w:u w:val="single"/>
                <w:lang w:val="en-US" w:eastAsia="zh-CN"/>
              </w:rPr>
              <w:t>16</w:t>
            </w:r>
            <w:r>
              <w:rPr>
                <w:rFonts w:hint="default" w:cs="Times New Roman"/>
                <w:color w:val="auto"/>
                <w:sz w:val="21"/>
                <w:szCs w:val="21"/>
                <w:highlight w:val="none"/>
                <w:u w:val="single"/>
                <w:lang w:val="en-US" w:eastAsia="zh-CN"/>
              </w:rPr>
              <w:t>kg/kg活性炭）计算，本项目</w:t>
            </w:r>
            <w:r>
              <w:rPr>
                <w:rFonts w:hint="eastAsia" w:cs="Times New Roman"/>
                <w:color w:val="auto"/>
                <w:sz w:val="21"/>
                <w:szCs w:val="21"/>
                <w:highlight w:val="none"/>
                <w:u w:val="single"/>
                <w:lang w:val="en-US" w:eastAsia="zh-CN"/>
              </w:rPr>
              <w:t>挥发性有机物废气</w:t>
            </w:r>
            <w:r>
              <w:rPr>
                <w:rFonts w:hint="default" w:cs="Times New Roman"/>
                <w:color w:val="auto"/>
                <w:sz w:val="21"/>
                <w:szCs w:val="21"/>
                <w:highlight w:val="none"/>
                <w:u w:val="single"/>
                <w:lang w:val="en-US" w:eastAsia="zh-CN"/>
              </w:rPr>
              <w:t>产生量</w:t>
            </w:r>
            <w:r>
              <w:rPr>
                <w:rFonts w:hint="eastAsia" w:cs="Times New Roman"/>
                <w:color w:val="auto"/>
                <w:sz w:val="21"/>
                <w:szCs w:val="21"/>
                <w:highlight w:val="none"/>
                <w:u w:val="single"/>
                <w:lang w:val="en-US" w:eastAsia="zh-CN"/>
              </w:rPr>
              <w:t>1.5890t/a</w:t>
            </w:r>
            <w:r>
              <w:rPr>
                <w:rFonts w:hint="default" w:cs="Times New Roman"/>
                <w:color w:val="auto"/>
                <w:sz w:val="21"/>
                <w:szCs w:val="21"/>
                <w:highlight w:val="none"/>
                <w:u w:val="single"/>
                <w:lang w:val="en-US" w:eastAsia="zh-CN"/>
              </w:rPr>
              <w:t>，</w:t>
            </w:r>
            <w:r>
              <w:rPr>
                <w:rFonts w:hint="eastAsia" w:cs="Times New Roman"/>
                <w:color w:val="auto"/>
                <w:sz w:val="21"/>
                <w:szCs w:val="21"/>
                <w:highlight w:val="none"/>
                <w:u w:val="single"/>
                <w:lang w:val="en-US" w:eastAsia="zh-CN"/>
              </w:rPr>
              <w:t>喷淋塔治理效率为20%，</w:t>
            </w:r>
            <w:r>
              <w:rPr>
                <w:rFonts w:hint="default" w:cs="Times New Roman"/>
                <w:color w:val="auto"/>
                <w:sz w:val="21"/>
                <w:szCs w:val="21"/>
                <w:highlight w:val="none"/>
                <w:u w:val="single"/>
                <w:lang w:val="en-US" w:eastAsia="zh-CN"/>
              </w:rPr>
              <w:t>UV光解治理效率</w:t>
            </w:r>
            <w:r>
              <w:rPr>
                <w:rFonts w:hint="eastAsia" w:cs="Times New Roman"/>
                <w:color w:val="auto"/>
                <w:sz w:val="21"/>
                <w:szCs w:val="21"/>
                <w:highlight w:val="none"/>
                <w:u w:val="single"/>
                <w:lang w:val="en-US" w:eastAsia="zh-CN"/>
              </w:rPr>
              <w:t>30</w:t>
            </w:r>
            <w:r>
              <w:rPr>
                <w:rFonts w:hint="default" w:cs="Times New Roman"/>
                <w:color w:val="auto"/>
                <w:sz w:val="21"/>
                <w:szCs w:val="21"/>
                <w:highlight w:val="none"/>
                <w:u w:val="single"/>
                <w:lang w:val="en-US" w:eastAsia="zh-CN"/>
              </w:rPr>
              <w:t>%，</w:t>
            </w:r>
            <w:r>
              <w:rPr>
                <w:rFonts w:hint="eastAsia" w:cs="Times New Roman"/>
                <w:color w:val="auto"/>
                <w:sz w:val="21"/>
                <w:szCs w:val="21"/>
                <w:highlight w:val="none"/>
                <w:u w:val="single"/>
                <w:lang w:val="en-US" w:eastAsia="zh-CN"/>
              </w:rPr>
              <w:t>活性炭治理效率为60%，</w:t>
            </w:r>
            <w:r>
              <w:rPr>
                <w:rFonts w:hint="default" w:cs="Times New Roman"/>
                <w:color w:val="auto"/>
                <w:sz w:val="21"/>
                <w:szCs w:val="21"/>
                <w:highlight w:val="none"/>
                <w:u w:val="single"/>
                <w:lang w:val="en-US" w:eastAsia="zh-CN"/>
              </w:rPr>
              <w:t>则活性炭吸附量为</w:t>
            </w:r>
            <w:r>
              <w:rPr>
                <w:rFonts w:hint="eastAsia" w:cs="Times New Roman"/>
                <w:color w:val="auto"/>
                <w:sz w:val="21"/>
                <w:szCs w:val="21"/>
                <w:highlight w:val="none"/>
                <w:u w:val="single"/>
                <w:lang w:val="en-US" w:eastAsia="zh-CN"/>
              </w:rPr>
              <w:t>0.9*1.5890*（ 1-0.2）*（1-0.3）*0.6=0.4805t/a，则</w:t>
            </w:r>
            <w:r>
              <w:rPr>
                <w:rFonts w:hint="default" w:cs="Times New Roman"/>
                <w:color w:val="auto"/>
                <w:sz w:val="21"/>
                <w:szCs w:val="21"/>
                <w:highlight w:val="none"/>
                <w:u w:val="single"/>
                <w:lang w:val="en-US" w:eastAsia="zh-CN"/>
              </w:rPr>
              <w:t>活性炭</w:t>
            </w:r>
            <w:r>
              <w:rPr>
                <w:rFonts w:hint="eastAsia" w:cs="Times New Roman"/>
                <w:color w:val="auto"/>
                <w:sz w:val="21"/>
                <w:szCs w:val="21"/>
                <w:highlight w:val="none"/>
                <w:u w:val="single"/>
                <w:lang w:val="en-US" w:eastAsia="zh-CN"/>
              </w:rPr>
              <w:t>对有机废气吸附</w:t>
            </w:r>
            <w:r>
              <w:rPr>
                <w:rFonts w:hint="default" w:cs="Times New Roman"/>
                <w:color w:val="auto"/>
                <w:sz w:val="21"/>
                <w:szCs w:val="21"/>
                <w:highlight w:val="none"/>
                <w:u w:val="single"/>
                <w:lang w:val="en-US" w:eastAsia="zh-CN"/>
              </w:rPr>
              <w:t>量约</w:t>
            </w:r>
            <w:r>
              <w:rPr>
                <w:rFonts w:hint="eastAsia" w:cs="Times New Roman"/>
                <w:color w:val="auto"/>
                <w:sz w:val="21"/>
                <w:szCs w:val="21"/>
                <w:highlight w:val="none"/>
                <w:u w:val="single"/>
                <w:lang w:val="en-US" w:eastAsia="zh-CN"/>
              </w:rPr>
              <w:t>0.4805t/a</w:t>
            </w:r>
            <w:r>
              <w:rPr>
                <w:rFonts w:hint="default" w:cs="Times New Roman"/>
                <w:color w:val="auto"/>
                <w:sz w:val="21"/>
                <w:szCs w:val="21"/>
                <w:highlight w:val="none"/>
                <w:u w:val="single"/>
                <w:lang w:val="en-US" w:eastAsia="zh-CN"/>
              </w:rPr>
              <w:t>，经计算可得，废活性炭产生量</w:t>
            </w:r>
            <w:r>
              <w:rPr>
                <w:rFonts w:hint="eastAsia" w:cs="Times New Roman"/>
                <w:color w:val="auto"/>
                <w:sz w:val="21"/>
                <w:szCs w:val="21"/>
                <w:highlight w:val="none"/>
                <w:u w:val="single"/>
                <w:lang w:val="en-US" w:eastAsia="zh-CN"/>
              </w:rPr>
              <w:t>约</w:t>
            </w:r>
            <w:r>
              <w:rPr>
                <w:rFonts w:hint="default" w:cs="Times New Roman"/>
                <w:color w:val="auto"/>
                <w:sz w:val="21"/>
                <w:szCs w:val="21"/>
                <w:highlight w:val="none"/>
                <w:u w:val="single"/>
                <w:lang w:val="en-US" w:eastAsia="zh-CN"/>
              </w:rPr>
              <w:t>为</w:t>
            </w:r>
            <w:r>
              <w:rPr>
                <w:rFonts w:hint="eastAsia" w:cs="Times New Roman"/>
                <w:color w:val="auto"/>
                <w:sz w:val="21"/>
                <w:szCs w:val="21"/>
                <w:highlight w:val="none"/>
                <w:u w:val="single"/>
                <w:lang w:val="en-US" w:eastAsia="zh-CN"/>
              </w:rPr>
              <w:t>3.48t/a（含有机废气吸附量）</w:t>
            </w:r>
            <w:r>
              <w:rPr>
                <w:rFonts w:hint="default" w:cs="Times New Roman"/>
                <w:color w:val="auto"/>
                <w:sz w:val="21"/>
                <w:szCs w:val="21"/>
                <w:highlight w:val="none"/>
                <w:u w:val="single"/>
                <w:lang w:val="en-US" w:eastAsia="zh-CN"/>
              </w:rPr>
              <w:t>。根据《国家危险废物名录》（2021版），废活性炭属于“HW49其他废物”中“含有或沾染毒性、感染性危险废物的废气包装物、容器、过滤吸附介质，废物代码：</w:t>
            </w:r>
            <w:r>
              <w:rPr>
                <w:rFonts w:hint="eastAsia" w:cs="Times New Roman"/>
                <w:color w:val="auto"/>
                <w:sz w:val="21"/>
                <w:szCs w:val="21"/>
                <w:highlight w:val="none"/>
                <w:u w:val="single"/>
                <w:lang w:val="en-US" w:eastAsia="zh-CN"/>
              </w:rPr>
              <w:t>900-039-49</w:t>
            </w:r>
            <w:r>
              <w:rPr>
                <w:rFonts w:hint="default" w:cs="Times New Roman"/>
                <w:color w:val="auto"/>
                <w:sz w:val="21"/>
                <w:szCs w:val="21"/>
                <w:highlight w:val="none"/>
                <w:u w:val="single"/>
                <w:lang w:val="en-US" w:eastAsia="zh-CN"/>
              </w:rPr>
              <w:t>。暂存于危废暂存间，交由有资质的单位进行处理。</w:t>
            </w:r>
          </w:p>
          <w:p>
            <w:pPr>
              <w:keepNext w:val="0"/>
              <w:keepLines w:val="0"/>
              <w:pageBreakBefore w:val="0"/>
              <w:kinsoku/>
              <w:wordWrap/>
              <w:overflowPunct/>
              <w:topLinePunct w:val="0"/>
              <w:autoSpaceDE/>
              <w:autoSpaceDN/>
              <w:bidi w:val="0"/>
              <w:adjustRightInd/>
              <w:snapToGrid/>
              <w:spacing w:line="360" w:lineRule="auto"/>
              <w:ind w:left="0" w:leftChars="0" w:right="0" w:firstLine="420" w:firstLineChars="200"/>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⑧除油除锈沉渣</w:t>
            </w:r>
          </w:p>
          <w:p>
            <w:pPr>
              <w:keepNext w:val="0"/>
              <w:keepLines w:val="0"/>
              <w:pageBreakBefore w:val="0"/>
              <w:kinsoku/>
              <w:wordWrap/>
              <w:overflowPunct/>
              <w:topLinePunct w:val="0"/>
              <w:autoSpaceDE/>
              <w:autoSpaceDN/>
              <w:bidi w:val="0"/>
              <w:adjustRightInd/>
              <w:snapToGrid/>
              <w:spacing w:line="360" w:lineRule="auto"/>
              <w:ind w:left="0" w:leftChars="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除油除锈工序处理槽（桶）中漂浮或沉淀的废渣，产生量约0.05t/a，</w:t>
            </w:r>
            <w:r>
              <w:rPr>
                <w:rFonts w:hint="default" w:ascii="Times New Roman" w:hAnsi="Times New Roman" w:eastAsia="宋体" w:cs="Times New Roman"/>
                <w:color w:val="auto"/>
                <w:sz w:val="21"/>
                <w:szCs w:val="21"/>
                <w:highlight w:val="none"/>
                <w:lang w:val="en-US" w:eastAsia="zh-CN"/>
              </w:rPr>
              <w:t>根据《国家危险废物名录》（2021版）</w:t>
            </w:r>
            <w:r>
              <w:rPr>
                <w:rFonts w:hint="eastAsia" w:cs="Times New Roman"/>
                <w:color w:val="auto"/>
                <w:sz w:val="21"/>
                <w:szCs w:val="21"/>
                <w:highlight w:val="none"/>
                <w:lang w:val="en-US" w:eastAsia="zh-CN"/>
              </w:rPr>
              <w:t>,除油除锈油渣属性为HW08（900-210-08）含油危险废物，</w:t>
            </w:r>
            <w:r>
              <w:rPr>
                <w:rFonts w:hint="default" w:ascii="Times New Roman" w:hAnsi="Times New Roman" w:eastAsia="宋体" w:cs="Times New Roman"/>
                <w:color w:val="auto"/>
                <w:sz w:val="21"/>
                <w:szCs w:val="21"/>
                <w:highlight w:val="none"/>
                <w:lang w:val="en-US" w:eastAsia="zh-CN"/>
              </w:rPr>
              <w:t>暂存于危废暂存间，交</w:t>
            </w:r>
            <w:r>
              <w:rPr>
                <w:rFonts w:hint="default" w:cs="Times New Roman"/>
                <w:color w:val="auto"/>
                <w:sz w:val="21"/>
                <w:szCs w:val="21"/>
                <w:highlight w:val="none"/>
                <w:lang w:val="en-US" w:eastAsia="zh-CN"/>
              </w:rPr>
              <w:t>由有资质的单位进行处理</w:t>
            </w:r>
            <w:r>
              <w:rPr>
                <w:rFonts w:hint="eastAsia" w:cs="Times New Roman"/>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firstLine="420" w:firstLineChars="200"/>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⑨除油除锈废清洗水</w:t>
            </w:r>
          </w:p>
          <w:p>
            <w:pPr>
              <w:keepNext w:val="0"/>
              <w:keepLines w:val="0"/>
              <w:pageBreakBefore w:val="0"/>
              <w:kinsoku/>
              <w:wordWrap/>
              <w:overflowPunct/>
              <w:topLinePunct w:val="0"/>
              <w:autoSpaceDE/>
              <w:autoSpaceDN/>
              <w:bidi w:val="0"/>
              <w:adjustRightInd/>
              <w:snapToGrid/>
              <w:spacing w:line="360" w:lineRule="auto"/>
              <w:ind w:left="0" w:leftChars="0" w:right="0" w:firstLine="420" w:firstLineChars="20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返锈件除油除锈工序的水洗槽中经多次水洗后产生废水需更换，年产生量约1.66t，危废代码：HW17（336-064-17），</w:t>
            </w:r>
            <w:r>
              <w:rPr>
                <w:rFonts w:hint="default" w:ascii="Times New Roman" w:hAnsi="Times New Roman" w:eastAsia="宋体" w:cs="Times New Roman"/>
                <w:color w:val="auto"/>
                <w:sz w:val="21"/>
                <w:szCs w:val="21"/>
                <w:highlight w:val="none"/>
                <w:lang w:val="en-US" w:eastAsia="zh-CN"/>
              </w:rPr>
              <w:t>暂存于危废暂存间，交由有资质的单位进行处理</w:t>
            </w:r>
            <w:r>
              <w:rPr>
                <w:rFonts w:hint="eastAsia" w:cs="Times New Roman"/>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firstLine="420" w:firstLineChars="20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⑩废过滤棉</w:t>
            </w:r>
          </w:p>
          <w:p>
            <w:pPr>
              <w:keepNext w:val="0"/>
              <w:keepLines w:val="0"/>
              <w:pageBreakBefore w:val="0"/>
              <w:kinsoku/>
              <w:wordWrap/>
              <w:overflowPunct/>
              <w:topLinePunct w:val="0"/>
              <w:autoSpaceDE/>
              <w:autoSpaceDN/>
              <w:bidi w:val="0"/>
              <w:adjustRightInd/>
              <w:snapToGrid/>
              <w:spacing w:line="360" w:lineRule="auto"/>
              <w:ind w:left="0" w:leftChars="0" w:right="0" w:firstLine="420" w:firstLineChars="200"/>
              <w:textAlignment w:val="auto"/>
              <w:rPr>
                <w:rFonts w:hint="default"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本项目废气处理设施会使用过滤棉，废气处理过程中有一定废过滤棉产生，根据企业经验，企业一年需更换5次废过滤棉，每次更换下来5kg废过滤棉，一共有25kg/a（0.025t/a）废过滤棉产生。危废代码HW49(900-041-49),暂存于危废暂存间，交由有资质单位处理。</w:t>
            </w:r>
          </w:p>
          <w:p>
            <w:pPr>
              <w:snapToGrid w:val="0"/>
              <w:jc w:val="center"/>
              <w:rPr>
                <w:rFonts w:hAnsi="宋体"/>
                <w:b/>
                <w:color w:val="auto"/>
                <w:sz w:val="21"/>
                <w:szCs w:val="21"/>
                <w:highlight w:val="none"/>
                <w:u w:val="single"/>
              </w:rPr>
            </w:pPr>
            <w:r>
              <w:rPr>
                <w:rFonts w:hAnsi="宋体"/>
                <w:b/>
                <w:color w:val="auto"/>
                <w:sz w:val="21"/>
                <w:szCs w:val="21"/>
                <w:highlight w:val="none"/>
                <w:u w:val="single"/>
              </w:rPr>
              <w:t>表</w:t>
            </w:r>
            <w:r>
              <w:rPr>
                <w:rFonts w:hint="eastAsia"/>
                <w:b/>
                <w:color w:val="auto"/>
                <w:sz w:val="21"/>
                <w:szCs w:val="21"/>
                <w:highlight w:val="none"/>
                <w:u w:val="single"/>
                <w:lang w:val="en-US" w:eastAsia="zh-CN"/>
              </w:rPr>
              <w:t>4</w:t>
            </w:r>
            <w:r>
              <w:rPr>
                <w:b/>
                <w:color w:val="auto"/>
                <w:sz w:val="21"/>
                <w:szCs w:val="21"/>
                <w:highlight w:val="none"/>
                <w:u w:val="single"/>
              </w:rPr>
              <w:t>-1</w:t>
            </w:r>
            <w:r>
              <w:rPr>
                <w:rFonts w:hint="eastAsia"/>
                <w:b/>
                <w:color w:val="auto"/>
                <w:sz w:val="21"/>
                <w:szCs w:val="21"/>
                <w:highlight w:val="none"/>
                <w:u w:val="single"/>
                <w:lang w:val="en-US" w:eastAsia="zh-CN"/>
              </w:rPr>
              <w:t>6</w:t>
            </w:r>
            <w:r>
              <w:rPr>
                <w:b/>
                <w:color w:val="auto"/>
                <w:sz w:val="21"/>
                <w:szCs w:val="21"/>
                <w:highlight w:val="none"/>
                <w:u w:val="single"/>
              </w:rPr>
              <w:t xml:space="preserve"> </w:t>
            </w:r>
            <w:r>
              <w:rPr>
                <w:rFonts w:hint="eastAsia" w:hAnsi="宋体"/>
                <w:b/>
                <w:color w:val="auto"/>
                <w:sz w:val="21"/>
                <w:szCs w:val="21"/>
                <w:highlight w:val="none"/>
                <w:u w:val="single"/>
              </w:rPr>
              <w:t>项目固体废物汇总表</w:t>
            </w:r>
          </w:p>
          <w:tbl>
            <w:tblPr>
              <w:tblStyle w:val="21"/>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1"/>
              <w:gridCol w:w="861"/>
              <w:gridCol w:w="664"/>
              <w:gridCol w:w="1799"/>
              <w:gridCol w:w="653"/>
              <w:gridCol w:w="514"/>
              <w:gridCol w:w="403"/>
              <w:gridCol w:w="601"/>
              <w:gridCol w:w="601"/>
              <w:gridCol w:w="403"/>
              <w:gridCol w:w="549"/>
              <w:gridCol w:w="6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8"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序号</w:t>
                  </w:r>
                </w:p>
              </w:tc>
              <w:tc>
                <w:tcPr>
                  <w:tcW w:w="534"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固废名称</w:t>
                  </w:r>
                </w:p>
              </w:tc>
              <w:tc>
                <w:tcPr>
                  <w:tcW w:w="412"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固废属性/危险废物类别</w:t>
                  </w:r>
                </w:p>
              </w:tc>
              <w:tc>
                <w:tcPr>
                  <w:tcW w:w="1116"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危险废物</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代码</w:t>
                  </w:r>
                </w:p>
              </w:tc>
              <w:tc>
                <w:tcPr>
                  <w:tcW w:w="405"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产生量</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（吨/年）</w:t>
                  </w:r>
                </w:p>
              </w:tc>
              <w:tc>
                <w:tcPr>
                  <w:tcW w:w="319"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产生工序及</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装置</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形态</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主要成分</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有害成分</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产废</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周期</w:t>
                  </w:r>
                </w:p>
              </w:tc>
              <w:tc>
                <w:tcPr>
                  <w:tcW w:w="34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危险</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特性</w:t>
                  </w:r>
                </w:p>
              </w:tc>
              <w:tc>
                <w:tcPr>
                  <w:tcW w:w="375"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污染防治措施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8"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rFonts w:hint="eastAsia"/>
                      <w:color w:val="auto"/>
                      <w:kern w:val="0"/>
                      <w:sz w:val="21"/>
                      <w:szCs w:val="21"/>
                      <w:highlight w:val="none"/>
                      <w:u w:val="single"/>
                    </w:rPr>
                    <w:t>1</w:t>
                  </w:r>
                </w:p>
              </w:tc>
              <w:tc>
                <w:tcPr>
                  <w:tcW w:w="534"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rFonts w:hint="eastAsia"/>
                      <w:color w:val="auto"/>
                      <w:kern w:val="0"/>
                      <w:sz w:val="21"/>
                      <w:szCs w:val="21"/>
                      <w:highlight w:val="none"/>
                      <w:u w:val="single"/>
                    </w:rPr>
                    <w:t>废</w:t>
                  </w:r>
                  <w:r>
                    <w:rPr>
                      <w:rFonts w:hint="eastAsia"/>
                      <w:color w:val="auto"/>
                      <w:kern w:val="0"/>
                      <w:sz w:val="21"/>
                      <w:szCs w:val="21"/>
                      <w:highlight w:val="none"/>
                      <w:u w:val="single"/>
                      <w:lang w:val="en-US" w:eastAsia="zh-CN"/>
                    </w:rPr>
                    <w:t>矿物油</w:t>
                  </w:r>
                </w:p>
              </w:tc>
              <w:tc>
                <w:tcPr>
                  <w:tcW w:w="412" w:type="pct"/>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危险废物</w:t>
                  </w:r>
                </w:p>
              </w:tc>
              <w:tc>
                <w:tcPr>
                  <w:tcW w:w="1116"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rFonts w:hint="eastAsia"/>
                      <w:color w:val="auto"/>
                      <w:kern w:val="0"/>
                      <w:sz w:val="21"/>
                      <w:szCs w:val="21"/>
                      <w:highlight w:val="none"/>
                      <w:u w:val="single"/>
                    </w:rPr>
                    <w:t>HW08（900-214-08）</w:t>
                  </w:r>
                </w:p>
              </w:tc>
              <w:tc>
                <w:tcPr>
                  <w:tcW w:w="405"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0.015</w:t>
                  </w:r>
                </w:p>
              </w:tc>
              <w:tc>
                <w:tcPr>
                  <w:tcW w:w="319"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设备维护保养</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color w:val="auto"/>
                      <w:kern w:val="0"/>
                      <w:sz w:val="21"/>
                      <w:szCs w:val="21"/>
                      <w:highlight w:val="none"/>
                      <w:u w:val="single"/>
                    </w:rPr>
                  </w:pPr>
                  <w:r>
                    <w:rPr>
                      <w:color w:val="auto"/>
                      <w:kern w:val="0"/>
                      <w:sz w:val="21"/>
                      <w:szCs w:val="21"/>
                      <w:highlight w:val="none"/>
                      <w:u w:val="single"/>
                    </w:rPr>
                    <w:t>液态</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矿物油</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矿物油</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间歇</w:t>
                  </w:r>
                </w:p>
              </w:tc>
              <w:tc>
                <w:tcPr>
                  <w:tcW w:w="34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rFonts w:hint="eastAsia"/>
                      <w:color w:val="auto"/>
                      <w:kern w:val="0"/>
                      <w:sz w:val="21"/>
                      <w:szCs w:val="21"/>
                      <w:highlight w:val="none"/>
                      <w:u w:val="single"/>
                    </w:rPr>
                    <w:t>T，I</w:t>
                  </w:r>
                </w:p>
              </w:tc>
              <w:tc>
                <w:tcPr>
                  <w:tcW w:w="375" w:type="pct"/>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eastAsia="宋体" w:cs="Times New Roman"/>
                      <w:color w:val="auto"/>
                      <w:sz w:val="21"/>
                      <w:szCs w:val="21"/>
                      <w:highlight w:val="none"/>
                      <w:u w:val="single"/>
                      <w:lang w:val="en-US" w:eastAsia="zh-CN"/>
                    </w:rPr>
                    <w:t>暂存于危废暂存间</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color w:val="auto"/>
                      <w:kern w:val="0"/>
                      <w:sz w:val="21"/>
                      <w:szCs w:val="21"/>
                      <w:highlight w:val="none"/>
                      <w:u w:val="single"/>
                      <w:lang w:val="en-US" w:eastAsia="zh-CN"/>
                    </w:rPr>
                  </w:pPr>
                  <w:r>
                    <w:rPr>
                      <w:rFonts w:hint="eastAsia" w:cs="Times New Roman"/>
                      <w:color w:val="auto"/>
                      <w:sz w:val="21"/>
                      <w:szCs w:val="21"/>
                      <w:highlight w:val="none"/>
                      <w:u w:val="single"/>
                      <w:lang w:val="en-US" w:eastAsia="zh-CN"/>
                    </w:rPr>
                    <w:t>，</w:t>
                  </w:r>
                  <w:r>
                    <w:rPr>
                      <w:rFonts w:hint="eastAsia"/>
                      <w:color w:val="auto"/>
                      <w:kern w:val="0"/>
                      <w:sz w:val="21"/>
                      <w:szCs w:val="21"/>
                      <w:highlight w:val="none"/>
                      <w:u w:val="single"/>
                      <w:lang w:val="en-US" w:eastAsia="zh-CN"/>
                    </w:rPr>
                    <w:t>委托有资质单位处理</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both"/>
                    <w:textAlignment w:val="auto"/>
                    <w:rPr>
                      <w:rFonts w:hint="default" w:eastAsia="宋体"/>
                      <w:color w:val="auto"/>
                      <w:kern w:val="0"/>
                      <w:sz w:val="21"/>
                      <w:szCs w:val="21"/>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8"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eastAsia="宋体"/>
                      <w:color w:val="auto"/>
                      <w:kern w:val="0"/>
                      <w:sz w:val="21"/>
                      <w:szCs w:val="21"/>
                      <w:highlight w:val="none"/>
                      <w:u w:val="single"/>
                      <w:lang w:eastAsia="zh-CN"/>
                    </w:rPr>
                  </w:pPr>
                  <w:r>
                    <w:rPr>
                      <w:rFonts w:hint="eastAsia"/>
                      <w:color w:val="auto"/>
                      <w:kern w:val="0"/>
                      <w:sz w:val="21"/>
                      <w:szCs w:val="21"/>
                      <w:highlight w:val="none"/>
                      <w:u w:val="single"/>
                      <w:lang w:val="en-US" w:eastAsia="zh-CN"/>
                    </w:rPr>
                    <w:t>2</w:t>
                  </w:r>
                </w:p>
              </w:tc>
              <w:tc>
                <w:tcPr>
                  <w:tcW w:w="534"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color w:val="auto"/>
                      <w:kern w:val="0"/>
                      <w:sz w:val="21"/>
                      <w:szCs w:val="21"/>
                      <w:highlight w:val="none"/>
                      <w:u w:val="single"/>
                    </w:rPr>
                    <w:t>废</w:t>
                  </w:r>
                  <w:r>
                    <w:rPr>
                      <w:rFonts w:hint="eastAsia"/>
                      <w:color w:val="auto"/>
                      <w:kern w:val="0"/>
                      <w:sz w:val="21"/>
                      <w:szCs w:val="21"/>
                      <w:highlight w:val="none"/>
                      <w:u w:val="single"/>
                      <w:lang w:val="en-US" w:eastAsia="zh-CN"/>
                    </w:rPr>
                    <w:t>油漆桶</w:t>
                  </w:r>
                </w:p>
              </w:tc>
              <w:tc>
                <w:tcPr>
                  <w:tcW w:w="412"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危险废物</w:t>
                  </w:r>
                </w:p>
              </w:tc>
              <w:tc>
                <w:tcPr>
                  <w:tcW w:w="1116"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color w:val="auto"/>
                      <w:kern w:val="0"/>
                      <w:sz w:val="21"/>
                      <w:szCs w:val="21"/>
                      <w:highlight w:val="none"/>
                      <w:u w:val="single"/>
                      <w:lang w:val="en-US" w:eastAsia="zh-CN"/>
                    </w:rPr>
                  </w:pPr>
                  <w:r>
                    <w:rPr>
                      <w:rFonts w:hint="eastAsia"/>
                      <w:color w:val="auto"/>
                      <w:kern w:val="0"/>
                      <w:sz w:val="21"/>
                      <w:szCs w:val="21"/>
                      <w:highlight w:val="none"/>
                      <w:u w:val="single"/>
                      <w:lang w:val="en-US" w:eastAsia="zh-CN"/>
                    </w:rPr>
                    <w:t>HW49</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(900-041-49)</w:t>
                  </w:r>
                </w:p>
              </w:tc>
              <w:tc>
                <w:tcPr>
                  <w:tcW w:w="405"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0.312</w:t>
                  </w:r>
                </w:p>
              </w:tc>
              <w:tc>
                <w:tcPr>
                  <w:tcW w:w="319"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rFonts w:hint="eastAsia"/>
                      <w:color w:val="auto"/>
                      <w:kern w:val="0"/>
                      <w:sz w:val="21"/>
                      <w:szCs w:val="21"/>
                      <w:highlight w:val="none"/>
                      <w:u w:val="single"/>
                      <w:lang w:val="en-US" w:eastAsia="zh-CN"/>
                    </w:rPr>
                    <w:t>喷漆</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固态</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有机废物</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有机废物</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间歇</w:t>
                  </w:r>
                </w:p>
              </w:tc>
              <w:tc>
                <w:tcPr>
                  <w:tcW w:w="34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T/I</w:t>
                  </w:r>
                </w:p>
              </w:tc>
              <w:tc>
                <w:tcPr>
                  <w:tcW w:w="375" w:type="pct"/>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both"/>
                    <w:textAlignment w:val="auto"/>
                    <w:rPr>
                      <w:rFonts w:hint="default" w:eastAsia="宋体"/>
                      <w:color w:val="auto"/>
                      <w:kern w:val="0"/>
                      <w:sz w:val="21"/>
                      <w:szCs w:val="21"/>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8"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3</w:t>
                  </w:r>
                </w:p>
              </w:tc>
              <w:tc>
                <w:tcPr>
                  <w:tcW w:w="534"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喷淋塔残液残渣和顶部浮渣、漆渣</w:t>
                  </w:r>
                </w:p>
              </w:tc>
              <w:tc>
                <w:tcPr>
                  <w:tcW w:w="412"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危险废物</w:t>
                  </w:r>
                </w:p>
              </w:tc>
              <w:tc>
                <w:tcPr>
                  <w:tcW w:w="1116"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HW</w:t>
                  </w:r>
                  <w:r>
                    <w:rPr>
                      <w:rFonts w:hint="eastAsia"/>
                      <w:color w:val="auto"/>
                      <w:kern w:val="0"/>
                      <w:sz w:val="21"/>
                      <w:szCs w:val="21"/>
                      <w:highlight w:val="none"/>
                      <w:u w:val="single"/>
                      <w:lang w:val="en-US" w:eastAsia="zh-CN"/>
                    </w:rPr>
                    <w:t>12</w:t>
                  </w:r>
                  <w:r>
                    <w:rPr>
                      <w:rFonts w:hint="eastAsia"/>
                      <w:bCs/>
                      <w:color w:val="auto"/>
                      <w:sz w:val="21"/>
                      <w:szCs w:val="21"/>
                      <w:highlight w:val="none"/>
                      <w:u w:val="single"/>
                    </w:rPr>
                    <w:t>（</w:t>
                  </w:r>
                  <w:r>
                    <w:rPr>
                      <w:rFonts w:hint="eastAsia"/>
                      <w:bCs/>
                      <w:color w:val="auto"/>
                      <w:sz w:val="21"/>
                      <w:szCs w:val="21"/>
                      <w:highlight w:val="none"/>
                      <w:u w:val="single"/>
                      <w:lang w:val="en-US" w:eastAsia="zh-CN"/>
                    </w:rPr>
                    <w:t>900-252-12</w:t>
                  </w:r>
                  <w:r>
                    <w:rPr>
                      <w:rFonts w:hint="eastAsia"/>
                      <w:bCs/>
                      <w:color w:val="auto"/>
                      <w:sz w:val="21"/>
                      <w:szCs w:val="21"/>
                      <w:highlight w:val="none"/>
                      <w:u w:val="single"/>
                    </w:rPr>
                    <w:t>）</w:t>
                  </w:r>
                </w:p>
              </w:tc>
              <w:tc>
                <w:tcPr>
                  <w:tcW w:w="405"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0.7</w:t>
                  </w:r>
                </w:p>
              </w:tc>
              <w:tc>
                <w:tcPr>
                  <w:tcW w:w="319"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color w:val="auto"/>
                      <w:kern w:val="0"/>
                      <w:sz w:val="21"/>
                      <w:szCs w:val="21"/>
                      <w:highlight w:val="none"/>
                      <w:u w:val="single"/>
                    </w:rPr>
                  </w:pPr>
                  <w:r>
                    <w:rPr>
                      <w:color w:val="auto"/>
                      <w:kern w:val="0"/>
                      <w:sz w:val="21"/>
                      <w:szCs w:val="21"/>
                      <w:highlight w:val="none"/>
                      <w:u w:val="single"/>
                    </w:rPr>
                    <w:t>废气处理</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固态</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有机废物</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有机废物</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间歇</w:t>
                  </w:r>
                </w:p>
              </w:tc>
              <w:tc>
                <w:tcPr>
                  <w:tcW w:w="34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T/In</w:t>
                  </w:r>
                </w:p>
              </w:tc>
              <w:tc>
                <w:tcPr>
                  <w:tcW w:w="375" w:type="pct"/>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8"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u w:val="single"/>
                      <w:lang w:val="en-US" w:eastAsia="zh-CN" w:bidi="ar-SA"/>
                    </w:rPr>
                  </w:pPr>
                  <w:r>
                    <w:rPr>
                      <w:rFonts w:hint="eastAsia" w:cs="Times New Roman"/>
                      <w:color w:val="auto"/>
                      <w:kern w:val="0"/>
                      <w:sz w:val="21"/>
                      <w:szCs w:val="21"/>
                      <w:highlight w:val="none"/>
                      <w:u w:val="single"/>
                      <w:lang w:val="en-US" w:eastAsia="zh-CN" w:bidi="ar-SA"/>
                    </w:rPr>
                    <w:t>4</w:t>
                  </w:r>
                </w:p>
              </w:tc>
              <w:tc>
                <w:tcPr>
                  <w:tcW w:w="534"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废UV管</w:t>
                  </w:r>
                </w:p>
              </w:tc>
              <w:tc>
                <w:tcPr>
                  <w:tcW w:w="412"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危险废物</w:t>
                  </w:r>
                </w:p>
              </w:tc>
              <w:tc>
                <w:tcPr>
                  <w:tcW w:w="1116"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HW</w:t>
                  </w:r>
                  <w:r>
                    <w:rPr>
                      <w:rFonts w:hint="eastAsia"/>
                      <w:color w:val="auto"/>
                      <w:kern w:val="0"/>
                      <w:sz w:val="21"/>
                      <w:szCs w:val="21"/>
                      <w:highlight w:val="none"/>
                      <w:u w:val="single"/>
                      <w:lang w:val="en-US" w:eastAsia="zh-CN"/>
                    </w:rPr>
                    <w:t>29</w:t>
                  </w:r>
                  <w:r>
                    <w:rPr>
                      <w:rFonts w:hint="eastAsia"/>
                      <w:bCs/>
                      <w:color w:val="auto"/>
                      <w:sz w:val="21"/>
                      <w:szCs w:val="21"/>
                      <w:highlight w:val="none"/>
                      <w:u w:val="single"/>
                    </w:rPr>
                    <w:t>（</w:t>
                  </w:r>
                  <w:r>
                    <w:rPr>
                      <w:bCs/>
                      <w:color w:val="auto"/>
                      <w:sz w:val="21"/>
                      <w:szCs w:val="21"/>
                      <w:highlight w:val="none"/>
                      <w:u w:val="single"/>
                    </w:rPr>
                    <w:t>900-0</w:t>
                  </w:r>
                  <w:r>
                    <w:rPr>
                      <w:rFonts w:hint="eastAsia"/>
                      <w:bCs/>
                      <w:color w:val="auto"/>
                      <w:sz w:val="21"/>
                      <w:szCs w:val="21"/>
                      <w:highlight w:val="none"/>
                      <w:u w:val="single"/>
                      <w:lang w:val="en-US" w:eastAsia="zh-CN"/>
                    </w:rPr>
                    <w:t>23-29</w:t>
                  </w:r>
                  <w:r>
                    <w:rPr>
                      <w:rFonts w:hint="eastAsia"/>
                      <w:bCs/>
                      <w:color w:val="auto"/>
                      <w:sz w:val="21"/>
                      <w:szCs w:val="21"/>
                      <w:highlight w:val="none"/>
                      <w:u w:val="single"/>
                    </w:rPr>
                    <w:t>）</w:t>
                  </w:r>
                </w:p>
              </w:tc>
              <w:tc>
                <w:tcPr>
                  <w:tcW w:w="405"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0.01</w:t>
                  </w:r>
                </w:p>
              </w:tc>
              <w:tc>
                <w:tcPr>
                  <w:tcW w:w="319"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color w:val="auto"/>
                      <w:kern w:val="0"/>
                      <w:sz w:val="21"/>
                      <w:szCs w:val="21"/>
                      <w:highlight w:val="none"/>
                      <w:u w:val="single"/>
                    </w:rPr>
                  </w:pPr>
                  <w:r>
                    <w:rPr>
                      <w:color w:val="auto"/>
                      <w:kern w:val="0"/>
                      <w:sz w:val="21"/>
                      <w:szCs w:val="21"/>
                      <w:highlight w:val="none"/>
                      <w:u w:val="single"/>
                    </w:rPr>
                    <w:t>废气处理</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固态</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有机废物</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有机废物</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间歇</w:t>
                  </w:r>
                </w:p>
              </w:tc>
              <w:tc>
                <w:tcPr>
                  <w:tcW w:w="34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T</w:t>
                  </w:r>
                </w:p>
              </w:tc>
              <w:tc>
                <w:tcPr>
                  <w:tcW w:w="375" w:type="pct"/>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8"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u w:val="single"/>
                      <w:lang w:val="en-US" w:eastAsia="zh-CN" w:bidi="ar-SA"/>
                    </w:rPr>
                  </w:pPr>
                  <w:r>
                    <w:rPr>
                      <w:rFonts w:hint="eastAsia"/>
                      <w:color w:val="auto"/>
                      <w:kern w:val="0"/>
                      <w:sz w:val="21"/>
                      <w:szCs w:val="21"/>
                      <w:highlight w:val="none"/>
                      <w:u w:val="single"/>
                      <w:lang w:val="en-US" w:eastAsia="zh-CN"/>
                    </w:rPr>
                    <w:t>5</w:t>
                  </w:r>
                </w:p>
              </w:tc>
              <w:tc>
                <w:tcPr>
                  <w:tcW w:w="534"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废活性炭</w:t>
                  </w:r>
                </w:p>
              </w:tc>
              <w:tc>
                <w:tcPr>
                  <w:tcW w:w="412" w:type="pct"/>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color w:val="auto"/>
                      <w:sz w:val="21"/>
                      <w:szCs w:val="21"/>
                      <w:highlight w:val="none"/>
                      <w:u w:val="single"/>
                    </w:rPr>
                  </w:pPr>
                  <w:r>
                    <w:rPr>
                      <w:color w:val="auto"/>
                      <w:kern w:val="0"/>
                      <w:sz w:val="21"/>
                      <w:szCs w:val="21"/>
                      <w:highlight w:val="none"/>
                      <w:u w:val="single"/>
                    </w:rPr>
                    <w:t>危险废物</w:t>
                  </w:r>
                </w:p>
              </w:tc>
              <w:tc>
                <w:tcPr>
                  <w:tcW w:w="1116"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HW49</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rFonts w:hint="eastAsia"/>
                      <w:color w:val="auto"/>
                      <w:kern w:val="0"/>
                      <w:sz w:val="21"/>
                      <w:szCs w:val="21"/>
                      <w:highlight w:val="none"/>
                      <w:u w:val="single"/>
                    </w:rPr>
                    <w:t>（</w:t>
                  </w:r>
                  <w:r>
                    <w:rPr>
                      <w:color w:val="auto"/>
                      <w:kern w:val="0"/>
                      <w:sz w:val="21"/>
                      <w:szCs w:val="21"/>
                      <w:highlight w:val="none"/>
                      <w:u w:val="single"/>
                    </w:rPr>
                    <w:t>900-039-49</w:t>
                  </w:r>
                  <w:r>
                    <w:rPr>
                      <w:rFonts w:hint="eastAsia"/>
                      <w:color w:val="auto"/>
                      <w:kern w:val="0"/>
                      <w:sz w:val="21"/>
                      <w:szCs w:val="21"/>
                      <w:highlight w:val="none"/>
                      <w:u w:val="single"/>
                    </w:rPr>
                    <w:t>）</w:t>
                  </w:r>
                </w:p>
              </w:tc>
              <w:tc>
                <w:tcPr>
                  <w:tcW w:w="405"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3.48</w:t>
                  </w:r>
                </w:p>
              </w:tc>
              <w:tc>
                <w:tcPr>
                  <w:tcW w:w="319"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废气处理</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固态</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活性炭、有机废物</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活性炭、有机废物</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间歇</w:t>
                  </w:r>
                </w:p>
              </w:tc>
              <w:tc>
                <w:tcPr>
                  <w:tcW w:w="34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T</w:t>
                  </w:r>
                </w:p>
              </w:tc>
              <w:tc>
                <w:tcPr>
                  <w:tcW w:w="375" w:type="pct"/>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8"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u w:val="single"/>
                      <w:lang w:val="en-US" w:eastAsia="zh-CN" w:bidi="ar-SA"/>
                    </w:rPr>
                  </w:pPr>
                  <w:r>
                    <w:rPr>
                      <w:rFonts w:hint="eastAsia"/>
                      <w:color w:val="auto"/>
                      <w:kern w:val="0"/>
                      <w:sz w:val="21"/>
                      <w:szCs w:val="21"/>
                      <w:highlight w:val="none"/>
                      <w:u w:val="single"/>
                      <w:lang w:val="en-US" w:eastAsia="zh-CN"/>
                    </w:rPr>
                    <w:t>6</w:t>
                  </w:r>
                </w:p>
              </w:tc>
              <w:tc>
                <w:tcPr>
                  <w:tcW w:w="534"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rFonts w:hint="eastAsia" w:ascii="宋体" w:hAnsi="宋体" w:eastAsia="宋体" w:cs="宋体"/>
                      <w:color w:val="auto"/>
                      <w:sz w:val="21"/>
                      <w:szCs w:val="21"/>
                      <w:highlight w:val="none"/>
                      <w:u w:val="single"/>
                      <w:lang w:val="en-US" w:eastAsia="zh-CN"/>
                    </w:rPr>
                    <w:t>除油除锈油渣</w:t>
                  </w:r>
                </w:p>
              </w:tc>
              <w:tc>
                <w:tcPr>
                  <w:tcW w:w="412"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危险废物</w:t>
                  </w:r>
                </w:p>
              </w:tc>
              <w:tc>
                <w:tcPr>
                  <w:tcW w:w="1116"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rFonts w:hint="eastAsia"/>
                      <w:color w:val="auto"/>
                      <w:kern w:val="0"/>
                      <w:sz w:val="21"/>
                      <w:szCs w:val="21"/>
                      <w:highlight w:val="none"/>
                      <w:u w:val="single"/>
                    </w:rPr>
                    <w:t>HW</w:t>
                  </w:r>
                  <w:r>
                    <w:rPr>
                      <w:color w:val="auto"/>
                      <w:kern w:val="0"/>
                      <w:sz w:val="21"/>
                      <w:szCs w:val="21"/>
                      <w:highlight w:val="none"/>
                      <w:u w:val="single"/>
                    </w:rPr>
                    <w:t>08</w:t>
                  </w:r>
                  <w:r>
                    <w:rPr>
                      <w:rFonts w:hint="eastAsia"/>
                      <w:color w:val="auto"/>
                      <w:kern w:val="0"/>
                      <w:sz w:val="21"/>
                      <w:szCs w:val="21"/>
                      <w:highlight w:val="none"/>
                      <w:u w:val="single"/>
                    </w:rPr>
                    <w:t>（</w:t>
                  </w:r>
                  <w:r>
                    <w:rPr>
                      <w:color w:val="auto"/>
                      <w:kern w:val="0"/>
                      <w:sz w:val="21"/>
                      <w:szCs w:val="21"/>
                      <w:highlight w:val="none"/>
                      <w:u w:val="single"/>
                    </w:rPr>
                    <w:t>900</w:t>
                  </w:r>
                  <w:r>
                    <w:rPr>
                      <w:rFonts w:hint="eastAsia"/>
                      <w:color w:val="auto"/>
                      <w:kern w:val="0"/>
                      <w:sz w:val="21"/>
                      <w:szCs w:val="21"/>
                      <w:highlight w:val="none"/>
                      <w:u w:val="single"/>
                    </w:rPr>
                    <w:t>-</w:t>
                  </w:r>
                  <w:r>
                    <w:rPr>
                      <w:color w:val="auto"/>
                      <w:kern w:val="0"/>
                      <w:sz w:val="21"/>
                      <w:szCs w:val="21"/>
                      <w:highlight w:val="none"/>
                      <w:u w:val="single"/>
                    </w:rPr>
                    <w:t>210</w:t>
                  </w:r>
                  <w:r>
                    <w:rPr>
                      <w:rFonts w:hint="eastAsia"/>
                      <w:color w:val="auto"/>
                      <w:kern w:val="0"/>
                      <w:sz w:val="21"/>
                      <w:szCs w:val="21"/>
                      <w:highlight w:val="none"/>
                      <w:u w:val="single"/>
                    </w:rPr>
                    <w:t>-</w:t>
                  </w:r>
                  <w:r>
                    <w:rPr>
                      <w:color w:val="auto"/>
                      <w:kern w:val="0"/>
                      <w:sz w:val="21"/>
                      <w:szCs w:val="21"/>
                      <w:highlight w:val="none"/>
                      <w:u w:val="single"/>
                    </w:rPr>
                    <w:t>08</w:t>
                  </w:r>
                  <w:r>
                    <w:rPr>
                      <w:rFonts w:hint="eastAsia"/>
                      <w:color w:val="auto"/>
                      <w:kern w:val="0"/>
                      <w:sz w:val="21"/>
                      <w:szCs w:val="21"/>
                      <w:highlight w:val="none"/>
                      <w:u w:val="single"/>
                    </w:rPr>
                    <w:t>）</w:t>
                  </w:r>
                </w:p>
              </w:tc>
              <w:tc>
                <w:tcPr>
                  <w:tcW w:w="405"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0.05</w:t>
                  </w:r>
                </w:p>
              </w:tc>
              <w:tc>
                <w:tcPr>
                  <w:tcW w:w="319"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返锈件除油除锈工序</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固态</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color w:val="auto"/>
                      <w:kern w:val="0"/>
                      <w:sz w:val="21"/>
                      <w:szCs w:val="21"/>
                      <w:highlight w:val="none"/>
                      <w:u w:val="single"/>
                    </w:rPr>
                  </w:pPr>
                  <w:r>
                    <w:rPr>
                      <w:rFonts w:hint="eastAsia"/>
                      <w:color w:val="auto"/>
                      <w:kern w:val="0"/>
                      <w:sz w:val="21"/>
                      <w:szCs w:val="21"/>
                      <w:highlight w:val="none"/>
                      <w:u w:val="single"/>
                    </w:rPr>
                    <w:t>含</w:t>
                  </w:r>
                  <w:r>
                    <w:rPr>
                      <w:color w:val="auto"/>
                      <w:kern w:val="0"/>
                      <w:sz w:val="21"/>
                      <w:szCs w:val="21"/>
                      <w:highlight w:val="none"/>
                      <w:u w:val="single"/>
                    </w:rPr>
                    <w:t>油废物</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有机废物</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间歇</w:t>
                  </w:r>
                </w:p>
              </w:tc>
              <w:tc>
                <w:tcPr>
                  <w:tcW w:w="34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T</w:t>
                  </w:r>
                </w:p>
              </w:tc>
              <w:tc>
                <w:tcPr>
                  <w:tcW w:w="375" w:type="pct"/>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8"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7</w:t>
                  </w:r>
                </w:p>
              </w:tc>
              <w:tc>
                <w:tcPr>
                  <w:tcW w:w="534"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除油除锈废清洗水</w:t>
                  </w:r>
                </w:p>
              </w:tc>
              <w:tc>
                <w:tcPr>
                  <w:tcW w:w="412"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危险废物</w:t>
                  </w:r>
                </w:p>
              </w:tc>
              <w:tc>
                <w:tcPr>
                  <w:tcW w:w="1116"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color w:val="auto"/>
                      <w:kern w:val="0"/>
                      <w:sz w:val="21"/>
                      <w:szCs w:val="21"/>
                      <w:highlight w:val="none"/>
                      <w:u w:val="single"/>
                    </w:rPr>
                  </w:pPr>
                  <w:r>
                    <w:rPr>
                      <w:rFonts w:hint="eastAsia"/>
                      <w:color w:val="auto"/>
                      <w:kern w:val="0"/>
                      <w:sz w:val="21"/>
                      <w:szCs w:val="21"/>
                      <w:highlight w:val="none"/>
                      <w:u w:val="single"/>
                    </w:rPr>
                    <w:t>HW17（336-064-17）</w:t>
                  </w:r>
                </w:p>
              </w:tc>
              <w:tc>
                <w:tcPr>
                  <w:tcW w:w="405"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color w:val="auto"/>
                      <w:kern w:val="0"/>
                      <w:sz w:val="21"/>
                      <w:szCs w:val="21"/>
                      <w:highlight w:val="none"/>
                      <w:u w:val="single"/>
                      <w:lang w:val="en-US" w:eastAsia="zh-CN"/>
                    </w:rPr>
                  </w:pPr>
                  <w:r>
                    <w:rPr>
                      <w:rFonts w:hint="eastAsia"/>
                      <w:color w:val="auto"/>
                      <w:kern w:val="0"/>
                      <w:sz w:val="21"/>
                      <w:szCs w:val="21"/>
                      <w:highlight w:val="none"/>
                      <w:u w:val="single"/>
                      <w:lang w:val="en-US" w:eastAsia="zh-CN"/>
                    </w:rPr>
                    <w:t>1.66</w:t>
                  </w:r>
                </w:p>
              </w:tc>
              <w:tc>
                <w:tcPr>
                  <w:tcW w:w="319"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返锈件除油除锈工序</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液态</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color w:val="auto"/>
                      <w:kern w:val="0"/>
                      <w:sz w:val="21"/>
                      <w:szCs w:val="21"/>
                      <w:highlight w:val="none"/>
                      <w:u w:val="single"/>
                    </w:rPr>
                  </w:pPr>
                  <w:r>
                    <w:rPr>
                      <w:color w:val="auto"/>
                      <w:kern w:val="0"/>
                      <w:sz w:val="21"/>
                      <w:szCs w:val="21"/>
                      <w:highlight w:val="none"/>
                      <w:u w:val="single"/>
                    </w:rPr>
                    <w:t>有机废物</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有机</w:t>
                  </w:r>
                  <w:r>
                    <w:rPr>
                      <w:rFonts w:hint="eastAsia"/>
                      <w:color w:val="auto"/>
                      <w:kern w:val="0"/>
                      <w:sz w:val="21"/>
                      <w:szCs w:val="21"/>
                      <w:highlight w:val="none"/>
                      <w:u w:val="single"/>
                    </w:rPr>
                    <w:t>废物</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间歇</w:t>
                  </w:r>
                </w:p>
              </w:tc>
              <w:tc>
                <w:tcPr>
                  <w:tcW w:w="34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T/C</w:t>
                  </w:r>
                </w:p>
              </w:tc>
              <w:tc>
                <w:tcPr>
                  <w:tcW w:w="375" w:type="pct"/>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8"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color w:val="auto"/>
                      <w:kern w:val="0"/>
                      <w:sz w:val="21"/>
                      <w:szCs w:val="21"/>
                      <w:highlight w:val="none"/>
                      <w:u w:val="single"/>
                      <w:lang w:val="en-US" w:eastAsia="zh-CN"/>
                    </w:rPr>
                  </w:pPr>
                  <w:r>
                    <w:rPr>
                      <w:rFonts w:hint="eastAsia"/>
                      <w:color w:val="auto"/>
                      <w:kern w:val="0"/>
                      <w:sz w:val="21"/>
                      <w:szCs w:val="21"/>
                      <w:highlight w:val="none"/>
                      <w:u w:val="single"/>
                      <w:lang w:val="en-US" w:eastAsia="zh-CN"/>
                    </w:rPr>
                    <w:t>8</w:t>
                  </w:r>
                </w:p>
              </w:tc>
              <w:tc>
                <w:tcPr>
                  <w:tcW w:w="534"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color w:val="auto"/>
                      <w:kern w:val="0"/>
                      <w:sz w:val="21"/>
                      <w:szCs w:val="21"/>
                      <w:highlight w:val="none"/>
                      <w:u w:val="single"/>
                      <w:lang w:val="en-US" w:eastAsia="zh-CN"/>
                    </w:rPr>
                  </w:pPr>
                  <w:r>
                    <w:rPr>
                      <w:rFonts w:hint="eastAsia" w:cs="Times New Roman"/>
                      <w:color w:val="auto"/>
                      <w:sz w:val="21"/>
                      <w:szCs w:val="21"/>
                      <w:highlight w:val="none"/>
                      <w:u w:val="single"/>
                      <w:lang w:val="en-US" w:eastAsia="zh-CN"/>
                    </w:rPr>
                    <w:t>废过滤棉</w:t>
                  </w:r>
                </w:p>
              </w:tc>
              <w:tc>
                <w:tcPr>
                  <w:tcW w:w="412"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危险废物</w:t>
                  </w:r>
                </w:p>
              </w:tc>
              <w:tc>
                <w:tcPr>
                  <w:tcW w:w="1116"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color w:val="auto"/>
                      <w:kern w:val="0"/>
                      <w:sz w:val="21"/>
                      <w:szCs w:val="21"/>
                      <w:highlight w:val="none"/>
                      <w:u w:val="single"/>
                      <w:lang w:val="en-US" w:eastAsia="zh-CN"/>
                    </w:rPr>
                  </w:pPr>
                  <w:r>
                    <w:rPr>
                      <w:rFonts w:hint="eastAsia"/>
                      <w:color w:val="auto"/>
                      <w:kern w:val="0"/>
                      <w:sz w:val="21"/>
                      <w:szCs w:val="21"/>
                      <w:highlight w:val="none"/>
                      <w:u w:val="single"/>
                      <w:lang w:val="en-US" w:eastAsia="zh-CN"/>
                    </w:rPr>
                    <w:t>HW49</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(900-041-49)</w:t>
                  </w:r>
                </w:p>
              </w:tc>
              <w:tc>
                <w:tcPr>
                  <w:tcW w:w="405"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color w:val="auto"/>
                      <w:kern w:val="0"/>
                      <w:sz w:val="21"/>
                      <w:szCs w:val="21"/>
                      <w:highlight w:val="none"/>
                      <w:u w:val="single"/>
                      <w:lang w:val="en-US" w:eastAsia="zh-CN"/>
                    </w:rPr>
                  </w:pPr>
                  <w:r>
                    <w:rPr>
                      <w:rFonts w:hint="eastAsia"/>
                      <w:color w:val="auto"/>
                      <w:kern w:val="0"/>
                      <w:sz w:val="21"/>
                      <w:szCs w:val="21"/>
                      <w:highlight w:val="none"/>
                      <w:u w:val="single"/>
                      <w:lang w:val="en-US" w:eastAsia="zh-CN"/>
                    </w:rPr>
                    <w:t>0.025</w:t>
                  </w:r>
                </w:p>
              </w:tc>
              <w:tc>
                <w:tcPr>
                  <w:tcW w:w="319"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color w:val="auto"/>
                      <w:kern w:val="0"/>
                      <w:sz w:val="21"/>
                      <w:szCs w:val="21"/>
                      <w:highlight w:val="none"/>
                      <w:u w:val="single"/>
                      <w:lang w:val="en-US" w:eastAsia="zh-CN"/>
                    </w:rPr>
                  </w:pPr>
                  <w:r>
                    <w:rPr>
                      <w:rFonts w:hint="eastAsia"/>
                      <w:color w:val="auto"/>
                      <w:kern w:val="0"/>
                      <w:sz w:val="21"/>
                      <w:szCs w:val="21"/>
                      <w:highlight w:val="none"/>
                      <w:u w:val="single"/>
                      <w:lang w:val="en-US" w:eastAsia="zh-CN"/>
                    </w:rPr>
                    <w:t>废气处理</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固态</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有机废物</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有机废物</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间歇</w:t>
                  </w:r>
                </w:p>
              </w:tc>
              <w:tc>
                <w:tcPr>
                  <w:tcW w:w="34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T</w:t>
                  </w:r>
                </w:p>
              </w:tc>
              <w:tc>
                <w:tcPr>
                  <w:tcW w:w="375" w:type="pct"/>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8"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u w:val="single"/>
                      <w:lang w:val="en-US" w:eastAsia="zh-CN" w:bidi="ar-SA"/>
                    </w:rPr>
                  </w:pPr>
                  <w:r>
                    <w:rPr>
                      <w:rFonts w:hint="eastAsia"/>
                      <w:color w:val="auto"/>
                      <w:kern w:val="0"/>
                      <w:sz w:val="21"/>
                      <w:szCs w:val="21"/>
                      <w:highlight w:val="none"/>
                      <w:u w:val="single"/>
                      <w:lang w:val="en-US" w:eastAsia="zh-CN"/>
                    </w:rPr>
                    <w:t>9</w:t>
                  </w:r>
                </w:p>
              </w:tc>
              <w:tc>
                <w:tcPr>
                  <w:tcW w:w="534" w:type="pct"/>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eastAsia"/>
                      <w:color w:val="auto"/>
                      <w:sz w:val="21"/>
                      <w:szCs w:val="21"/>
                      <w:highlight w:val="none"/>
                      <w:u w:val="single"/>
                    </w:rPr>
                  </w:pPr>
                </w:p>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eastAsia"/>
                      <w:color w:val="auto"/>
                      <w:sz w:val="21"/>
                      <w:szCs w:val="21"/>
                      <w:highlight w:val="none"/>
                      <w:u w:val="single"/>
                    </w:rPr>
                  </w:pPr>
                </w:p>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eastAsia"/>
                      <w:color w:val="auto"/>
                      <w:sz w:val="21"/>
                      <w:szCs w:val="21"/>
                      <w:highlight w:val="none"/>
                      <w:u w:val="single"/>
                    </w:rPr>
                  </w:pPr>
                  <w:r>
                    <w:rPr>
                      <w:rFonts w:hint="eastAsia"/>
                      <w:color w:val="auto"/>
                      <w:sz w:val="21"/>
                      <w:szCs w:val="21"/>
                      <w:highlight w:val="none"/>
                      <w:u w:val="single"/>
                    </w:rPr>
                    <w:t>除尘粉末</w:t>
                  </w:r>
                </w:p>
              </w:tc>
              <w:tc>
                <w:tcPr>
                  <w:tcW w:w="412"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sz w:val="21"/>
                      <w:szCs w:val="21"/>
                      <w:highlight w:val="none"/>
                      <w:u w:val="single"/>
                    </w:rPr>
                    <w:t>一般固废</w:t>
                  </w:r>
                </w:p>
              </w:tc>
              <w:tc>
                <w:tcPr>
                  <w:tcW w:w="1116"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w:t>
                  </w:r>
                </w:p>
              </w:tc>
              <w:tc>
                <w:tcPr>
                  <w:tcW w:w="405"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5.59</w:t>
                  </w:r>
                </w:p>
              </w:tc>
              <w:tc>
                <w:tcPr>
                  <w:tcW w:w="319"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rFonts w:hint="eastAsia"/>
                      <w:color w:val="auto"/>
                      <w:kern w:val="0"/>
                      <w:sz w:val="21"/>
                      <w:szCs w:val="21"/>
                      <w:highlight w:val="none"/>
                      <w:u w:val="single"/>
                    </w:rPr>
                    <w:t>废气</w:t>
                  </w:r>
                  <w:r>
                    <w:rPr>
                      <w:color w:val="auto"/>
                      <w:kern w:val="0"/>
                      <w:sz w:val="21"/>
                      <w:szCs w:val="21"/>
                      <w:highlight w:val="none"/>
                      <w:u w:val="single"/>
                    </w:rPr>
                    <w:t>处理</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固态</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color w:val="auto"/>
                      <w:kern w:val="0"/>
                      <w:sz w:val="21"/>
                      <w:szCs w:val="21"/>
                      <w:highlight w:val="none"/>
                      <w:u w:val="single"/>
                    </w:rPr>
                  </w:pPr>
                  <w:r>
                    <w:rPr>
                      <w:rFonts w:hint="eastAsia"/>
                      <w:color w:val="auto"/>
                      <w:kern w:val="0"/>
                      <w:sz w:val="21"/>
                      <w:szCs w:val="21"/>
                      <w:highlight w:val="none"/>
                      <w:u w:val="single"/>
                    </w:rPr>
                    <w:t>粉尘</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间歇</w:t>
                  </w:r>
                </w:p>
              </w:tc>
              <w:tc>
                <w:tcPr>
                  <w:tcW w:w="34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w:t>
                  </w:r>
                </w:p>
              </w:tc>
              <w:tc>
                <w:tcPr>
                  <w:tcW w:w="375" w:type="pct"/>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rFonts w:hint="eastAsia"/>
                      <w:color w:val="auto"/>
                      <w:kern w:val="0"/>
                      <w:sz w:val="21"/>
                      <w:szCs w:val="21"/>
                      <w:highlight w:val="none"/>
                      <w:u w:val="single"/>
                      <w:lang w:val="en-US" w:eastAsia="zh-CN"/>
                    </w:rPr>
                    <w:t>厂房内暂存，</w:t>
                  </w:r>
                  <w:r>
                    <w:rPr>
                      <w:rFonts w:hint="eastAsia"/>
                      <w:color w:val="auto"/>
                      <w:kern w:val="0"/>
                      <w:sz w:val="21"/>
                      <w:szCs w:val="21"/>
                      <w:highlight w:val="none"/>
                      <w:u w:val="single"/>
                    </w:rPr>
                    <w:t>集中</w:t>
                  </w:r>
                  <w:r>
                    <w:rPr>
                      <w:color w:val="auto"/>
                      <w:kern w:val="0"/>
                      <w:sz w:val="21"/>
                      <w:szCs w:val="21"/>
                      <w:highlight w:val="none"/>
                      <w:u w:val="single"/>
                    </w:rPr>
                    <w:t>收集后外售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8"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u w:val="single"/>
                      <w:lang w:val="en-US" w:eastAsia="zh-CN" w:bidi="ar-SA"/>
                    </w:rPr>
                  </w:pPr>
                  <w:r>
                    <w:rPr>
                      <w:rFonts w:hint="eastAsia"/>
                      <w:color w:val="auto"/>
                      <w:kern w:val="0"/>
                      <w:sz w:val="21"/>
                      <w:szCs w:val="21"/>
                      <w:highlight w:val="none"/>
                      <w:u w:val="single"/>
                      <w:lang w:val="en-US" w:eastAsia="zh-CN"/>
                    </w:rPr>
                    <w:t>10</w:t>
                  </w:r>
                </w:p>
              </w:tc>
              <w:tc>
                <w:tcPr>
                  <w:tcW w:w="534" w:type="pct"/>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eastAsia"/>
                      <w:color w:val="auto"/>
                      <w:sz w:val="21"/>
                      <w:szCs w:val="21"/>
                      <w:highlight w:val="none"/>
                      <w:u w:val="single"/>
                      <w:lang w:val="en-US" w:eastAsia="zh-CN"/>
                    </w:rPr>
                  </w:pPr>
                </w:p>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金属边角料及废屑、焊渣、氧化铁沉渣</w:t>
                  </w:r>
                </w:p>
              </w:tc>
              <w:tc>
                <w:tcPr>
                  <w:tcW w:w="412"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sz w:val="21"/>
                      <w:szCs w:val="21"/>
                      <w:highlight w:val="none"/>
                      <w:u w:val="single"/>
                    </w:rPr>
                    <w:t>一般固废</w:t>
                  </w:r>
                </w:p>
              </w:tc>
              <w:tc>
                <w:tcPr>
                  <w:tcW w:w="1116"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w:t>
                  </w:r>
                </w:p>
              </w:tc>
              <w:tc>
                <w:tcPr>
                  <w:tcW w:w="405"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5.0</w:t>
                  </w:r>
                </w:p>
              </w:tc>
              <w:tc>
                <w:tcPr>
                  <w:tcW w:w="319"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机加工</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固态</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钢</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间歇</w:t>
                  </w:r>
                </w:p>
              </w:tc>
              <w:tc>
                <w:tcPr>
                  <w:tcW w:w="34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w:t>
                  </w:r>
                </w:p>
              </w:tc>
              <w:tc>
                <w:tcPr>
                  <w:tcW w:w="375" w:type="pct"/>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8" w:type="pct"/>
                  <w:vAlign w:val="center"/>
                </w:tcPr>
                <w:p>
                  <w:pPr>
                    <w:keepNext w:val="0"/>
                    <w:keepLines w:val="0"/>
                    <w:pageBreakBefore w:val="0"/>
                    <w:widowControl w:val="0"/>
                    <w:kinsoku/>
                    <w:wordWrap/>
                    <w:overflow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u w:val="single"/>
                      <w:lang w:val="en-US" w:eastAsia="zh-CN" w:bidi="ar-SA"/>
                    </w:rPr>
                  </w:pPr>
                  <w:r>
                    <w:rPr>
                      <w:color w:val="auto"/>
                      <w:sz w:val="21"/>
                      <w:szCs w:val="21"/>
                      <w:highlight w:val="none"/>
                      <w:u w:val="single"/>
                    </w:rPr>
                    <w:t>1</w:t>
                  </w:r>
                  <w:r>
                    <w:rPr>
                      <w:rFonts w:hint="eastAsia"/>
                      <w:color w:val="auto"/>
                      <w:sz w:val="21"/>
                      <w:szCs w:val="21"/>
                      <w:highlight w:val="none"/>
                      <w:u w:val="single"/>
                      <w:lang w:val="en-US" w:eastAsia="zh-CN"/>
                    </w:rPr>
                    <w:t>1</w:t>
                  </w:r>
                </w:p>
              </w:tc>
              <w:tc>
                <w:tcPr>
                  <w:tcW w:w="534" w:type="pct"/>
                  <w:vAlign w:val="center"/>
                </w:tcPr>
                <w:p>
                  <w:pPr>
                    <w:keepNext w:val="0"/>
                    <w:keepLines w:val="0"/>
                    <w:pageBreakBefore w:val="0"/>
                    <w:widowControl w:val="0"/>
                    <w:kinsoku/>
                    <w:wordWrap/>
                    <w:overflowPunct/>
                    <w:autoSpaceDE/>
                    <w:autoSpaceDN/>
                    <w:bidi w:val="0"/>
                    <w:adjustRightInd w:val="0"/>
                    <w:snapToGrid w:val="0"/>
                    <w:spacing w:line="240" w:lineRule="auto"/>
                    <w:ind w:firstLine="0" w:firstLineChars="0"/>
                    <w:jc w:val="center"/>
                    <w:textAlignment w:val="auto"/>
                    <w:rPr>
                      <w:color w:val="auto"/>
                      <w:sz w:val="21"/>
                      <w:szCs w:val="21"/>
                      <w:highlight w:val="none"/>
                      <w:u w:val="single"/>
                    </w:rPr>
                  </w:pPr>
                  <w:r>
                    <w:rPr>
                      <w:color w:val="auto"/>
                      <w:sz w:val="21"/>
                      <w:szCs w:val="21"/>
                      <w:highlight w:val="none"/>
                      <w:u w:val="single"/>
                    </w:rPr>
                    <w:t>生活垃圾</w:t>
                  </w:r>
                </w:p>
              </w:tc>
              <w:tc>
                <w:tcPr>
                  <w:tcW w:w="412"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rFonts w:hint="eastAsia"/>
                      <w:color w:val="auto"/>
                      <w:sz w:val="21"/>
                      <w:szCs w:val="21"/>
                      <w:highlight w:val="none"/>
                      <w:u w:val="single"/>
                    </w:rPr>
                    <w:t>生活</w:t>
                  </w:r>
                  <w:r>
                    <w:rPr>
                      <w:color w:val="auto"/>
                      <w:sz w:val="21"/>
                      <w:szCs w:val="21"/>
                      <w:highlight w:val="none"/>
                      <w:u w:val="single"/>
                    </w:rPr>
                    <w:t>垃圾</w:t>
                  </w:r>
                </w:p>
              </w:tc>
              <w:tc>
                <w:tcPr>
                  <w:tcW w:w="1116"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w:t>
                  </w:r>
                </w:p>
              </w:tc>
              <w:tc>
                <w:tcPr>
                  <w:tcW w:w="405" w:type="pct"/>
                  <w:vAlign w:val="center"/>
                </w:tcPr>
                <w:p>
                  <w:pPr>
                    <w:keepNext w:val="0"/>
                    <w:keepLines w:val="0"/>
                    <w:pageBreakBefore w:val="0"/>
                    <w:widowControl w:val="0"/>
                    <w:kinsoku/>
                    <w:wordWrap/>
                    <w:overflowPunct/>
                    <w:autoSpaceDE/>
                    <w:autoSpaceDN/>
                    <w:bidi w:val="0"/>
                    <w:adjustRightInd w:val="0"/>
                    <w:snapToGrid w:val="0"/>
                    <w:spacing w:line="240" w:lineRule="auto"/>
                    <w:ind w:firstLine="0" w:firstLineChars="0"/>
                    <w:jc w:val="center"/>
                    <w:textAlignment w:val="auto"/>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2.25</w:t>
                  </w:r>
                </w:p>
              </w:tc>
              <w:tc>
                <w:tcPr>
                  <w:tcW w:w="319"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员工生活</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固态</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sz w:val="21"/>
                      <w:szCs w:val="21"/>
                      <w:highlight w:val="none"/>
                      <w:u w:val="single"/>
                    </w:rPr>
                    <w:t>生活垃圾</w:t>
                  </w:r>
                </w:p>
              </w:tc>
              <w:tc>
                <w:tcPr>
                  <w:tcW w:w="373"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w:t>
                  </w:r>
                </w:p>
              </w:tc>
              <w:tc>
                <w:tcPr>
                  <w:tcW w:w="25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连续</w:t>
                  </w:r>
                </w:p>
              </w:tc>
              <w:tc>
                <w:tcPr>
                  <w:tcW w:w="340"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w:t>
                  </w:r>
                </w:p>
              </w:tc>
              <w:tc>
                <w:tcPr>
                  <w:tcW w:w="375" w:type="pc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color w:val="auto"/>
                      <w:kern w:val="0"/>
                      <w:sz w:val="21"/>
                      <w:szCs w:val="21"/>
                      <w:highlight w:val="none"/>
                      <w:u w:val="single"/>
                    </w:rPr>
                  </w:pPr>
                  <w:r>
                    <w:rPr>
                      <w:color w:val="auto"/>
                      <w:kern w:val="0"/>
                      <w:sz w:val="21"/>
                      <w:szCs w:val="21"/>
                      <w:highlight w:val="none"/>
                      <w:u w:val="single"/>
                    </w:rPr>
                    <w:t>送环卫部门</w:t>
                  </w:r>
                </w:p>
              </w:tc>
            </w:tr>
          </w:tbl>
          <w:p>
            <w:pPr>
              <w:pStyle w:val="7"/>
              <w:bidi w:val="0"/>
              <w:ind w:left="0" w:leftChars="0" w:firstLine="420" w:firstLineChars="200"/>
              <w:rPr>
                <w:rFonts w:hint="eastAsia"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固体废物管理要求及防治措施 </w:t>
            </w:r>
            <w:r>
              <w:rPr>
                <w:rFonts w:hint="eastAsia" w:cs="Times New Roman"/>
                <w:color w:val="auto"/>
                <w:sz w:val="21"/>
                <w:szCs w:val="21"/>
                <w:highlight w:val="none"/>
                <w:lang w:val="en-US" w:eastAsia="zh-CN"/>
              </w:rPr>
              <w:t>：</w:t>
            </w:r>
          </w:p>
          <w:p>
            <w:pPr>
              <w:pStyle w:val="7"/>
              <w:bidi w:val="0"/>
              <w:ind w:left="0" w:leftChars="0" w:firstLine="420" w:firstLineChars="200"/>
              <w:rPr>
                <w:rFonts w:hint="eastAsia"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①一般</w:t>
            </w:r>
            <w:r>
              <w:rPr>
                <w:rFonts w:hint="eastAsia" w:ascii="Times New Roman" w:hAnsi="Times New Roman" w:cs="Times New Roman"/>
                <w:color w:val="auto"/>
                <w:sz w:val="21"/>
                <w:szCs w:val="21"/>
                <w:highlight w:val="none"/>
                <w:u w:val="single"/>
                <w:lang w:val="en-US" w:eastAsia="zh-CN"/>
              </w:rPr>
              <w:t>工业</w:t>
            </w:r>
            <w:r>
              <w:rPr>
                <w:rFonts w:hint="eastAsia" w:cs="Times New Roman"/>
                <w:color w:val="auto"/>
                <w:sz w:val="21"/>
                <w:szCs w:val="21"/>
                <w:highlight w:val="none"/>
                <w:u w:val="single"/>
                <w:lang w:val="en-US" w:eastAsia="zh-CN"/>
              </w:rPr>
              <w:t>固体废物管理措施和要求</w:t>
            </w:r>
          </w:p>
          <w:p>
            <w:pPr>
              <w:pStyle w:val="7"/>
              <w:bidi w:val="0"/>
              <w:rPr>
                <w:rFonts w:hint="eastAsia"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项目拟在厂房西南侧设一般固废间，面积约5m</w:t>
            </w:r>
            <w:r>
              <w:rPr>
                <w:rFonts w:hint="eastAsia" w:ascii="Times New Roman" w:hAnsi="Times New Roman" w:cs="Times New Roman"/>
                <w:color w:val="auto"/>
                <w:sz w:val="21"/>
                <w:szCs w:val="21"/>
                <w:highlight w:val="none"/>
                <w:u w:val="single"/>
                <w:vertAlign w:val="superscript"/>
                <w:lang w:val="en-US" w:eastAsia="zh-CN"/>
              </w:rPr>
              <w:t>2</w:t>
            </w:r>
            <w:r>
              <w:rPr>
                <w:rFonts w:hint="eastAsia" w:ascii="Times New Roman" w:hAnsi="Times New Roman" w:cs="Times New Roman"/>
                <w:color w:val="auto"/>
                <w:sz w:val="21"/>
                <w:szCs w:val="21"/>
                <w:highlight w:val="none"/>
                <w:u w:val="single"/>
                <w:lang w:val="en-US" w:eastAsia="zh-CN"/>
              </w:rPr>
              <w:t>。本项目约产生固废7.25t/a，建设单位统一分类收集后外售物资单位综合利用。一般固废暂存间按《一般工业固体废物贮存和填埋污染控制标准》（GB18599-2020）的规定设置环保图形标志，并严禁危险废物和生活垃圾混入。</w:t>
            </w:r>
          </w:p>
          <w:p>
            <w:pPr>
              <w:pStyle w:val="7"/>
              <w:bidi w:val="0"/>
              <w:rPr>
                <w:rFonts w:hint="eastAsia"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一般固废暂存间应做好“四防”（防风、防雨、防晒、防渗漏）措施。不同种类一般固废分类存放，定期外运资源回收单位综合利用，不得随意堆放、丢弃、遗撒、擅自倾倒。</w:t>
            </w:r>
          </w:p>
          <w:p>
            <w:pPr>
              <w:pStyle w:val="7"/>
              <w:bidi w:val="0"/>
              <w:rPr>
                <w:rFonts w:hint="eastAsia"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②生活垃圾处置措施</w:t>
            </w:r>
          </w:p>
          <w:p>
            <w:pPr>
              <w:pStyle w:val="7"/>
              <w:bidi w:val="0"/>
              <w:rPr>
                <w:rFonts w:hint="eastAsia"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 xml:space="preserve">生活垃圾一起由城市环卫部门集中收集后统一处理，企业应做好妥善的收集工作，定期联系环卫部门进行清运。 </w:t>
            </w:r>
          </w:p>
          <w:p>
            <w:pPr>
              <w:pStyle w:val="7"/>
              <w:shd w:val="clear" w:color="auto" w:fill="auto"/>
              <w:bidi w:val="0"/>
              <w:jc w:val="left"/>
              <w:rPr>
                <w:rFonts w:hint="eastAsia"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 xml:space="preserve">综上所述，本项目固体废物处理处置符合国家《固体废物污染环境防治法》 规定的原则，符合《一般工业固体废物贮存和填埋污染物控制标准》 </w:t>
            </w:r>
            <w:r>
              <w:rPr>
                <w:rFonts w:hint="default" w:ascii="Times New Roman" w:hAnsi="Times New Roman" w:cs="Times New Roman"/>
                <w:color w:val="auto"/>
                <w:sz w:val="21"/>
                <w:szCs w:val="21"/>
                <w:highlight w:val="none"/>
                <w:u w:val="single"/>
                <w:lang w:val="en-US" w:eastAsia="zh-CN"/>
              </w:rPr>
              <w:t xml:space="preserve">GB18599-2020 </w:t>
            </w:r>
            <w:r>
              <w:rPr>
                <w:rFonts w:hint="eastAsia" w:ascii="Times New Roman" w:hAnsi="Times New Roman" w:cs="Times New Roman"/>
                <w:color w:val="auto"/>
                <w:sz w:val="21"/>
                <w:szCs w:val="21"/>
                <w:highlight w:val="none"/>
                <w:u w:val="single"/>
                <w:lang w:val="en-US" w:eastAsia="zh-CN"/>
              </w:rPr>
              <w:t>要求，采取上述措施后，本工程固体废物可得到妥善的处理， 对周围环境造成的影响很小。</w:t>
            </w:r>
          </w:p>
          <w:p>
            <w:pPr>
              <w:pStyle w:val="7"/>
              <w:shd w:val="clear" w:color="auto" w:fill="auto"/>
              <w:bidi w:val="0"/>
              <w:jc w:val="left"/>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③</w:t>
            </w:r>
            <w:r>
              <w:rPr>
                <w:rFonts w:hint="eastAsia" w:cs="Times New Roman"/>
                <w:color w:val="auto"/>
                <w:sz w:val="21"/>
                <w:szCs w:val="21"/>
                <w:highlight w:val="none"/>
                <w:lang w:val="en-US" w:eastAsia="zh-CN"/>
              </w:rPr>
              <w:t>危险废物管理措施和要求</w:t>
            </w:r>
          </w:p>
          <w:p>
            <w:pPr>
              <w:pStyle w:val="7"/>
              <w:shd w:val="clear" w:color="auto" w:fill="auto"/>
              <w:bidi w:val="0"/>
              <w:jc w:val="left"/>
              <w:rPr>
                <w:rFonts w:hint="eastAsia"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项目营运过程中</w:t>
            </w:r>
            <w:r>
              <w:rPr>
                <w:rFonts w:hint="eastAsia" w:cs="Times New Roman"/>
                <w:color w:val="auto"/>
                <w:sz w:val="21"/>
                <w:szCs w:val="21"/>
                <w:highlight w:val="none"/>
                <w:u w:val="single"/>
                <w:lang w:val="en-US" w:eastAsia="zh-CN"/>
              </w:rPr>
              <w:t>产</w:t>
            </w:r>
            <w:r>
              <w:rPr>
                <w:rFonts w:hint="eastAsia" w:cs="Times New Roman"/>
                <w:color w:val="auto"/>
                <w:sz w:val="21"/>
                <w:szCs w:val="21"/>
                <w:highlight w:val="none"/>
                <w:u w:val="single"/>
                <w:shd w:val="clear" w:color="auto" w:fill="auto"/>
                <w:lang w:val="en-US" w:eastAsia="zh-CN"/>
              </w:rPr>
              <w:t>生</w:t>
            </w:r>
            <w:r>
              <w:rPr>
                <w:rFonts w:hint="default" w:ascii="Times New Roman" w:hAnsi="Times New Roman" w:eastAsia="宋体" w:cs="Times New Roman"/>
                <w:color w:val="auto"/>
                <w:sz w:val="21"/>
                <w:szCs w:val="21"/>
                <w:highlight w:val="none"/>
                <w:u w:val="single"/>
                <w:shd w:val="clear" w:color="auto" w:fill="auto"/>
                <w:lang w:val="en-US" w:eastAsia="zh-CN"/>
              </w:rPr>
              <w:t>废</w:t>
            </w:r>
            <w:r>
              <w:rPr>
                <w:rFonts w:hint="eastAsia" w:cs="Times New Roman"/>
                <w:color w:val="auto"/>
                <w:sz w:val="21"/>
                <w:szCs w:val="21"/>
                <w:highlight w:val="none"/>
                <w:u w:val="single"/>
                <w:shd w:val="clear" w:color="auto" w:fill="auto"/>
                <w:lang w:val="en-US" w:eastAsia="zh-CN"/>
              </w:rPr>
              <w:t>矿物油</w:t>
            </w:r>
            <w:r>
              <w:rPr>
                <w:rFonts w:hint="eastAsia" w:ascii="Times New Roman" w:hAnsi="Times New Roman" w:eastAsia="宋体" w:cs="Times New Roman"/>
                <w:color w:val="auto"/>
                <w:sz w:val="21"/>
                <w:szCs w:val="21"/>
                <w:highlight w:val="none"/>
                <w:u w:val="single"/>
                <w:shd w:val="clear" w:color="auto" w:fill="auto"/>
                <w:lang w:val="en-US" w:eastAsia="zh-CN"/>
              </w:rPr>
              <w:t>、</w:t>
            </w:r>
            <w:r>
              <w:rPr>
                <w:rFonts w:hint="default" w:ascii="Times New Roman" w:hAnsi="Times New Roman" w:eastAsia="宋体" w:cs="Times New Roman"/>
                <w:color w:val="auto"/>
                <w:sz w:val="21"/>
                <w:szCs w:val="21"/>
                <w:highlight w:val="none"/>
                <w:u w:val="single"/>
                <w:shd w:val="clear" w:color="auto" w:fill="auto"/>
                <w:lang w:val="en-US" w:eastAsia="zh-CN"/>
              </w:rPr>
              <w:t>废油漆桶</w:t>
            </w:r>
            <w:r>
              <w:rPr>
                <w:rFonts w:hint="eastAsia" w:ascii="Times New Roman" w:hAnsi="Times New Roman" w:eastAsia="宋体" w:cs="Times New Roman"/>
                <w:color w:val="auto"/>
                <w:sz w:val="21"/>
                <w:szCs w:val="21"/>
                <w:highlight w:val="none"/>
                <w:u w:val="single"/>
                <w:shd w:val="clear" w:color="auto" w:fill="auto"/>
                <w:lang w:val="en-US" w:eastAsia="zh-CN"/>
              </w:rPr>
              <w:t>、</w:t>
            </w:r>
            <w:r>
              <w:rPr>
                <w:rFonts w:hint="default" w:ascii="Times New Roman" w:hAnsi="Times New Roman" w:eastAsia="宋体" w:cs="Times New Roman"/>
                <w:color w:val="auto"/>
                <w:sz w:val="21"/>
                <w:szCs w:val="21"/>
                <w:highlight w:val="none"/>
                <w:u w:val="single"/>
                <w:shd w:val="clear" w:color="auto" w:fill="auto"/>
                <w:lang w:val="en-US" w:eastAsia="zh-CN"/>
              </w:rPr>
              <w:t>喷淋</w:t>
            </w:r>
            <w:r>
              <w:rPr>
                <w:rFonts w:hint="eastAsia" w:cs="Times New Roman"/>
                <w:color w:val="auto"/>
                <w:sz w:val="21"/>
                <w:szCs w:val="21"/>
                <w:highlight w:val="none"/>
                <w:u w:val="single"/>
                <w:shd w:val="clear" w:color="auto" w:fill="auto"/>
                <w:lang w:val="en-US" w:eastAsia="zh-CN"/>
              </w:rPr>
              <w:t>塔残液残渣和顶部浮渣</w:t>
            </w:r>
            <w:r>
              <w:rPr>
                <w:rFonts w:hint="eastAsia" w:ascii="Times New Roman" w:hAnsi="Times New Roman" w:eastAsia="宋体" w:cs="Times New Roman"/>
                <w:color w:val="auto"/>
                <w:sz w:val="21"/>
                <w:szCs w:val="21"/>
                <w:highlight w:val="none"/>
                <w:u w:val="single"/>
                <w:shd w:val="clear" w:color="auto" w:fill="auto"/>
                <w:lang w:val="en-US" w:eastAsia="zh-CN"/>
              </w:rPr>
              <w:t>、</w:t>
            </w:r>
            <w:r>
              <w:rPr>
                <w:rFonts w:hint="eastAsia" w:cs="Times New Roman"/>
                <w:color w:val="auto"/>
                <w:sz w:val="21"/>
                <w:szCs w:val="21"/>
                <w:highlight w:val="none"/>
                <w:u w:val="single"/>
                <w:shd w:val="clear" w:color="auto" w:fill="auto"/>
                <w:lang w:val="en-US" w:eastAsia="zh-CN"/>
              </w:rPr>
              <w:t>漆渣、废过滤棉、</w:t>
            </w:r>
            <w:r>
              <w:rPr>
                <w:rFonts w:hint="default" w:ascii="Times New Roman" w:hAnsi="Times New Roman" w:eastAsia="宋体" w:cs="Times New Roman"/>
                <w:color w:val="auto"/>
                <w:sz w:val="21"/>
                <w:szCs w:val="21"/>
                <w:highlight w:val="none"/>
                <w:u w:val="single"/>
                <w:shd w:val="clear" w:color="auto" w:fill="auto"/>
                <w:lang w:val="en-US" w:eastAsia="zh-CN"/>
              </w:rPr>
              <w:t>废UV灯管</w:t>
            </w:r>
            <w:r>
              <w:rPr>
                <w:rFonts w:hint="eastAsia" w:ascii="Times New Roman" w:hAnsi="Times New Roman" w:eastAsia="宋体" w:cs="Times New Roman"/>
                <w:color w:val="auto"/>
                <w:sz w:val="21"/>
                <w:szCs w:val="21"/>
                <w:highlight w:val="none"/>
                <w:u w:val="single"/>
                <w:shd w:val="clear" w:color="auto" w:fill="auto"/>
                <w:lang w:val="en-US" w:eastAsia="zh-CN"/>
              </w:rPr>
              <w:t>、</w:t>
            </w:r>
            <w:r>
              <w:rPr>
                <w:rFonts w:hint="default" w:ascii="Times New Roman" w:hAnsi="Times New Roman" w:eastAsia="宋体" w:cs="Times New Roman"/>
                <w:color w:val="auto"/>
                <w:sz w:val="21"/>
                <w:szCs w:val="21"/>
                <w:highlight w:val="none"/>
                <w:u w:val="single"/>
                <w:shd w:val="clear" w:color="auto" w:fill="auto"/>
                <w:lang w:val="en-US" w:eastAsia="zh-CN"/>
              </w:rPr>
              <w:t>废活性炭</w:t>
            </w:r>
            <w:r>
              <w:rPr>
                <w:rFonts w:hint="eastAsia" w:ascii="Times New Roman" w:hAnsi="Times New Roman" w:eastAsia="宋体" w:cs="Times New Roman"/>
                <w:color w:val="auto"/>
                <w:sz w:val="21"/>
                <w:szCs w:val="21"/>
                <w:highlight w:val="none"/>
                <w:u w:val="single"/>
                <w:shd w:val="clear" w:color="auto" w:fill="auto"/>
                <w:lang w:val="en-US" w:eastAsia="zh-CN"/>
              </w:rPr>
              <w:t>、含油抹布、手套、除油除锈油渣、</w:t>
            </w:r>
            <w:r>
              <w:rPr>
                <w:rFonts w:hint="eastAsia" w:cs="Times New Roman"/>
                <w:color w:val="auto"/>
                <w:sz w:val="21"/>
                <w:szCs w:val="21"/>
                <w:highlight w:val="none"/>
                <w:u w:val="single"/>
                <w:shd w:val="clear" w:color="auto" w:fill="auto"/>
                <w:lang w:val="en-US" w:eastAsia="zh-CN"/>
              </w:rPr>
              <w:t>除油除锈</w:t>
            </w:r>
            <w:r>
              <w:rPr>
                <w:rFonts w:hint="eastAsia" w:ascii="Times New Roman" w:hAnsi="Times New Roman" w:eastAsia="宋体" w:cs="Times New Roman"/>
                <w:color w:val="auto"/>
                <w:sz w:val="21"/>
                <w:szCs w:val="21"/>
                <w:highlight w:val="none"/>
                <w:u w:val="single"/>
                <w:shd w:val="clear" w:color="auto" w:fill="auto"/>
                <w:lang w:val="en-US" w:eastAsia="zh-CN"/>
              </w:rPr>
              <w:t>废</w:t>
            </w:r>
            <w:r>
              <w:rPr>
                <w:rFonts w:hint="eastAsia" w:cs="Times New Roman"/>
                <w:color w:val="auto"/>
                <w:sz w:val="21"/>
                <w:szCs w:val="21"/>
                <w:highlight w:val="none"/>
                <w:u w:val="single"/>
                <w:shd w:val="clear" w:color="auto" w:fill="auto"/>
                <w:lang w:val="en-US" w:eastAsia="zh-CN"/>
              </w:rPr>
              <w:t>水这些危险废物</w:t>
            </w:r>
            <w:r>
              <w:rPr>
                <w:rFonts w:hint="eastAsia" w:ascii="Times New Roman" w:hAnsi="Times New Roman" w:cs="Times New Roman"/>
                <w:color w:val="auto"/>
                <w:sz w:val="21"/>
                <w:szCs w:val="21"/>
                <w:highlight w:val="none"/>
                <w:u w:val="single"/>
                <w:shd w:val="clear" w:color="auto" w:fill="auto"/>
                <w:lang w:val="en-US" w:eastAsia="zh-CN"/>
              </w:rPr>
              <w:t>，</w:t>
            </w:r>
            <w:r>
              <w:rPr>
                <w:rFonts w:hint="eastAsia" w:cs="Times New Roman"/>
                <w:color w:val="auto"/>
                <w:sz w:val="21"/>
                <w:szCs w:val="21"/>
                <w:highlight w:val="none"/>
                <w:u w:val="single"/>
                <w:lang w:val="en-US" w:eastAsia="zh-CN"/>
              </w:rPr>
              <w:t>项目在西南角设危废暂存间，面积约10m</w:t>
            </w:r>
            <w:r>
              <w:rPr>
                <w:rFonts w:hint="eastAsia" w:cs="Times New Roman"/>
                <w:color w:val="auto"/>
                <w:sz w:val="21"/>
                <w:szCs w:val="21"/>
                <w:highlight w:val="none"/>
                <w:u w:val="single"/>
                <w:vertAlign w:val="superscript"/>
                <w:lang w:val="en-US" w:eastAsia="zh-CN"/>
              </w:rPr>
              <w:t>2</w:t>
            </w:r>
            <w:r>
              <w:rPr>
                <w:rFonts w:hint="eastAsia" w:cs="Times New Roman"/>
                <w:color w:val="auto"/>
                <w:sz w:val="21"/>
                <w:szCs w:val="21"/>
                <w:highlight w:val="none"/>
                <w:u w:val="single"/>
                <w:vertAlign w:val="baseline"/>
                <w:lang w:val="en-US" w:eastAsia="zh-CN"/>
              </w:rPr>
              <w:t>。项目中危废</w:t>
            </w:r>
            <w:r>
              <w:rPr>
                <w:rFonts w:hint="eastAsia" w:ascii="Times New Roman" w:hAnsi="Times New Roman" w:cs="Times New Roman"/>
                <w:color w:val="auto"/>
                <w:sz w:val="21"/>
                <w:szCs w:val="21"/>
                <w:highlight w:val="none"/>
                <w:u w:val="single"/>
                <w:lang w:val="en-US" w:eastAsia="zh-CN"/>
              </w:rPr>
              <w:t>应集中收集后委托有资质的处理单位进行处理。本项目危废暂存间的建设必须满足《危险废物贮存污染控制标 准》</w:t>
            </w:r>
            <w:r>
              <w:rPr>
                <w:rFonts w:hint="default" w:ascii="Times New Roman" w:hAnsi="Times New Roman" w:cs="Times New Roman"/>
                <w:color w:val="auto"/>
                <w:sz w:val="21"/>
                <w:szCs w:val="21"/>
                <w:highlight w:val="none"/>
                <w:u w:val="single"/>
                <w:lang w:val="en-US" w:eastAsia="zh-CN"/>
              </w:rPr>
              <w:t>(GB18597-2001)</w:t>
            </w:r>
            <w:r>
              <w:rPr>
                <w:rFonts w:hint="eastAsia" w:ascii="Times New Roman" w:hAnsi="Times New Roman" w:cs="Times New Roman"/>
                <w:color w:val="auto"/>
                <w:sz w:val="21"/>
                <w:szCs w:val="21"/>
                <w:highlight w:val="none"/>
                <w:u w:val="single"/>
                <w:lang w:val="en-US" w:eastAsia="zh-CN"/>
              </w:rPr>
              <w:t xml:space="preserve">及其 </w:t>
            </w:r>
            <w:r>
              <w:rPr>
                <w:rFonts w:hint="default" w:ascii="Times New Roman" w:hAnsi="Times New Roman" w:cs="Times New Roman"/>
                <w:color w:val="auto"/>
                <w:sz w:val="21"/>
                <w:szCs w:val="21"/>
                <w:highlight w:val="none"/>
                <w:u w:val="single"/>
                <w:lang w:val="en-US" w:eastAsia="zh-CN"/>
              </w:rPr>
              <w:t xml:space="preserve">2013 </w:t>
            </w:r>
            <w:r>
              <w:rPr>
                <w:rFonts w:hint="eastAsia" w:ascii="Times New Roman" w:hAnsi="Times New Roman" w:cs="Times New Roman"/>
                <w:color w:val="auto"/>
                <w:sz w:val="21"/>
                <w:szCs w:val="21"/>
                <w:highlight w:val="none"/>
                <w:u w:val="single"/>
                <w:lang w:val="en-US" w:eastAsia="zh-CN"/>
              </w:rPr>
              <w:t xml:space="preserve">年修改单的相关要求。 </w:t>
            </w:r>
          </w:p>
          <w:p>
            <w:pPr>
              <w:pStyle w:val="7"/>
              <w:shd w:val="clear" w:color="auto" w:fill="auto"/>
              <w:bidi w:val="0"/>
              <w:ind w:left="0" w:leftChars="0" w:firstLine="0" w:firstLineChars="0"/>
              <w:jc w:val="left"/>
              <w:rPr>
                <w:rFonts w:hint="eastAsia"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 xml:space="preserve">对危险废物的收集、暂存和运输按国家标准有如下要求： </w:t>
            </w:r>
          </w:p>
          <w:p>
            <w:pPr>
              <w:pStyle w:val="7"/>
              <w:shd w:val="clear" w:color="auto" w:fill="auto"/>
              <w:bidi w:val="0"/>
              <w:jc w:val="left"/>
              <w:rPr>
                <w:rFonts w:hint="eastAsia" w:ascii="Times New Roman" w:hAnsi="Times New Roman"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val="en-US" w:eastAsia="zh-CN"/>
              </w:rPr>
              <w:t xml:space="preserve">危险废物的收集包装 </w:t>
            </w:r>
          </w:p>
          <w:p>
            <w:pPr>
              <w:pStyle w:val="7"/>
              <w:shd w:val="clear" w:color="auto" w:fill="auto"/>
              <w:bidi w:val="0"/>
              <w:jc w:val="left"/>
              <w:rPr>
                <w:rFonts w:hint="eastAsia"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a</w:t>
            </w:r>
            <w:r>
              <w:rPr>
                <w:rFonts w:hint="eastAsia" w:ascii="Times New Roman" w:hAnsi="Times New Roman" w:cs="Times New Roman"/>
                <w:color w:val="auto"/>
                <w:sz w:val="21"/>
                <w:szCs w:val="21"/>
                <w:highlight w:val="none"/>
                <w:u w:val="single"/>
                <w:lang w:val="en-US" w:eastAsia="zh-CN"/>
              </w:rPr>
              <w:t xml:space="preserve">．有符合要求的包装容器、收集人员的个人防护设备。 </w:t>
            </w:r>
          </w:p>
          <w:p>
            <w:pPr>
              <w:pStyle w:val="7"/>
              <w:shd w:val="clear" w:color="auto" w:fill="auto"/>
              <w:bidi w:val="0"/>
              <w:jc w:val="left"/>
              <w:rPr>
                <w:rFonts w:hint="eastAsia"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b</w:t>
            </w:r>
            <w:r>
              <w:rPr>
                <w:rFonts w:hint="eastAsia" w:ascii="Times New Roman" w:hAnsi="Times New Roman" w:cs="Times New Roman"/>
                <w:color w:val="auto"/>
                <w:sz w:val="21"/>
                <w:szCs w:val="21"/>
                <w:highlight w:val="none"/>
                <w:u w:val="single"/>
                <w:lang w:val="en-US" w:eastAsia="zh-CN"/>
              </w:rPr>
              <w:t xml:space="preserve">．危险废物的收集容器应在醒目位置贴有危险废物标签，在收集场所醒目的地方设置危险废物警告标识。 </w:t>
            </w:r>
          </w:p>
          <w:p>
            <w:pPr>
              <w:pStyle w:val="7"/>
              <w:shd w:val="clear" w:color="auto" w:fill="auto"/>
              <w:bidi w:val="0"/>
              <w:jc w:val="left"/>
              <w:rPr>
                <w:rFonts w:hint="eastAsia"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c</w:t>
            </w:r>
            <w:r>
              <w:rPr>
                <w:rFonts w:hint="eastAsia" w:ascii="Times New Roman" w:hAnsi="Times New Roman" w:cs="Times New Roman"/>
                <w:color w:val="auto"/>
                <w:sz w:val="21"/>
                <w:szCs w:val="21"/>
                <w:highlight w:val="none"/>
                <w:u w:val="single"/>
                <w:lang w:val="en-US" w:eastAsia="zh-CN"/>
              </w:rPr>
              <w:t>．危险废物标签应标明以下信息：主要化学成分或危险废物名称、数量、 物理形态、危险类别、安全措施以及危险废物产生单位名称、地址、联系人及 电话。</w:t>
            </w:r>
          </w:p>
          <w:p>
            <w:pPr>
              <w:pStyle w:val="7"/>
              <w:shd w:val="clear" w:color="auto" w:fill="auto"/>
              <w:bidi w:val="0"/>
              <w:jc w:val="left"/>
              <w:rPr>
                <w:rFonts w:hint="eastAsia" w:ascii="Times New Roman" w:hAnsi="Times New Roman"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（2）</w:t>
            </w:r>
            <w:r>
              <w:rPr>
                <w:rFonts w:hint="eastAsia" w:ascii="Times New Roman" w:hAnsi="Times New Roman" w:cs="Times New Roman"/>
                <w:color w:val="auto"/>
                <w:sz w:val="21"/>
                <w:szCs w:val="21"/>
                <w:highlight w:val="none"/>
                <w:u w:val="single"/>
                <w:lang w:val="en-US" w:eastAsia="zh-CN"/>
              </w:rPr>
              <w:t xml:space="preserve">危险废物的暂存要求危险废物堆放场所应满足 </w:t>
            </w:r>
            <w:r>
              <w:rPr>
                <w:rFonts w:hint="default" w:ascii="Times New Roman" w:hAnsi="Times New Roman" w:cs="Times New Roman"/>
                <w:color w:val="auto"/>
                <w:sz w:val="21"/>
                <w:szCs w:val="21"/>
                <w:highlight w:val="none"/>
                <w:u w:val="single"/>
                <w:lang w:val="en-US" w:eastAsia="zh-CN"/>
              </w:rPr>
              <w:t>GB18597-2001</w:t>
            </w:r>
            <w:r>
              <w:rPr>
                <w:rFonts w:hint="eastAsia" w:ascii="Times New Roman" w:hAnsi="Times New Roman" w:cs="Times New Roman"/>
                <w:color w:val="auto"/>
                <w:sz w:val="21"/>
                <w:szCs w:val="21"/>
                <w:highlight w:val="none"/>
                <w:u w:val="single"/>
                <w:lang w:val="en-US" w:eastAsia="zh-CN"/>
              </w:rPr>
              <w:t xml:space="preserve">《危险废物贮存污染控制标准》 及其 </w:t>
            </w:r>
            <w:r>
              <w:rPr>
                <w:rFonts w:hint="default" w:ascii="Times New Roman" w:hAnsi="Times New Roman" w:cs="Times New Roman"/>
                <w:color w:val="auto"/>
                <w:sz w:val="21"/>
                <w:szCs w:val="21"/>
                <w:highlight w:val="none"/>
                <w:u w:val="single"/>
                <w:lang w:val="en-US" w:eastAsia="zh-CN"/>
              </w:rPr>
              <w:t xml:space="preserve">2013 </w:t>
            </w:r>
            <w:r>
              <w:rPr>
                <w:rFonts w:hint="eastAsia" w:ascii="Times New Roman" w:hAnsi="Times New Roman" w:cs="Times New Roman"/>
                <w:color w:val="auto"/>
                <w:sz w:val="21"/>
                <w:szCs w:val="21"/>
                <w:highlight w:val="none"/>
                <w:u w:val="single"/>
                <w:lang w:val="en-US" w:eastAsia="zh-CN"/>
              </w:rPr>
              <w:t xml:space="preserve">年修改单中的有关规定： </w:t>
            </w:r>
          </w:p>
          <w:p>
            <w:pPr>
              <w:pStyle w:val="7"/>
              <w:shd w:val="clear" w:color="auto" w:fill="auto"/>
              <w:bidi w:val="0"/>
              <w:jc w:val="left"/>
              <w:rPr>
                <w:rFonts w:hint="eastAsia"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a</w:t>
            </w:r>
            <w:r>
              <w:rPr>
                <w:rFonts w:hint="eastAsia" w:ascii="Times New Roman" w:hAnsi="Times New Roman" w:cs="Times New Roman"/>
                <w:color w:val="auto"/>
                <w:sz w:val="21"/>
                <w:szCs w:val="21"/>
                <w:highlight w:val="none"/>
                <w:u w:val="single"/>
                <w:lang w:val="en-US" w:eastAsia="zh-CN"/>
              </w:rPr>
              <w:t xml:space="preserve">．按 </w:t>
            </w:r>
            <w:r>
              <w:rPr>
                <w:rFonts w:hint="default" w:ascii="Times New Roman" w:hAnsi="Times New Roman" w:cs="Times New Roman"/>
                <w:color w:val="auto"/>
                <w:sz w:val="21"/>
                <w:szCs w:val="21"/>
                <w:highlight w:val="none"/>
                <w:u w:val="single"/>
                <w:lang w:val="en-US" w:eastAsia="zh-CN"/>
              </w:rPr>
              <w:t>GB15562.2</w:t>
            </w:r>
            <w:r>
              <w:rPr>
                <w:rFonts w:hint="eastAsia" w:ascii="Times New Roman" w:hAnsi="Times New Roman" w:cs="Times New Roman"/>
                <w:color w:val="auto"/>
                <w:sz w:val="21"/>
                <w:szCs w:val="21"/>
                <w:highlight w:val="none"/>
                <w:u w:val="single"/>
                <w:lang w:val="en-US" w:eastAsia="zh-CN"/>
              </w:rPr>
              <w:t>《环境保护图形标识</w:t>
            </w:r>
            <w:r>
              <w:rPr>
                <w:rFonts w:hint="default" w:ascii="Times New Roman" w:hAnsi="Times New Roman" w:cs="Times New Roman"/>
                <w:color w:val="auto"/>
                <w:sz w:val="21"/>
                <w:szCs w:val="21"/>
                <w:highlight w:val="none"/>
                <w:u w:val="single"/>
                <w:lang w:val="en-US" w:eastAsia="zh-CN"/>
              </w:rPr>
              <w:t>—</w:t>
            </w:r>
            <w:r>
              <w:rPr>
                <w:rFonts w:hint="eastAsia" w:ascii="Times New Roman" w:hAnsi="Times New Roman" w:cs="Times New Roman"/>
                <w:color w:val="auto"/>
                <w:sz w:val="21"/>
                <w:szCs w:val="21"/>
                <w:highlight w:val="none"/>
                <w:u w:val="single"/>
                <w:lang w:val="en-US" w:eastAsia="zh-CN"/>
              </w:rPr>
              <w:t xml:space="preserve">固体废物贮存（处置）场》设置 警示标志。 </w:t>
            </w:r>
          </w:p>
          <w:p>
            <w:pPr>
              <w:pStyle w:val="7"/>
              <w:shd w:val="clear" w:color="auto" w:fill="auto"/>
              <w:bidi w:val="0"/>
              <w:jc w:val="left"/>
              <w:rPr>
                <w:rFonts w:hint="eastAsia"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b</w:t>
            </w:r>
            <w:r>
              <w:rPr>
                <w:rFonts w:hint="eastAsia" w:ascii="Times New Roman" w:hAnsi="Times New Roman" w:cs="Times New Roman"/>
                <w:color w:val="auto"/>
                <w:sz w:val="21"/>
                <w:szCs w:val="21"/>
                <w:highlight w:val="none"/>
                <w:u w:val="single"/>
                <w:lang w:val="en-US" w:eastAsia="zh-CN"/>
              </w:rPr>
              <w:t xml:space="preserve">．必须有耐腐蚀的硬化地面和基础防渗层，地面无裂隙；设施底部必须 高于地下水最高水位。 </w:t>
            </w:r>
          </w:p>
          <w:p>
            <w:pPr>
              <w:pStyle w:val="7"/>
              <w:shd w:val="clear" w:color="auto" w:fill="auto"/>
              <w:bidi w:val="0"/>
              <w:jc w:val="left"/>
              <w:rPr>
                <w:rFonts w:hint="eastAsia"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c</w:t>
            </w:r>
            <w:r>
              <w:rPr>
                <w:rFonts w:hint="eastAsia" w:ascii="Times New Roman" w:hAnsi="Times New Roman" w:cs="Times New Roman"/>
                <w:color w:val="auto"/>
                <w:sz w:val="21"/>
                <w:szCs w:val="21"/>
                <w:highlight w:val="none"/>
                <w:u w:val="single"/>
                <w:lang w:val="en-US" w:eastAsia="zh-CN"/>
              </w:rPr>
              <w:t xml:space="preserve">．要求有必要的防风、防雨、防晒措施。 </w:t>
            </w:r>
          </w:p>
          <w:p>
            <w:pPr>
              <w:pStyle w:val="7"/>
              <w:shd w:val="clear" w:color="auto" w:fill="auto"/>
              <w:bidi w:val="0"/>
              <w:jc w:val="left"/>
              <w:rPr>
                <w:rFonts w:hint="eastAsia"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d</w:t>
            </w:r>
            <w:r>
              <w:rPr>
                <w:rFonts w:hint="eastAsia" w:ascii="Times New Roman" w:hAnsi="Times New Roman" w:cs="Times New Roman"/>
                <w:color w:val="auto"/>
                <w:sz w:val="21"/>
                <w:szCs w:val="21"/>
                <w:highlight w:val="none"/>
                <w:u w:val="single"/>
                <w:lang w:val="en-US" w:eastAsia="zh-CN"/>
              </w:rPr>
              <w:t xml:space="preserve">．要有隔离设施或其它防护栅栏。 </w:t>
            </w:r>
          </w:p>
          <w:p>
            <w:pPr>
              <w:pStyle w:val="7"/>
              <w:shd w:val="clear" w:color="auto" w:fill="auto"/>
              <w:bidi w:val="0"/>
              <w:jc w:val="left"/>
              <w:rPr>
                <w:rFonts w:hint="eastAsia"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e</w:t>
            </w:r>
            <w:r>
              <w:rPr>
                <w:rFonts w:hint="eastAsia" w:ascii="Times New Roman" w:hAnsi="Times New Roman" w:cs="Times New Roman"/>
                <w:color w:val="auto"/>
                <w:sz w:val="21"/>
                <w:szCs w:val="21"/>
                <w:highlight w:val="none"/>
                <w:u w:val="single"/>
                <w:lang w:val="en-US" w:eastAsia="zh-CN"/>
              </w:rPr>
              <w:t xml:space="preserve">．应配备通讯设备、照明设施、安全防护服装，并设有报警装置和应急 防护设施。 </w:t>
            </w:r>
          </w:p>
          <w:p>
            <w:pPr>
              <w:pStyle w:val="7"/>
              <w:shd w:val="clear" w:color="auto" w:fill="auto"/>
              <w:bidi w:val="0"/>
              <w:jc w:val="left"/>
              <w:rPr>
                <w:rFonts w:hint="eastAsia" w:ascii="Times New Roman" w:hAnsi="Times New Roman"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（3）</w:t>
            </w:r>
            <w:r>
              <w:rPr>
                <w:rFonts w:hint="eastAsia" w:ascii="Times New Roman" w:hAnsi="Times New Roman" w:cs="Times New Roman"/>
                <w:color w:val="auto"/>
                <w:sz w:val="21"/>
                <w:szCs w:val="21"/>
                <w:highlight w:val="none"/>
                <w:u w:val="single"/>
                <w:lang w:val="en-US" w:eastAsia="zh-CN"/>
              </w:rPr>
              <w:t xml:space="preserve">危险废物的运输要求 </w:t>
            </w:r>
          </w:p>
          <w:p>
            <w:pPr>
              <w:pStyle w:val="7"/>
              <w:shd w:val="clear" w:color="auto" w:fill="auto"/>
              <w:bidi w:val="0"/>
              <w:jc w:val="left"/>
              <w:rPr>
                <w:rFonts w:hint="default"/>
                <w:highlight w:val="none"/>
                <w:u w:val="single"/>
                <w:lang w:val="en-US" w:eastAsia="zh-CN"/>
              </w:rPr>
            </w:pPr>
            <w:r>
              <w:rPr>
                <w:rFonts w:hint="eastAsia" w:ascii="Times New Roman" w:hAnsi="Times New Roman" w:cs="Times New Roman"/>
                <w:color w:val="auto"/>
                <w:sz w:val="21"/>
                <w:szCs w:val="21"/>
                <w:highlight w:val="none"/>
                <w:u w:val="single"/>
                <w:lang w:val="en-US" w:eastAsia="zh-CN"/>
              </w:rPr>
              <w:t>危险废物的运输应采取危险废物转移</w:t>
            </w:r>
            <w:r>
              <w:rPr>
                <w:rFonts w:hint="default" w:ascii="Times New Roman" w:hAnsi="Times New Roman" w:cs="Times New Roman"/>
                <w:color w:val="auto"/>
                <w:sz w:val="21"/>
                <w:szCs w:val="21"/>
                <w:highlight w:val="none"/>
                <w:u w:val="single"/>
                <w:lang w:val="en-US" w:eastAsia="zh-CN"/>
              </w:rPr>
              <w:t>“</w:t>
            </w:r>
            <w:r>
              <w:rPr>
                <w:rFonts w:hint="eastAsia" w:ascii="Times New Roman" w:hAnsi="Times New Roman" w:cs="Times New Roman"/>
                <w:color w:val="auto"/>
                <w:sz w:val="21"/>
                <w:szCs w:val="21"/>
                <w:highlight w:val="none"/>
                <w:u w:val="single"/>
                <w:lang w:val="en-US" w:eastAsia="zh-CN"/>
              </w:rPr>
              <w:t>五联单</w:t>
            </w:r>
            <w:r>
              <w:rPr>
                <w:rFonts w:hint="default" w:ascii="Times New Roman" w:hAnsi="Times New Roman" w:cs="Times New Roman"/>
                <w:color w:val="auto"/>
                <w:sz w:val="21"/>
                <w:szCs w:val="21"/>
                <w:highlight w:val="none"/>
                <w:u w:val="single"/>
                <w:lang w:val="en-US" w:eastAsia="zh-CN"/>
              </w:rPr>
              <w:t>”</w:t>
            </w:r>
            <w:r>
              <w:rPr>
                <w:rFonts w:hint="eastAsia" w:ascii="Times New Roman" w:hAnsi="Times New Roman" w:cs="Times New Roman"/>
                <w:color w:val="auto"/>
                <w:sz w:val="21"/>
                <w:szCs w:val="21"/>
                <w:highlight w:val="none"/>
                <w:u w:val="single"/>
                <w:lang w:val="en-US" w:eastAsia="zh-CN"/>
              </w:rPr>
              <w:t>制度，保证运输安全，防止非法转移和非法处置，保证危险废物的安全监控，防止危险废物污染事故发生。</w:t>
            </w:r>
          </w:p>
          <w:p>
            <w:pPr>
              <w:pStyle w:val="2"/>
              <w:numPr>
                <w:ilvl w:val="0"/>
                <w:numId w:val="10"/>
              </w:numPr>
              <w:bidi w:val="0"/>
              <w:ind w:left="0" w:leftChars="0" w:firstLine="0" w:firstLineChars="0"/>
              <w:rPr>
                <w:rFonts w:hint="eastAsia"/>
                <w:color w:val="auto"/>
                <w:sz w:val="21"/>
                <w:szCs w:val="21"/>
                <w:highlight w:val="none"/>
                <w:lang w:val="en-US" w:eastAsia="zh-CN"/>
              </w:rPr>
            </w:pPr>
            <w:bookmarkStart w:id="27" w:name="_Toc5025"/>
            <w:r>
              <w:rPr>
                <w:rFonts w:hint="eastAsia"/>
                <w:color w:val="auto"/>
                <w:sz w:val="21"/>
                <w:szCs w:val="21"/>
                <w:highlight w:val="none"/>
                <w:lang w:val="en-US" w:eastAsia="zh-CN"/>
              </w:rPr>
              <w:t>环境风险</w:t>
            </w:r>
            <w:bookmarkEnd w:id="27"/>
          </w:p>
          <w:p>
            <w:pPr>
              <w:pStyle w:val="7"/>
              <w:bidi w:val="0"/>
              <w:rPr>
                <w:rFonts w:hint="default"/>
                <w:color w:val="auto"/>
                <w:sz w:val="21"/>
                <w:szCs w:val="21"/>
                <w:highlight w:val="none"/>
                <w:lang w:val="en-US" w:eastAsia="zh-CN"/>
              </w:rPr>
            </w:pPr>
            <w:r>
              <w:rPr>
                <w:rFonts w:hint="eastAsia"/>
                <w:color w:val="auto"/>
                <w:sz w:val="21"/>
                <w:szCs w:val="21"/>
                <w:highlight w:val="none"/>
                <w:lang w:val="en-US" w:eastAsia="zh-CN"/>
              </w:rPr>
              <w:t>5.1环境风险调查</w:t>
            </w:r>
          </w:p>
          <w:p>
            <w:pPr>
              <w:pStyle w:val="7"/>
              <w:bidi w:val="0"/>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本项目所用原辅材料为</w:t>
            </w:r>
            <w:r>
              <w:rPr>
                <w:rFonts w:hint="default" w:ascii="Times New Roman" w:hAnsi="Times New Roman" w:cs="Times New Roman"/>
                <w:color w:val="auto"/>
                <w:sz w:val="21"/>
                <w:szCs w:val="21"/>
                <w:highlight w:val="none"/>
                <w:lang w:eastAsia="zh-CN"/>
              </w:rPr>
              <w:t>各类</w:t>
            </w:r>
            <w:r>
              <w:rPr>
                <w:rFonts w:hint="eastAsia" w:ascii="Times New Roman" w:hAnsi="Times New Roman" w:cs="Times New Roman"/>
                <w:color w:val="auto"/>
                <w:sz w:val="21"/>
                <w:szCs w:val="21"/>
                <w:highlight w:val="none"/>
                <w:lang w:val="en-US" w:eastAsia="zh-CN"/>
              </w:rPr>
              <w:t>金属</w:t>
            </w:r>
            <w:r>
              <w:rPr>
                <w:rFonts w:hint="default" w:ascii="Times New Roman" w:hAnsi="Times New Roman" w:cs="Times New Roman"/>
                <w:color w:val="auto"/>
                <w:sz w:val="21"/>
                <w:szCs w:val="21"/>
                <w:highlight w:val="none"/>
                <w:lang w:eastAsia="zh-CN"/>
              </w:rPr>
              <w:t>板材</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零部件</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涂料</w:t>
            </w:r>
            <w:r>
              <w:rPr>
                <w:rFonts w:hint="default" w:ascii="Times New Roman" w:hAnsi="Times New Roman" w:cs="Times New Roman"/>
                <w:color w:val="auto"/>
                <w:sz w:val="21"/>
                <w:szCs w:val="21"/>
                <w:highlight w:val="none"/>
                <w:lang w:eastAsia="zh-CN"/>
              </w:rPr>
              <w:t>等，</w:t>
            </w:r>
            <w:r>
              <w:rPr>
                <w:rFonts w:hint="default" w:ascii="Times New Roman" w:hAnsi="Times New Roman" w:cs="Times New Roman"/>
                <w:color w:val="auto"/>
                <w:sz w:val="21"/>
                <w:szCs w:val="21"/>
                <w:highlight w:val="none"/>
              </w:rPr>
              <w:t>涉及</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危险物质</w:t>
            </w:r>
            <w:r>
              <w:rPr>
                <w:rFonts w:hint="default" w:ascii="Times New Roman" w:hAnsi="Times New Roman" w:cs="Times New Roman"/>
                <w:color w:val="auto"/>
                <w:sz w:val="21"/>
                <w:szCs w:val="21"/>
                <w:highlight w:val="none"/>
                <w:lang w:eastAsia="zh-CN"/>
              </w:rPr>
              <w:t>主要为</w:t>
            </w:r>
            <w:r>
              <w:rPr>
                <w:rFonts w:hint="eastAsia" w:ascii="Times New Roman" w:hAnsi="Times New Roman" w:cs="Times New Roman"/>
                <w:color w:val="auto"/>
                <w:sz w:val="21"/>
                <w:szCs w:val="21"/>
                <w:highlight w:val="none"/>
                <w:lang w:val="en-US" w:eastAsia="zh-CN"/>
              </w:rPr>
              <w:t>工业乙炔、二甲苯、甲苯。项目主要的环境风险为生产过程由于失误造成的火灾，以及废气处理设施故障带来的环境风险。</w:t>
            </w:r>
          </w:p>
          <w:p>
            <w:pPr>
              <w:pStyle w:val="7"/>
              <w:bidi w:val="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5.2环境风险初判</w:t>
            </w:r>
          </w:p>
          <w:p>
            <w:pPr>
              <w:pStyle w:val="7"/>
              <w:bidi w:val="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危险物质最大储存量及临界量见下表</w:t>
            </w:r>
          </w:p>
          <w:p>
            <w:pPr>
              <w:pStyle w:val="45"/>
              <w:bidi w:val="0"/>
              <w:rPr>
                <w:rFonts w:hint="default"/>
                <w:color w:val="auto"/>
                <w:sz w:val="21"/>
                <w:szCs w:val="21"/>
                <w:highlight w:val="none"/>
                <w:lang w:val="en-US" w:eastAsia="zh-CN"/>
              </w:rPr>
            </w:pPr>
            <w:r>
              <w:rPr>
                <w:rFonts w:hint="eastAsia"/>
                <w:color w:val="auto"/>
                <w:sz w:val="21"/>
                <w:szCs w:val="21"/>
                <w:highlight w:val="none"/>
                <w:lang w:val="en-US" w:eastAsia="zh-CN"/>
              </w:rPr>
              <w:t>表4-17  项目危险物质与临界量比值结果</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98"/>
              <w:gridCol w:w="1302"/>
              <w:gridCol w:w="1556"/>
              <w:gridCol w:w="148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46"/>
                    <w:bidi w:val="0"/>
                    <w:jc w:val="center"/>
                    <w:rPr>
                      <w:rFonts w:hint="default"/>
                      <w:b/>
                      <w:bCs/>
                      <w:color w:val="auto"/>
                      <w:sz w:val="21"/>
                      <w:szCs w:val="21"/>
                      <w:highlight w:val="none"/>
                      <w:u w:val="single"/>
                      <w:lang w:val="en-US" w:eastAsia="zh-CN"/>
                    </w:rPr>
                  </w:pPr>
                  <w:r>
                    <w:rPr>
                      <w:rFonts w:hint="default"/>
                      <w:b/>
                      <w:bCs/>
                      <w:color w:val="auto"/>
                      <w:sz w:val="21"/>
                      <w:szCs w:val="21"/>
                      <w:highlight w:val="none"/>
                      <w:u w:val="single"/>
                    </w:rPr>
                    <w:t>序号</w:t>
                  </w:r>
                </w:p>
              </w:tc>
              <w:tc>
                <w:tcPr>
                  <w:tcW w:w="1113" w:type="pct"/>
                  <w:vAlign w:val="center"/>
                </w:tcPr>
                <w:p>
                  <w:pPr>
                    <w:pStyle w:val="46"/>
                    <w:bidi w:val="0"/>
                    <w:jc w:val="center"/>
                    <w:rPr>
                      <w:rFonts w:hint="default"/>
                      <w:b/>
                      <w:bCs/>
                      <w:color w:val="auto"/>
                      <w:sz w:val="21"/>
                      <w:szCs w:val="21"/>
                      <w:highlight w:val="none"/>
                      <w:u w:val="single"/>
                      <w:lang w:val="en-US" w:eastAsia="zh-CN"/>
                    </w:rPr>
                  </w:pPr>
                  <w:r>
                    <w:rPr>
                      <w:rFonts w:hint="default"/>
                      <w:b/>
                      <w:bCs/>
                      <w:color w:val="auto"/>
                      <w:sz w:val="21"/>
                      <w:szCs w:val="21"/>
                      <w:highlight w:val="none"/>
                      <w:u w:val="single"/>
                    </w:rPr>
                    <w:t>危险物质名称</w:t>
                  </w:r>
                </w:p>
              </w:tc>
              <w:tc>
                <w:tcPr>
                  <w:tcW w:w="806" w:type="pct"/>
                  <w:vAlign w:val="center"/>
                </w:tcPr>
                <w:p>
                  <w:pPr>
                    <w:pStyle w:val="46"/>
                    <w:bidi w:val="0"/>
                    <w:jc w:val="center"/>
                    <w:rPr>
                      <w:rFonts w:hint="default"/>
                      <w:b/>
                      <w:bCs/>
                      <w:color w:val="auto"/>
                      <w:sz w:val="21"/>
                      <w:szCs w:val="21"/>
                      <w:highlight w:val="none"/>
                      <w:u w:val="single"/>
                      <w:lang w:val="en-US" w:eastAsia="zh-CN"/>
                    </w:rPr>
                  </w:pPr>
                  <w:r>
                    <w:rPr>
                      <w:rFonts w:hint="default"/>
                      <w:b/>
                      <w:bCs/>
                      <w:color w:val="auto"/>
                      <w:sz w:val="21"/>
                      <w:szCs w:val="21"/>
                      <w:highlight w:val="none"/>
                      <w:u w:val="single"/>
                    </w:rPr>
                    <w:t>CAS号</w:t>
                  </w:r>
                </w:p>
              </w:tc>
              <w:tc>
                <w:tcPr>
                  <w:tcW w:w="963" w:type="pct"/>
                  <w:vAlign w:val="center"/>
                </w:tcPr>
                <w:p>
                  <w:pPr>
                    <w:pStyle w:val="46"/>
                    <w:bidi w:val="0"/>
                    <w:jc w:val="center"/>
                    <w:rPr>
                      <w:rFonts w:hint="default"/>
                      <w:b/>
                      <w:bCs/>
                      <w:color w:val="auto"/>
                      <w:sz w:val="21"/>
                      <w:szCs w:val="21"/>
                      <w:highlight w:val="none"/>
                      <w:u w:val="single"/>
                      <w:lang w:val="en-US" w:eastAsia="zh-CN"/>
                    </w:rPr>
                  </w:pPr>
                  <w:r>
                    <w:rPr>
                      <w:rFonts w:hint="default"/>
                      <w:b/>
                      <w:bCs/>
                      <w:color w:val="auto"/>
                      <w:sz w:val="21"/>
                      <w:szCs w:val="21"/>
                      <w:highlight w:val="none"/>
                      <w:u w:val="single"/>
                    </w:rPr>
                    <w:t>最大储存量q（t）</w:t>
                  </w:r>
                </w:p>
              </w:tc>
              <w:tc>
                <w:tcPr>
                  <w:tcW w:w="918" w:type="pct"/>
                  <w:vAlign w:val="center"/>
                </w:tcPr>
                <w:p>
                  <w:pPr>
                    <w:pStyle w:val="46"/>
                    <w:bidi w:val="0"/>
                    <w:jc w:val="center"/>
                    <w:rPr>
                      <w:rFonts w:hint="default"/>
                      <w:b/>
                      <w:bCs/>
                      <w:color w:val="auto"/>
                      <w:sz w:val="21"/>
                      <w:szCs w:val="21"/>
                      <w:highlight w:val="none"/>
                      <w:u w:val="single"/>
                      <w:lang w:val="en-US" w:eastAsia="zh-CN"/>
                    </w:rPr>
                  </w:pPr>
                  <w:r>
                    <w:rPr>
                      <w:rFonts w:hint="default"/>
                      <w:b/>
                      <w:bCs/>
                      <w:color w:val="auto"/>
                      <w:sz w:val="21"/>
                      <w:szCs w:val="21"/>
                      <w:highlight w:val="none"/>
                      <w:u w:val="single"/>
                    </w:rPr>
                    <w:t>临界量Q（t）</w:t>
                  </w:r>
                </w:p>
              </w:tc>
              <w:tc>
                <w:tcPr>
                  <w:tcW w:w="748" w:type="pct"/>
                  <w:vAlign w:val="center"/>
                </w:tcPr>
                <w:p>
                  <w:pPr>
                    <w:pStyle w:val="46"/>
                    <w:bidi w:val="0"/>
                    <w:jc w:val="center"/>
                    <w:rPr>
                      <w:rFonts w:hint="default"/>
                      <w:b/>
                      <w:bCs/>
                      <w:color w:val="auto"/>
                      <w:sz w:val="21"/>
                      <w:szCs w:val="21"/>
                      <w:highlight w:val="none"/>
                      <w:u w:val="single"/>
                      <w:lang w:val="en-US" w:eastAsia="zh-CN"/>
                    </w:rPr>
                  </w:pPr>
                  <w:r>
                    <w:rPr>
                      <w:rFonts w:hint="default"/>
                      <w:b/>
                      <w:bCs/>
                      <w:color w:val="auto"/>
                      <w:sz w:val="21"/>
                      <w:szCs w:val="21"/>
                      <w:highlight w:val="none"/>
                      <w:u w:val="single"/>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1113" w:type="pct"/>
                  <w:vAlign w:val="center"/>
                </w:tcPr>
                <w:p>
                  <w:pPr>
                    <w:pStyle w:val="46"/>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乙炔</w:t>
                  </w:r>
                </w:p>
              </w:tc>
              <w:tc>
                <w:tcPr>
                  <w:tcW w:w="806"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74-86-2</w:t>
                  </w:r>
                </w:p>
              </w:tc>
              <w:tc>
                <w:tcPr>
                  <w:tcW w:w="9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0.03</w:t>
                  </w:r>
                </w:p>
              </w:tc>
              <w:tc>
                <w:tcPr>
                  <w:tcW w:w="918"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10</w:t>
                  </w:r>
                </w:p>
              </w:tc>
              <w:tc>
                <w:tcPr>
                  <w:tcW w:w="748"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w:t>
                  </w:r>
                </w:p>
              </w:tc>
              <w:tc>
                <w:tcPr>
                  <w:tcW w:w="111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二甲苯</w:t>
                  </w:r>
                </w:p>
              </w:tc>
              <w:tc>
                <w:tcPr>
                  <w:tcW w:w="806"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1330-20-7</w:t>
                  </w:r>
                </w:p>
              </w:tc>
              <w:tc>
                <w:tcPr>
                  <w:tcW w:w="9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0.145</w:t>
                  </w:r>
                </w:p>
              </w:tc>
              <w:tc>
                <w:tcPr>
                  <w:tcW w:w="918"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10</w:t>
                  </w:r>
                </w:p>
              </w:tc>
              <w:tc>
                <w:tcPr>
                  <w:tcW w:w="748"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3</w:t>
                  </w:r>
                </w:p>
              </w:tc>
              <w:tc>
                <w:tcPr>
                  <w:tcW w:w="111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甲苯</w:t>
                  </w:r>
                </w:p>
              </w:tc>
              <w:tc>
                <w:tcPr>
                  <w:tcW w:w="806"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108-88-3</w:t>
                  </w:r>
                </w:p>
              </w:tc>
              <w:tc>
                <w:tcPr>
                  <w:tcW w:w="9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0.0158</w:t>
                  </w:r>
                </w:p>
              </w:tc>
              <w:tc>
                <w:tcPr>
                  <w:tcW w:w="918"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10</w:t>
                  </w:r>
                </w:p>
              </w:tc>
              <w:tc>
                <w:tcPr>
                  <w:tcW w:w="748"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0.00158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4</w:t>
                  </w:r>
                </w:p>
              </w:tc>
              <w:tc>
                <w:tcPr>
                  <w:tcW w:w="111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润滑油</w:t>
                  </w:r>
                </w:p>
              </w:tc>
              <w:tc>
                <w:tcPr>
                  <w:tcW w:w="806"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w:t>
                  </w:r>
                </w:p>
              </w:tc>
              <w:tc>
                <w:tcPr>
                  <w:tcW w:w="9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0.1</w:t>
                  </w:r>
                </w:p>
              </w:tc>
              <w:tc>
                <w:tcPr>
                  <w:tcW w:w="918"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2500</w:t>
                  </w:r>
                </w:p>
              </w:tc>
              <w:tc>
                <w:tcPr>
                  <w:tcW w:w="748"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5</w:t>
                  </w:r>
                </w:p>
              </w:tc>
              <w:tc>
                <w:tcPr>
                  <w:tcW w:w="111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切削液</w:t>
                  </w:r>
                </w:p>
              </w:tc>
              <w:tc>
                <w:tcPr>
                  <w:tcW w:w="806"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w:t>
                  </w:r>
                </w:p>
              </w:tc>
              <w:tc>
                <w:tcPr>
                  <w:tcW w:w="9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0.3</w:t>
                  </w:r>
                </w:p>
              </w:tc>
              <w:tc>
                <w:tcPr>
                  <w:tcW w:w="918"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2500</w:t>
                  </w:r>
                </w:p>
              </w:tc>
              <w:tc>
                <w:tcPr>
                  <w:tcW w:w="748"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6</w:t>
                  </w:r>
                </w:p>
              </w:tc>
              <w:tc>
                <w:tcPr>
                  <w:tcW w:w="111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液压油</w:t>
                  </w:r>
                </w:p>
              </w:tc>
              <w:tc>
                <w:tcPr>
                  <w:tcW w:w="806"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w:t>
                  </w:r>
                </w:p>
              </w:tc>
              <w:tc>
                <w:tcPr>
                  <w:tcW w:w="963"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1</w:t>
                  </w:r>
                </w:p>
              </w:tc>
              <w:tc>
                <w:tcPr>
                  <w:tcW w:w="918"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2500</w:t>
                  </w:r>
                </w:p>
              </w:tc>
              <w:tc>
                <w:tcPr>
                  <w:tcW w:w="748"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7</w:t>
                  </w:r>
                </w:p>
              </w:tc>
              <w:tc>
                <w:tcPr>
                  <w:tcW w:w="1113" w:type="pct"/>
                  <w:vAlign w:val="center"/>
                </w:tcPr>
                <w:p>
                  <w:pPr>
                    <w:pStyle w:val="46"/>
                    <w:tabs>
                      <w:tab w:val="left" w:pos="572"/>
                      <w:tab w:val="center" w:pos="851"/>
                    </w:tabs>
                    <w:bidi w:val="0"/>
                    <w:jc w:val="left"/>
                    <w:rPr>
                      <w:rFonts w:hint="default"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ab/>
                  </w:r>
                  <w:r>
                    <w:rPr>
                      <w:rFonts w:hint="eastAsia"/>
                      <w:color w:val="auto"/>
                      <w:sz w:val="21"/>
                      <w:szCs w:val="21"/>
                      <w:highlight w:val="none"/>
                      <w:u w:val="single"/>
                      <w:lang w:val="en-US" w:eastAsia="zh-CN"/>
                    </w:rPr>
                    <w:t>丁醇</w:t>
                  </w:r>
                </w:p>
              </w:tc>
              <w:tc>
                <w:tcPr>
                  <w:tcW w:w="806"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71-36-3</w:t>
                  </w:r>
                </w:p>
              </w:tc>
              <w:tc>
                <w:tcPr>
                  <w:tcW w:w="963"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0.0264</w:t>
                  </w:r>
                </w:p>
              </w:tc>
              <w:tc>
                <w:tcPr>
                  <w:tcW w:w="918"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10</w:t>
                  </w:r>
                </w:p>
              </w:tc>
              <w:tc>
                <w:tcPr>
                  <w:tcW w:w="748" w:type="pct"/>
                  <w:vAlign w:val="center"/>
                </w:tcPr>
                <w:p>
                  <w:pPr>
                    <w:pStyle w:val="46"/>
                    <w:bidi w:val="0"/>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0.00264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pct"/>
                  <w:gridSpan w:val="5"/>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合计</w:t>
                  </w:r>
                </w:p>
              </w:tc>
              <w:tc>
                <w:tcPr>
                  <w:tcW w:w="748" w:type="pct"/>
                  <w:vAlign w:val="center"/>
                </w:tcPr>
                <w:p>
                  <w:pPr>
                    <w:pStyle w:val="46"/>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0.02228</w:t>
                  </w:r>
                </w:p>
              </w:tc>
            </w:tr>
          </w:tbl>
          <w:p>
            <w:pPr>
              <w:pStyle w:val="7"/>
              <w:bidi w:val="0"/>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由上表可知，本项目危险化学品与临界量比值为0.02228</w:t>
            </w:r>
            <w:r>
              <w:rPr>
                <w:color w:val="auto"/>
                <w:sz w:val="21"/>
                <w:szCs w:val="21"/>
                <w:highlight w:val="none"/>
                <w:u w:val="single"/>
              </w:rPr>
              <w:t>。根据《建设项目环境风险评价技术导则》（HJ169-2018）附录C可知，当Q＜1时，该项目环境风险潜势为Ⅰ</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因此，项目只需进行简单风险分析。</w:t>
            </w:r>
          </w:p>
          <w:p>
            <w:pPr>
              <w:pStyle w:val="7"/>
              <w:bidi w:val="0"/>
              <w:rPr>
                <w:rFonts w:hint="eastAsia"/>
                <w:color w:val="auto"/>
                <w:sz w:val="21"/>
                <w:szCs w:val="21"/>
                <w:highlight w:val="none"/>
                <w:lang w:val="en-US" w:eastAsia="zh-CN"/>
              </w:rPr>
            </w:pPr>
            <w:r>
              <w:rPr>
                <w:rFonts w:hint="eastAsia"/>
                <w:color w:val="auto"/>
                <w:sz w:val="21"/>
                <w:szCs w:val="21"/>
                <w:highlight w:val="none"/>
                <w:lang w:val="en-US" w:eastAsia="zh-CN"/>
              </w:rPr>
              <w:t>5.3风险分析及防范措施</w:t>
            </w:r>
          </w:p>
          <w:p>
            <w:pPr>
              <w:pStyle w:val="45"/>
              <w:bidi w:val="0"/>
              <w:rPr>
                <w:rFonts w:hint="default"/>
                <w:color w:val="auto"/>
                <w:sz w:val="21"/>
                <w:szCs w:val="21"/>
                <w:highlight w:val="none"/>
                <w:lang w:val="en-US" w:eastAsia="zh-CN"/>
              </w:rPr>
            </w:pPr>
            <w:r>
              <w:rPr>
                <w:rFonts w:hint="eastAsia"/>
                <w:color w:val="auto"/>
                <w:sz w:val="21"/>
                <w:szCs w:val="21"/>
                <w:highlight w:val="none"/>
                <w:lang w:val="en-US" w:eastAsia="zh-CN"/>
              </w:rPr>
              <w:t>表4-18 项目环境风险简单分析表</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638"/>
              <w:gridCol w:w="1638"/>
              <w:gridCol w:w="1638"/>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项目建设名称</w:t>
                  </w:r>
                </w:p>
              </w:tc>
              <w:tc>
                <w:tcPr>
                  <w:tcW w:w="4058" w:type="pct"/>
                  <w:gridSpan w:val="4"/>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 xml:space="preserve">年产3400件特种车轮项目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建设地点</w:t>
                  </w:r>
                </w:p>
              </w:tc>
              <w:tc>
                <w:tcPr>
                  <w:tcW w:w="1014"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湖南省</w:t>
                  </w:r>
                </w:p>
              </w:tc>
              <w:tc>
                <w:tcPr>
                  <w:tcW w:w="1014"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岳阳市</w:t>
                  </w:r>
                </w:p>
              </w:tc>
              <w:tc>
                <w:tcPr>
                  <w:tcW w:w="1014"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城陵矶新港区</w:t>
                  </w:r>
                </w:p>
              </w:tc>
              <w:tc>
                <w:tcPr>
                  <w:tcW w:w="1016" w:type="pct"/>
                  <w:vAlign w:val="center"/>
                </w:tcPr>
                <w:p>
                  <w:pPr>
                    <w:pStyle w:val="46"/>
                    <w:bidi w:val="0"/>
                    <w:jc w:val="center"/>
                    <w:rPr>
                      <w:rFonts w:hint="default" w:eastAsia="宋体"/>
                      <w:color w:val="auto"/>
                      <w:sz w:val="21"/>
                      <w:szCs w:val="21"/>
                      <w:highlight w:val="none"/>
                      <w:vertAlign w:val="baseline"/>
                      <w:lang w:val="en-US" w:eastAsia="zh-CN"/>
                    </w:rPr>
                  </w:pPr>
                  <w:r>
                    <w:rPr>
                      <w:rFonts w:hint="eastAsia"/>
                      <w:color w:val="auto"/>
                      <w:sz w:val="21"/>
                      <w:szCs w:val="21"/>
                      <w:highlight w:val="none"/>
                      <w:u w:val="none"/>
                      <w:lang w:val="en-US" w:eastAsia="zh-CN"/>
                    </w:rPr>
                    <w:t>际华高分子材料高科产业园</w:t>
                  </w:r>
                  <w:r>
                    <w:rPr>
                      <w:rFonts w:hint="eastAsia"/>
                      <w:color w:val="auto"/>
                      <w:highlight w:val="none"/>
                      <w:lang w:val="en-US" w:eastAsia="zh-CN"/>
                    </w:rPr>
                    <w:t>9号厂房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41"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地理坐标</w:t>
                  </w:r>
                </w:p>
              </w:tc>
              <w:tc>
                <w:tcPr>
                  <w:tcW w:w="1014"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经度</w:t>
                  </w:r>
                </w:p>
              </w:tc>
              <w:tc>
                <w:tcPr>
                  <w:tcW w:w="1014" w:type="pct"/>
                  <w:vAlign w:val="center"/>
                </w:tcPr>
                <w:p>
                  <w:pPr>
                    <w:jc w:val="center"/>
                    <w:rPr>
                      <w:rFonts w:hint="default"/>
                      <w:color w:val="auto"/>
                      <w:sz w:val="21"/>
                      <w:szCs w:val="21"/>
                      <w:highlight w:val="none"/>
                      <w:vertAlign w:val="baseline"/>
                      <w:lang w:val="en-US" w:eastAsia="zh-CN"/>
                    </w:rPr>
                  </w:pPr>
                  <w:r>
                    <w:rPr>
                      <w:rFonts w:hint="default" w:ascii="Times New Roman" w:hAnsi="Times New Roman" w:cs="Times New Roman"/>
                      <w:color w:val="auto"/>
                      <w:sz w:val="21"/>
                      <w:szCs w:val="21"/>
                      <w:highlight w:val="none"/>
                      <w:u w:val="none"/>
                      <w:lang w:val="en-US" w:eastAsia="zh-CN"/>
                    </w:rPr>
                    <w:t>113°12′3</w:t>
                  </w:r>
                  <w:r>
                    <w:rPr>
                      <w:rFonts w:hint="eastAsia" w:ascii="Times New Roman" w:hAnsi="Times New Roman" w:cs="Times New Roman"/>
                      <w:color w:val="auto"/>
                      <w:sz w:val="21"/>
                      <w:szCs w:val="21"/>
                      <w:highlight w:val="none"/>
                      <w:u w:val="none"/>
                      <w:lang w:val="en-US" w:eastAsia="zh-CN"/>
                    </w:rPr>
                    <w:t>7</w:t>
                  </w:r>
                  <w:r>
                    <w:rPr>
                      <w:rFonts w:hint="default" w:ascii="Times New Roman" w:hAnsi="Times New Roman" w:cs="Times New Roman"/>
                      <w:color w:val="auto"/>
                      <w:sz w:val="21"/>
                      <w:szCs w:val="21"/>
                      <w:highlight w:val="none"/>
                      <w:u w:val="none"/>
                      <w:lang w:val="en-US" w:eastAsia="zh-CN"/>
                    </w:rPr>
                    <w:t>.</w:t>
                  </w:r>
                  <w:r>
                    <w:rPr>
                      <w:rFonts w:hint="eastAsia" w:cs="Times New Roman"/>
                      <w:color w:val="auto"/>
                      <w:sz w:val="21"/>
                      <w:szCs w:val="21"/>
                      <w:highlight w:val="none"/>
                      <w:u w:val="none"/>
                      <w:lang w:val="en-US" w:eastAsia="zh-CN"/>
                    </w:rPr>
                    <w:t>432</w:t>
                  </w:r>
                  <w:r>
                    <w:rPr>
                      <w:rFonts w:hint="default" w:ascii="Times New Roman" w:hAnsi="Times New Roman" w:cs="Times New Roman"/>
                      <w:color w:val="auto"/>
                      <w:sz w:val="21"/>
                      <w:szCs w:val="21"/>
                      <w:highlight w:val="none"/>
                      <w:u w:val="none"/>
                      <w:lang w:val="en-US" w:eastAsia="zh-CN"/>
                    </w:rPr>
                    <w:t>″</w:t>
                  </w:r>
                </w:p>
              </w:tc>
              <w:tc>
                <w:tcPr>
                  <w:tcW w:w="1014"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纬度</w:t>
                  </w:r>
                </w:p>
              </w:tc>
              <w:tc>
                <w:tcPr>
                  <w:tcW w:w="1016" w:type="pct"/>
                  <w:vAlign w:val="center"/>
                </w:tcPr>
                <w:p>
                  <w:pPr>
                    <w:jc w:val="center"/>
                    <w:rPr>
                      <w:rFonts w:hint="default"/>
                      <w:color w:val="auto"/>
                      <w:sz w:val="21"/>
                      <w:szCs w:val="21"/>
                      <w:highlight w:val="none"/>
                      <w:vertAlign w:val="baseline"/>
                      <w:lang w:val="en-US" w:eastAsia="zh-CN"/>
                    </w:rPr>
                  </w:pPr>
                  <w:r>
                    <w:rPr>
                      <w:rFonts w:hint="default" w:ascii="Times New Roman" w:hAnsi="Times New Roman" w:cs="Times New Roman"/>
                      <w:color w:val="auto"/>
                      <w:sz w:val="21"/>
                      <w:szCs w:val="21"/>
                      <w:highlight w:val="none"/>
                      <w:u w:val="none"/>
                      <w:lang w:val="en-US" w:eastAsia="zh-CN"/>
                    </w:rPr>
                    <w:t>29°29′2</w:t>
                  </w:r>
                  <w:r>
                    <w:rPr>
                      <w:rFonts w:hint="eastAsia" w:ascii="Times New Roman" w:hAnsi="Times New Roman" w:cs="Times New Roman"/>
                      <w:color w:val="auto"/>
                      <w:sz w:val="21"/>
                      <w:szCs w:val="21"/>
                      <w:highlight w:val="none"/>
                      <w:u w:val="none"/>
                      <w:lang w:val="en-US" w:eastAsia="zh-CN"/>
                    </w:rPr>
                    <w:t>2</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0</w:t>
                  </w:r>
                  <w:r>
                    <w:rPr>
                      <w:rFonts w:hint="eastAsia" w:cs="Times New Roman"/>
                      <w:color w:val="auto"/>
                      <w:sz w:val="21"/>
                      <w:szCs w:val="21"/>
                      <w:highlight w:val="none"/>
                      <w:u w:val="none"/>
                      <w:lang w:val="en-US" w:eastAsia="zh-CN"/>
                    </w:rPr>
                    <w:t>231</w:t>
                  </w:r>
                  <w:r>
                    <w:rPr>
                      <w:rFonts w:hint="default" w:ascii="Times New Roman" w:hAnsi="Times New Roman" w:cs="Times New Roman"/>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主要危险物质及分布</w:t>
                  </w:r>
                </w:p>
              </w:tc>
              <w:tc>
                <w:tcPr>
                  <w:tcW w:w="4058" w:type="pct"/>
                  <w:gridSpan w:val="4"/>
                  <w:vAlign w:val="center"/>
                </w:tcPr>
                <w:p>
                  <w:pPr>
                    <w:pStyle w:val="46"/>
                    <w:bidi w:val="0"/>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乙炔</w:t>
                  </w:r>
                  <w:r>
                    <w:rPr>
                      <w:rFonts w:hint="eastAsia"/>
                      <w:color w:val="auto"/>
                      <w:highlight w:val="none"/>
                      <w:lang w:eastAsia="zh-CN"/>
                    </w:rPr>
                    <w:t>、</w:t>
                  </w:r>
                  <w:r>
                    <w:rPr>
                      <w:rFonts w:hint="eastAsia"/>
                      <w:color w:val="auto"/>
                      <w:highlight w:val="none"/>
                      <w:lang w:val="en-US" w:eastAsia="zh-CN"/>
                    </w:rPr>
                    <w:t>二甲苯、甲苯、润滑油、切削液、液压油、丁醇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环境影响途经及危害后果（大气、地表水、地下水等）</w:t>
                  </w:r>
                </w:p>
              </w:tc>
              <w:tc>
                <w:tcPr>
                  <w:tcW w:w="4058" w:type="pct"/>
                  <w:gridSpan w:val="4"/>
                  <w:vAlign w:val="center"/>
                </w:tcPr>
                <w:p>
                  <w:pPr>
                    <w:pStyle w:val="46"/>
                    <w:bidi w:val="0"/>
                    <w:rPr>
                      <w:rFonts w:hint="eastAsia" w:eastAsia="宋体"/>
                      <w:color w:val="auto"/>
                      <w:sz w:val="21"/>
                      <w:szCs w:val="21"/>
                      <w:highlight w:val="none"/>
                      <w:lang w:eastAsia="zh-CN"/>
                    </w:rPr>
                  </w:pPr>
                  <w:r>
                    <w:rPr>
                      <w:rFonts w:hint="default"/>
                      <w:color w:val="auto"/>
                      <w:sz w:val="21"/>
                      <w:szCs w:val="21"/>
                      <w:highlight w:val="none"/>
                    </w:rPr>
                    <w:t>项目主要环境风险为具有操作不当引发的火灾事故，以及由于废气处理设施故障造成的环境风险</w:t>
                  </w:r>
                  <w:r>
                    <w:rPr>
                      <w:rFonts w:hint="eastAsia"/>
                      <w:color w:val="auto"/>
                      <w:sz w:val="21"/>
                      <w:szCs w:val="21"/>
                      <w:highlight w:val="none"/>
                      <w:lang w:eastAsia="zh-CN"/>
                    </w:rPr>
                    <w:t>：</w:t>
                  </w:r>
                </w:p>
                <w:p>
                  <w:pPr>
                    <w:pStyle w:val="46"/>
                    <w:bidi w:val="0"/>
                    <w:rPr>
                      <w:rFonts w:hint="default"/>
                      <w:color w:val="auto"/>
                      <w:sz w:val="21"/>
                      <w:szCs w:val="21"/>
                      <w:highlight w:val="none"/>
                      <w:vertAlign w:val="baseline"/>
                      <w:lang w:val="en-US" w:eastAsia="zh-CN"/>
                    </w:rPr>
                  </w:pPr>
                  <w:r>
                    <w:rPr>
                      <w:rFonts w:hint="default"/>
                      <w:color w:val="auto"/>
                      <w:sz w:val="21"/>
                      <w:szCs w:val="21"/>
                      <w:highlight w:val="none"/>
                    </w:rPr>
                    <w:t>大气：①当由于操作不当造成火灾时，事故黑烟及燃烧产生的</w:t>
                  </w:r>
                  <w:r>
                    <w:rPr>
                      <w:rFonts w:hint="eastAsia"/>
                      <w:color w:val="auto"/>
                      <w:sz w:val="21"/>
                      <w:szCs w:val="21"/>
                      <w:highlight w:val="none"/>
                      <w:lang w:val="en-US" w:eastAsia="zh-CN"/>
                    </w:rPr>
                    <w:t>有毒有害气体</w:t>
                  </w:r>
                  <w:r>
                    <w:rPr>
                      <w:rFonts w:hint="default"/>
                      <w:color w:val="auto"/>
                      <w:sz w:val="21"/>
                      <w:szCs w:val="21"/>
                      <w:highlight w:val="none"/>
                    </w:rPr>
                    <w:t>会给区域环境带来不利影响；②当废气处理措施故障，导致废气未经处理，事故排放，会给区域大气环境带来不利影响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风险防范措施</w:t>
                  </w:r>
                </w:p>
              </w:tc>
              <w:tc>
                <w:tcPr>
                  <w:tcW w:w="4058" w:type="pct"/>
                  <w:gridSpan w:val="4"/>
                  <w:vAlign w:val="center"/>
                </w:tcPr>
                <w:p>
                  <w:pPr>
                    <w:pStyle w:val="46"/>
                    <w:bidi w:val="0"/>
                    <w:rPr>
                      <w:rFonts w:hint="default"/>
                      <w:color w:val="auto"/>
                      <w:sz w:val="21"/>
                      <w:szCs w:val="21"/>
                      <w:highlight w:val="none"/>
                    </w:rPr>
                  </w:pPr>
                  <w:r>
                    <w:rPr>
                      <w:rFonts w:hint="default"/>
                      <w:color w:val="auto"/>
                      <w:sz w:val="21"/>
                      <w:szCs w:val="21"/>
                      <w:highlight w:val="none"/>
                    </w:rPr>
                    <w:t>1、火灾风险防范措施</w:t>
                  </w:r>
                </w:p>
                <w:p>
                  <w:pPr>
                    <w:pStyle w:val="46"/>
                    <w:bidi w:val="0"/>
                    <w:rPr>
                      <w:rFonts w:hint="eastAsia"/>
                      <w:color w:val="auto"/>
                      <w:sz w:val="21"/>
                      <w:szCs w:val="21"/>
                      <w:highlight w:val="none"/>
                      <w:lang w:val="en-US" w:eastAsia="zh-CN"/>
                    </w:rPr>
                  </w:pPr>
                  <w:r>
                    <w:rPr>
                      <w:rFonts w:hint="eastAsia"/>
                      <w:color w:val="auto"/>
                      <w:sz w:val="21"/>
                      <w:szCs w:val="21"/>
                      <w:highlight w:val="none"/>
                      <w:lang w:val="en-US" w:eastAsia="zh-CN"/>
                    </w:rPr>
                    <w:t>乙炔等气体设置专门的暂存区域，距离明火15m以外；气瓶保持直立，设置有防治倾倒的措施；周围不得有易燃物品</w:t>
                  </w:r>
                </w:p>
                <w:p>
                  <w:pPr>
                    <w:pStyle w:val="46"/>
                    <w:bidi w:val="0"/>
                    <w:rPr>
                      <w:rFonts w:hint="default"/>
                      <w:color w:val="auto"/>
                      <w:sz w:val="21"/>
                      <w:szCs w:val="21"/>
                      <w:highlight w:val="none"/>
                      <w:lang w:val="en-US" w:eastAsia="zh-CN"/>
                    </w:rPr>
                  </w:pPr>
                  <w:r>
                    <w:rPr>
                      <w:rFonts w:hint="eastAsia"/>
                      <w:color w:val="auto"/>
                      <w:sz w:val="21"/>
                      <w:szCs w:val="21"/>
                      <w:highlight w:val="none"/>
                      <w:lang w:val="en-US" w:eastAsia="zh-CN"/>
                    </w:rPr>
                    <w:t>厂房内四周8m设有消防喷淋头，四周放有灭火器。</w:t>
                  </w:r>
                </w:p>
                <w:p>
                  <w:pPr>
                    <w:pStyle w:val="46"/>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加强员工火灾应急事故处理及其逃生能力</w:t>
                  </w:r>
                </w:p>
                <w:p>
                  <w:pPr>
                    <w:pStyle w:val="46"/>
                    <w:bidi w:val="0"/>
                    <w:rPr>
                      <w:rFonts w:hint="default"/>
                      <w:color w:val="auto"/>
                      <w:sz w:val="21"/>
                      <w:szCs w:val="21"/>
                      <w:highlight w:val="none"/>
                    </w:rPr>
                  </w:pPr>
                  <w:r>
                    <w:rPr>
                      <w:rFonts w:hint="default"/>
                      <w:color w:val="auto"/>
                      <w:sz w:val="21"/>
                      <w:szCs w:val="21"/>
                      <w:highlight w:val="none"/>
                    </w:rPr>
                    <w:t>3、废气事故排放防范措施</w:t>
                  </w:r>
                </w:p>
                <w:p>
                  <w:pPr>
                    <w:pStyle w:val="46"/>
                    <w:bidi w:val="0"/>
                    <w:rPr>
                      <w:rFonts w:hint="default"/>
                      <w:color w:val="auto"/>
                      <w:sz w:val="21"/>
                      <w:szCs w:val="21"/>
                      <w:highlight w:val="none"/>
                      <w:vertAlign w:val="baseline"/>
                      <w:lang w:val="en-US" w:eastAsia="zh-CN"/>
                    </w:rPr>
                  </w:pPr>
                  <w:r>
                    <w:rPr>
                      <w:rFonts w:hint="default"/>
                      <w:color w:val="auto"/>
                      <w:sz w:val="21"/>
                      <w:szCs w:val="21"/>
                      <w:highlight w:val="none"/>
                    </w:rPr>
                    <w:t>安排专门人员管理设备，定期对环保设施设备进行检修，维护，尽量避免非正常排放，一旦发生非正常排放事故，应立即停工检修，待处理设施修缮完毕后方可恢复正常生产。</w:t>
                  </w:r>
                </w:p>
              </w:tc>
            </w:tr>
          </w:tbl>
          <w:p>
            <w:pPr>
              <w:pStyle w:val="7"/>
              <w:bidi w:val="0"/>
              <w:ind w:left="0" w:leftChars="0" w:firstLine="420" w:firstLineChars="200"/>
              <w:rPr>
                <w:rStyle w:val="34"/>
                <w:rFonts w:hint="default"/>
                <w:color w:val="auto"/>
                <w:sz w:val="21"/>
                <w:szCs w:val="21"/>
                <w:highlight w:val="none"/>
                <w:lang w:val="en-US" w:eastAsia="zh-CN"/>
              </w:rPr>
            </w:pPr>
            <w:r>
              <w:rPr>
                <w:rStyle w:val="34"/>
                <w:rFonts w:hint="eastAsia"/>
                <w:color w:val="auto"/>
                <w:sz w:val="21"/>
                <w:szCs w:val="21"/>
                <w:highlight w:val="none"/>
                <w:lang w:val="en-US" w:eastAsia="zh-CN"/>
              </w:rPr>
              <w:t>综上可知，本项目环境风险在可接受范围内。</w:t>
            </w:r>
          </w:p>
          <w:p>
            <w:pPr>
              <w:pStyle w:val="2"/>
              <w:numPr>
                <w:ilvl w:val="0"/>
                <w:numId w:val="10"/>
              </w:numPr>
              <w:bidi w:val="0"/>
              <w:ind w:left="0" w:leftChars="0" w:firstLine="0" w:firstLineChars="0"/>
              <w:rPr>
                <w:rFonts w:hint="eastAsia"/>
                <w:color w:val="auto"/>
                <w:sz w:val="21"/>
                <w:szCs w:val="21"/>
                <w:highlight w:val="none"/>
                <w:lang w:val="en-US" w:eastAsia="zh-CN"/>
              </w:rPr>
            </w:pPr>
            <w:bookmarkStart w:id="28" w:name="_Toc87689093"/>
            <w:bookmarkStart w:id="29" w:name="_Toc1802"/>
            <w:r>
              <w:rPr>
                <w:rFonts w:hint="eastAsia"/>
                <w:color w:val="auto"/>
                <w:sz w:val="21"/>
                <w:szCs w:val="21"/>
                <w:highlight w:val="none"/>
                <w:lang w:val="en-US" w:eastAsia="zh-CN"/>
              </w:rPr>
              <w:t>环境监测计划</w:t>
            </w:r>
            <w:bookmarkEnd w:id="28"/>
            <w:bookmarkEnd w:id="29"/>
          </w:p>
          <w:p>
            <w:pPr>
              <w:pStyle w:val="7"/>
              <w:bidi w:val="0"/>
              <w:rPr>
                <w:rStyle w:val="34"/>
                <w:rFonts w:hint="default" w:cs="Times New Roman"/>
                <w:color w:val="auto"/>
                <w:kern w:val="0"/>
                <w:sz w:val="21"/>
                <w:szCs w:val="21"/>
                <w:highlight w:val="none"/>
                <w:lang w:val="en-US" w:eastAsia="zh-CN" w:bidi="ar-SA"/>
              </w:rPr>
            </w:pPr>
            <w:r>
              <w:rPr>
                <w:rStyle w:val="34"/>
                <w:rFonts w:hint="eastAsia" w:cs="Times New Roman"/>
                <w:color w:val="auto"/>
                <w:kern w:val="0"/>
                <w:sz w:val="21"/>
                <w:szCs w:val="21"/>
                <w:highlight w:val="none"/>
                <w:lang w:val="en-US" w:eastAsia="zh-CN" w:bidi="ar-SA"/>
              </w:rPr>
              <w:t>根据《排污单位自行监测技术指南（HJ819-2017）》、《排污许可证申请与核发技术规范 汽车制造业（HJ971-2018）》和《排污单位自行监测技术指南 涂装（HJ1086-2020）》中要求，本项目拟制定废气自行监测如下表。</w:t>
            </w:r>
          </w:p>
          <w:p>
            <w:pPr>
              <w:pStyle w:val="7"/>
              <w:bidi w:val="0"/>
              <w:jc w:val="center"/>
              <w:rPr>
                <w:rFonts w:hint="eastAsia" w:ascii="Times New Roman" w:hAnsi="Times New Roman" w:eastAsia="宋体"/>
                <w:b/>
                <w:color w:val="auto"/>
                <w:sz w:val="21"/>
                <w:szCs w:val="21"/>
                <w:highlight w:val="none"/>
                <w:u w:val="none"/>
              </w:rPr>
            </w:pPr>
            <w:r>
              <w:rPr>
                <w:rFonts w:hint="eastAsia"/>
                <w:b/>
                <w:color w:val="auto"/>
                <w:sz w:val="21"/>
                <w:szCs w:val="21"/>
                <w:highlight w:val="none"/>
                <w:u w:val="none"/>
                <w:lang w:val="en-US" w:eastAsia="zh-CN"/>
              </w:rPr>
              <w:t>表</w:t>
            </w:r>
            <w:r>
              <w:rPr>
                <w:rFonts w:hint="eastAsia" w:ascii="Times New Roman" w:hAnsi="Times New Roman" w:eastAsia="宋体"/>
                <w:b/>
                <w:color w:val="auto"/>
                <w:sz w:val="21"/>
                <w:szCs w:val="21"/>
                <w:highlight w:val="none"/>
                <w:u w:val="none"/>
                <w:lang w:val="en-US" w:eastAsia="zh-CN"/>
              </w:rPr>
              <w:t>4</w:t>
            </w:r>
            <w:r>
              <w:rPr>
                <w:rFonts w:ascii="Times New Roman" w:hAnsi="Times New Roman" w:eastAsia="宋体"/>
                <w:b/>
                <w:color w:val="auto"/>
                <w:sz w:val="21"/>
                <w:szCs w:val="21"/>
                <w:highlight w:val="none"/>
                <w:u w:val="none"/>
              </w:rPr>
              <w:t>-1</w:t>
            </w:r>
            <w:r>
              <w:rPr>
                <w:rFonts w:hint="eastAsia"/>
                <w:b/>
                <w:color w:val="auto"/>
                <w:sz w:val="21"/>
                <w:szCs w:val="21"/>
                <w:highlight w:val="none"/>
                <w:u w:val="none"/>
                <w:lang w:val="en-US" w:eastAsia="zh-CN"/>
              </w:rPr>
              <w:t>9</w:t>
            </w:r>
            <w:r>
              <w:rPr>
                <w:rFonts w:ascii="Times New Roman" w:hAnsi="Times New Roman" w:eastAsia="宋体"/>
                <w:b/>
                <w:color w:val="auto"/>
                <w:sz w:val="21"/>
                <w:szCs w:val="21"/>
                <w:highlight w:val="none"/>
                <w:u w:val="none"/>
              </w:rPr>
              <w:t xml:space="preserve"> 项目</w:t>
            </w:r>
            <w:r>
              <w:rPr>
                <w:rFonts w:hint="eastAsia" w:ascii="Times New Roman" w:hAnsi="Times New Roman" w:eastAsia="宋体"/>
                <w:b/>
                <w:color w:val="auto"/>
                <w:sz w:val="21"/>
                <w:szCs w:val="21"/>
                <w:highlight w:val="none"/>
                <w:u w:val="none"/>
              </w:rPr>
              <w:t>运营期监测计划</w:t>
            </w:r>
          </w:p>
          <w:tbl>
            <w:tblPr>
              <w:tblStyle w:val="21"/>
              <w:tblW w:w="498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
              <w:gridCol w:w="2035"/>
              <w:gridCol w:w="2393"/>
              <w:gridCol w:w="1427"/>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615" w:type="pct"/>
                  <w:vAlign w:val="center"/>
                </w:tcPr>
                <w:p>
                  <w:pPr>
                    <w:keepNext w:val="0"/>
                    <w:keepLines w:val="0"/>
                    <w:pageBreakBefore w:val="0"/>
                    <w:tabs>
                      <w:tab w:val="left" w:pos="8820"/>
                      <w:tab w:val="left" w:pos="9000"/>
                    </w:tabs>
                    <w:kinsoku/>
                    <w:wordWrap/>
                    <w:overflowPunct/>
                    <w:topLinePunct w:val="0"/>
                    <w:autoSpaceDE/>
                    <w:autoSpaceDN/>
                    <w:bidi w:val="0"/>
                    <w:adjustRightInd/>
                    <w:snapToGrid/>
                    <w:spacing w:line="240" w:lineRule="auto"/>
                    <w:ind w:firstLine="0" w:firstLineChars="0"/>
                    <w:jc w:val="center"/>
                    <w:rPr>
                      <w:rFonts w:ascii="宋体" w:hAnsi="宋体"/>
                      <w:color w:val="auto"/>
                      <w:sz w:val="21"/>
                      <w:szCs w:val="21"/>
                      <w:highlight w:val="none"/>
                      <w:u w:val="none"/>
                    </w:rPr>
                  </w:pPr>
                  <w:r>
                    <w:rPr>
                      <w:rFonts w:hint="eastAsia" w:ascii="宋体" w:hAnsi="宋体"/>
                      <w:color w:val="auto"/>
                      <w:sz w:val="21"/>
                      <w:szCs w:val="21"/>
                      <w:highlight w:val="none"/>
                      <w:u w:val="none"/>
                    </w:rPr>
                    <w:t>监测类别</w:t>
                  </w:r>
                </w:p>
              </w:tc>
              <w:tc>
                <w:tcPr>
                  <w:tcW w:w="1266" w:type="pct"/>
                  <w:vAlign w:val="center"/>
                </w:tcPr>
                <w:p>
                  <w:pPr>
                    <w:keepNext w:val="0"/>
                    <w:keepLines w:val="0"/>
                    <w:pageBreakBefore w:val="0"/>
                    <w:tabs>
                      <w:tab w:val="left" w:pos="8820"/>
                      <w:tab w:val="left" w:pos="9000"/>
                    </w:tabs>
                    <w:kinsoku/>
                    <w:wordWrap/>
                    <w:overflowPunct/>
                    <w:topLinePunct w:val="0"/>
                    <w:autoSpaceDE/>
                    <w:autoSpaceDN/>
                    <w:bidi w:val="0"/>
                    <w:adjustRightInd/>
                    <w:snapToGrid/>
                    <w:spacing w:line="240" w:lineRule="auto"/>
                    <w:ind w:firstLine="0" w:firstLineChars="0"/>
                    <w:jc w:val="center"/>
                    <w:rPr>
                      <w:rFonts w:ascii="宋体" w:hAnsi="宋体"/>
                      <w:color w:val="auto"/>
                      <w:sz w:val="21"/>
                      <w:szCs w:val="21"/>
                      <w:highlight w:val="none"/>
                      <w:u w:val="none"/>
                    </w:rPr>
                  </w:pPr>
                  <w:r>
                    <w:rPr>
                      <w:rFonts w:hint="eastAsia" w:ascii="宋体" w:hAnsi="宋体"/>
                      <w:color w:val="auto"/>
                      <w:sz w:val="21"/>
                      <w:szCs w:val="21"/>
                      <w:highlight w:val="none"/>
                      <w:u w:val="none"/>
                    </w:rPr>
                    <w:t>监测位置</w:t>
                  </w:r>
                </w:p>
              </w:tc>
              <w:tc>
                <w:tcPr>
                  <w:tcW w:w="1489" w:type="pct"/>
                  <w:vAlign w:val="center"/>
                </w:tcPr>
                <w:p>
                  <w:pPr>
                    <w:pStyle w:val="57"/>
                    <w:keepNext w:val="0"/>
                    <w:keepLines w:val="0"/>
                    <w:pageBreakBefore w:val="0"/>
                    <w:tabs>
                      <w:tab w:val="left" w:pos="8820"/>
                      <w:tab w:val="left" w:pos="9000"/>
                    </w:tabs>
                    <w:kinsoku/>
                    <w:wordWrap/>
                    <w:overflowPunct/>
                    <w:topLinePunct w:val="0"/>
                    <w:autoSpaceDE/>
                    <w:autoSpaceDN/>
                    <w:bidi w:val="0"/>
                    <w:adjustRightInd/>
                    <w:snapToGrid/>
                    <w:spacing w:line="240" w:lineRule="auto"/>
                    <w:ind w:firstLine="0" w:firstLineChars="0"/>
                    <w:rPr>
                      <w:rFonts w:ascii="宋体" w:hAnsi="宋体"/>
                      <w:color w:val="auto"/>
                      <w:kern w:val="2"/>
                      <w:sz w:val="21"/>
                      <w:szCs w:val="21"/>
                      <w:highlight w:val="none"/>
                      <w:u w:val="none"/>
                    </w:rPr>
                  </w:pPr>
                  <w:r>
                    <w:rPr>
                      <w:rFonts w:hint="eastAsia" w:ascii="宋体" w:hAnsi="宋体"/>
                      <w:color w:val="auto"/>
                      <w:sz w:val="21"/>
                      <w:szCs w:val="21"/>
                      <w:highlight w:val="none"/>
                      <w:u w:val="none"/>
                    </w:rPr>
                    <w:t>监测项目</w:t>
                  </w:r>
                </w:p>
              </w:tc>
              <w:tc>
                <w:tcPr>
                  <w:tcW w:w="888" w:type="pct"/>
                  <w:vAlign w:val="center"/>
                </w:tcPr>
                <w:p>
                  <w:pPr>
                    <w:keepNext w:val="0"/>
                    <w:keepLines w:val="0"/>
                    <w:pageBreakBefore w:val="0"/>
                    <w:tabs>
                      <w:tab w:val="left" w:pos="8820"/>
                      <w:tab w:val="left" w:pos="9000"/>
                    </w:tabs>
                    <w:kinsoku/>
                    <w:wordWrap/>
                    <w:overflowPunct/>
                    <w:topLinePunct w:val="0"/>
                    <w:autoSpaceDE/>
                    <w:autoSpaceDN/>
                    <w:bidi w:val="0"/>
                    <w:adjustRightInd/>
                    <w:snapToGrid/>
                    <w:spacing w:line="240" w:lineRule="auto"/>
                    <w:ind w:firstLine="0" w:firstLineChars="0"/>
                    <w:jc w:val="center"/>
                    <w:rPr>
                      <w:rFonts w:ascii="宋体" w:hAnsi="宋体"/>
                      <w:color w:val="auto"/>
                      <w:sz w:val="21"/>
                      <w:szCs w:val="21"/>
                      <w:highlight w:val="none"/>
                      <w:u w:val="none"/>
                    </w:rPr>
                  </w:pPr>
                  <w:r>
                    <w:rPr>
                      <w:rFonts w:hint="eastAsia" w:ascii="宋体" w:hAnsi="宋体"/>
                      <w:color w:val="auto"/>
                      <w:sz w:val="21"/>
                      <w:szCs w:val="21"/>
                      <w:highlight w:val="none"/>
                      <w:u w:val="none"/>
                    </w:rPr>
                    <w:t>监测频率</w:t>
                  </w:r>
                </w:p>
              </w:tc>
              <w:tc>
                <w:tcPr>
                  <w:tcW w:w="740" w:type="pct"/>
                  <w:vAlign w:val="center"/>
                </w:tcPr>
                <w:p>
                  <w:pPr>
                    <w:keepNext w:val="0"/>
                    <w:keepLines w:val="0"/>
                    <w:pageBreakBefore w:val="0"/>
                    <w:tabs>
                      <w:tab w:val="left" w:pos="8820"/>
                      <w:tab w:val="left" w:pos="9000"/>
                    </w:tabs>
                    <w:kinsoku/>
                    <w:wordWrap/>
                    <w:overflowPunct/>
                    <w:topLinePunct w:val="0"/>
                    <w:autoSpaceDE/>
                    <w:autoSpaceDN/>
                    <w:bidi w:val="0"/>
                    <w:adjustRightInd/>
                    <w:snapToGrid/>
                    <w:spacing w:line="240" w:lineRule="auto"/>
                    <w:ind w:firstLine="0" w:firstLineChars="0"/>
                    <w:jc w:val="center"/>
                    <w:rPr>
                      <w:rFonts w:ascii="宋体" w:hAnsi="宋体"/>
                      <w:color w:val="auto"/>
                      <w:sz w:val="21"/>
                      <w:szCs w:val="21"/>
                      <w:highlight w:val="none"/>
                      <w:u w:val="none"/>
                    </w:rPr>
                  </w:pPr>
                  <w:r>
                    <w:rPr>
                      <w:rFonts w:hint="eastAsia" w:ascii="宋体" w:hAnsi="宋体"/>
                      <w:color w:val="auto"/>
                      <w:sz w:val="21"/>
                      <w:szCs w:val="21"/>
                      <w:highlight w:val="none"/>
                      <w:u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615"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bCs/>
                      <w:color w:val="auto"/>
                      <w:sz w:val="21"/>
                      <w:szCs w:val="21"/>
                      <w:highlight w:val="none"/>
                      <w:u w:val="none"/>
                    </w:rPr>
                  </w:pPr>
                  <w:r>
                    <w:rPr>
                      <w:rFonts w:hint="eastAsia"/>
                      <w:bCs/>
                      <w:color w:val="auto"/>
                      <w:sz w:val="21"/>
                      <w:szCs w:val="21"/>
                      <w:highlight w:val="none"/>
                      <w:u w:val="none"/>
                    </w:rPr>
                    <w:t>废气</w:t>
                  </w:r>
                </w:p>
              </w:tc>
              <w:tc>
                <w:tcPr>
                  <w:tcW w:w="1266" w:type="pct"/>
                  <w:vAlign w:val="center"/>
                </w:tcPr>
                <w:p>
                  <w:pPr>
                    <w:pStyle w:val="46"/>
                    <w:bidi w:val="0"/>
                    <w:jc w:val="center"/>
                    <w:rPr>
                      <w:bCs/>
                      <w:color w:val="auto"/>
                      <w:sz w:val="21"/>
                      <w:szCs w:val="21"/>
                      <w:highlight w:val="none"/>
                      <w:u w:val="none"/>
                    </w:rPr>
                  </w:pPr>
                  <w:r>
                    <w:rPr>
                      <w:rFonts w:hint="eastAsia"/>
                      <w:color w:val="auto"/>
                      <w:sz w:val="21"/>
                      <w:szCs w:val="21"/>
                      <w:highlight w:val="none"/>
                      <w:vertAlign w:val="baseline"/>
                      <w:lang w:val="en-US" w:eastAsia="zh-CN"/>
                    </w:rPr>
                    <w:t>G1(DA001)排气筒</w:t>
                  </w:r>
                </w:p>
              </w:tc>
              <w:tc>
                <w:tcPr>
                  <w:tcW w:w="1489" w:type="pct"/>
                  <w:vAlign w:val="center"/>
                </w:tcPr>
                <w:p>
                  <w:pPr>
                    <w:pStyle w:val="46"/>
                    <w:bidi w:val="0"/>
                    <w:jc w:val="center"/>
                    <w:rPr>
                      <w:rFonts w:hint="eastAsia"/>
                      <w:bCs/>
                      <w:color w:val="auto"/>
                      <w:sz w:val="21"/>
                      <w:szCs w:val="21"/>
                      <w:highlight w:val="none"/>
                      <w:u w:val="none"/>
                    </w:rPr>
                  </w:pPr>
                  <w:r>
                    <w:rPr>
                      <w:rFonts w:hint="eastAsia"/>
                      <w:color w:val="auto"/>
                      <w:sz w:val="21"/>
                      <w:szCs w:val="21"/>
                      <w:highlight w:val="none"/>
                      <w:vertAlign w:val="baseline"/>
                      <w:lang w:val="en-US" w:eastAsia="zh-CN"/>
                    </w:rPr>
                    <w:t>NMHC，二甲苯，甲苯</w:t>
                  </w:r>
                </w:p>
              </w:tc>
              <w:tc>
                <w:tcPr>
                  <w:tcW w:w="888" w:type="pct"/>
                  <w:vAlign w:val="center"/>
                </w:tcPr>
                <w:p>
                  <w:pPr>
                    <w:pStyle w:val="46"/>
                    <w:bidi w:val="0"/>
                    <w:jc w:val="center"/>
                    <w:rPr>
                      <w:rFonts w:hint="eastAsia"/>
                      <w:bCs/>
                      <w:color w:val="auto"/>
                      <w:sz w:val="21"/>
                      <w:szCs w:val="21"/>
                      <w:highlight w:val="none"/>
                      <w:u w:val="none"/>
                    </w:rPr>
                  </w:pPr>
                  <w:r>
                    <w:rPr>
                      <w:rFonts w:hint="eastAsia"/>
                      <w:color w:val="auto"/>
                      <w:sz w:val="21"/>
                      <w:szCs w:val="21"/>
                      <w:highlight w:val="none"/>
                      <w:vertAlign w:val="baseline"/>
                      <w:lang w:val="en-US" w:eastAsia="zh-CN"/>
                    </w:rPr>
                    <w:t>每年一次</w:t>
                  </w:r>
                </w:p>
              </w:tc>
              <w:tc>
                <w:tcPr>
                  <w:tcW w:w="740" w:type="pct"/>
                  <w:vMerge w:val="restart"/>
                  <w:vAlign w:val="center"/>
                </w:tcPr>
                <w:p>
                  <w:pPr>
                    <w:pStyle w:val="57"/>
                    <w:keepNext w:val="0"/>
                    <w:keepLines w:val="0"/>
                    <w:pageBreakBefore w:val="0"/>
                    <w:kinsoku/>
                    <w:wordWrap/>
                    <w:overflowPunct/>
                    <w:topLinePunct w:val="0"/>
                    <w:autoSpaceDE/>
                    <w:autoSpaceDN/>
                    <w:bidi w:val="0"/>
                    <w:adjustRightInd/>
                    <w:snapToGrid/>
                    <w:spacing w:line="240" w:lineRule="auto"/>
                    <w:ind w:firstLine="0" w:firstLineChars="0"/>
                    <w:rPr>
                      <w:bCs/>
                      <w:color w:val="auto"/>
                      <w:kern w:val="2"/>
                      <w:sz w:val="21"/>
                      <w:szCs w:val="21"/>
                      <w:highlight w:val="none"/>
                      <w:u w:val="none"/>
                    </w:rPr>
                  </w:pPr>
                  <w:r>
                    <w:rPr>
                      <w:rFonts w:hint="eastAsia"/>
                      <w:bCs/>
                      <w:color w:val="auto"/>
                      <w:sz w:val="21"/>
                      <w:szCs w:val="21"/>
                      <w:highlight w:val="none"/>
                      <w:u w:val="none"/>
                    </w:rPr>
                    <w:t>发生事故排放时立即进行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5" w:hRule="atLeast"/>
              </w:trPr>
              <w:tc>
                <w:tcPr>
                  <w:tcW w:w="615"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bCs/>
                      <w:color w:val="auto"/>
                      <w:sz w:val="21"/>
                      <w:szCs w:val="21"/>
                      <w:highlight w:val="none"/>
                      <w:u w:val="none"/>
                    </w:rPr>
                  </w:pPr>
                </w:p>
              </w:tc>
              <w:tc>
                <w:tcPr>
                  <w:tcW w:w="1266" w:type="pct"/>
                  <w:vAlign w:val="center"/>
                </w:tcPr>
                <w:p>
                  <w:pPr>
                    <w:pStyle w:val="46"/>
                    <w:bidi w:val="0"/>
                    <w:jc w:val="center"/>
                    <w:rPr>
                      <w:bCs/>
                      <w:color w:val="auto"/>
                      <w:sz w:val="21"/>
                      <w:szCs w:val="21"/>
                      <w:highlight w:val="none"/>
                      <w:u w:val="none"/>
                    </w:rPr>
                  </w:pPr>
                  <w:r>
                    <w:rPr>
                      <w:rFonts w:hint="eastAsia"/>
                      <w:color w:val="auto"/>
                      <w:sz w:val="21"/>
                      <w:szCs w:val="21"/>
                      <w:highlight w:val="none"/>
                      <w:vertAlign w:val="baseline"/>
                      <w:lang w:val="en-US" w:eastAsia="zh-CN"/>
                    </w:rPr>
                    <w:t>厂界</w:t>
                  </w:r>
                </w:p>
              </w:tc>
              <w:tc>
                <w:tcPr>
                  <w:tcW w:w="1489" w:type="pct"/>
                  <w:vAlign w:val="center"/>
                </w:tcPr>
                <w:p>
                  <w:pPr>
                    <w:pStyle w:val="46"/>
                    <w:bidi w:val="0"/>
                    <w:jc w:val="center"/>
                    <w:rPr>
                      <w:rFonts w:hint="eastAsia"/>
                      <w:bCs/>
                      <w:color w:val="auto"/>
                      <w:sz w:val="21"/>
                      <w:szCs w:val="21"/>
                      <w:highlight w:val="none"/>
                      <w:u w:val="none"/>
                    </w:rPr>
                  </w:pPr>
                  <w:r>
                    <w:rPr>
                      <w:rFonts w:hint="eastAsia"/>
                      <w:color w:val="auto"/>
                      <w:sz w:val="21"/>
                      <w:szCs w:val="21"/>
                      <w:highlight w:val="none"/>
                      <w:vertAlign w:val="baseline"/>
                      <w:lang w:val="en-US" w:eastAsia="zh-CN"/>
                    </w:rPr>
                    <w:t>NMHC，苯系物</w:t>
                  </w:r>
                </w:p>
              </w:tc>
              <w:tc>
                <w:tcPr>
                  <w:tcW w:w="888" w:type="pct"/>
                  <w:vAlign w:val="center"/>
                </w:tcPr>
                <w:p>
                  <w:pPr>
                    <w:pStyle w:val="46"/>
                    <w:bidi w:val="0"/>
                    <w:jc w:val="center"/>
                    <w:rPr>
                      <w:rFonts w:hint="eastAsia"/>
                      <w:bCs/>
                      <w:color w:val="auto"/>
                      <w:sz w:val="21"/>
                      <w:szCs w:val="21"/>
                      <w:highlight w:val="none"/>
                      <w:u w:val="none"/>
                    </w:rPr>
                  </w:pPr>
                  <w:r>
                    <w:rPr>
                      <w:rFonts w:hint="eastAsia"/>
                      <w:color w:val="auto"/>
                      <w:sz w:val="21"/>
                      <w:szCs w:val="21"/>
                      <w:highlight w:val="none"/>
                      <w:vertAlign w:val="baseline"/>
                      <w:lang w:val="en-US" w:eastAsia="zh-CN"/>
                    </w:rPr>
                    <w:t>每半年一次</w:t>
                  </w:r>
                </w:p>
              </w:tc>
              <w:tc>
                <w:tcPr>
                  <w:tcW w:w="740" w:type="pct"/>
                  <w:vMerge w:val="continue"/>
                  <w:vAlign w:val="center"/>
                </w:tcPr>
                <w:p>
                  <w:pPr>
                    <w:pStyle w:val="57"/>
                    <w:keepNext w:val="0"/>
                    <w:keepLines w:val="0"/>
                    <w:pageBreakBefore w:val="0"/>
                    <w:kinsoku/>
                    <w:wordWrap/>
                    <w:overflowPunct/>
                    <w:topLinePunct w:val="0"/>
                    <w:autoSpaceDE/>
                    <w:autoSpaceDN/>
                    <w:bidi w:val="0"/>
                    <w:adjustRightInd/>
                    <w:snapToGrid/>
                    <w:spacing w:line="240" w:lineRule="auto"/>
                    <w:ind w:firstLine="0" w:firstLineChars="0"/>
                    <w:rPr>
                      <w:rFonts w:hint="eastAsia"/>
                      <w:bCs/>
                      <w:color w:val="auto"/>
                      <w:sz w:val="21"/>
                      <w:szCs w:val="21"/>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5" w:hRule="atLeast"/>
              </w:trPr>
              <w:tc>
                <w:tcPr>
                  <w:tcW w:w="615"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bCs/>
                      <w:color w:val="auto"/>
                      <w:sz w:val="21"/>
                      <w:szCs w:val="21"/>
                      <w:highlight w:val="none"/>
                      <w:u w:val="none"/>
                    </w:rPr>
                  </w:pPr>
                </w:p>
              </w:tc>
              <w:tc>
                <w:tcPr>
                  <w:tcW w:w="1266"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厂界</w:t>
                  </w:r>
                </w:p>
              </w:tc>
              <w:tc>
                <w:tcPr>
                  <w:tcW w:w="1489"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颗粒物</w:t>
                  </w:r>
                </w:p>
              </w:tc>
              <w:tc>
                <w:tcPr>
                  <w:tcW w:w="888" w:type="pct"/>
                  <w:vAlign w:val="center"/>
                </w:tcPr>
                <w:p>
                  <w:pPr>
                    <w:pStyle w:val="46"/>
                    <w:bidi w:val="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每年一次</w:t>
                  </w:r>
                </w:p>
              </w:tc>
              <w:tc>
                <w:tcPr>
                  <w:tcW w:w="740" w:type="pct"/>
                  <w:vAlign w:val="center"/>
                </w:tcPr>
                <w:p>
                  <w:pPr>
                    <w:pStyle w:val="57"/>
                    <w:keepNext w:val="0"/>
                    <w:keepLines w:val="0"/>
                    <w:pageBreakBefore w:val="0"/>
                    <w:kinsoku/>
                    <w:wordWrap/>
                    <w:overflowPunct/>
                    <w:topLinePunct w:val="0"/>
                    <w:autoSpaceDE/>
                    <w:autoSpaceDN/>
                    <w:bidi w:val="0"/>
                    <w:adjustRightInd/>
                    <w:snapToGrid/>
                    <w:spacing w:line="240" w:lineRule="auto"/>
                    <w:ind w:firstLine="0" w:firstLineChars="0"/>
                    <w:rPr>
                      <w:rFonts w:hint="default" w:eastAsia="宋体"/>
                      <w:bCs/>
                      <w:color w:val="auto"/>
                      <w:sz w:val="21"/>
                      <w:szCs w:val="21"/>
                      <w:highlight w:val="none"/>
                      <w:u w:val="none"/>
                      <w:lang w:val="en-US" w:eastAsia="zh-CN"/>
                    </w:rPr>
                  </w:pPr>
                  <w:r>
                    <w:rPr>
                      <w:rFonts w:hint="eastAsia"/>
                      <w:bCs/>
                      <w:color w:val="auto"/>
                      <w:sz w:val="21"/>
                      <w:szCs w:val="21"/>
                      <w:highlight w:val="none"/>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 w:hRule="atLeast"/>
              </w:trPr>
              <w:tc>
                <w:tcPr>
                  <w:tcW w:w="61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bCs/>
                      <w:color w:val="auto"/>
                      <w:sz w:val="21"/>
                      <w:szCs w:val="21"/>
                      <w:highlight w:val="none"/>
                      <w:u w:val="none"/>
                    </w:rPr>
                  </w:pPr>
                  <w:r>
                    <w:rPr>
                      <w:rFonts w:hint="eastAsia"/>
                      <w:bCs/>
                      <w:color w:val="auto"/>
                      <w:sz w:val="21"/>
                      <w:szCs w:val="21"/>
                      <w:highlight w:val="none"/>
                      <w:u w:val="none"/>
                    </w:rPr>
                    <w:t>噪声</w:t>
                  </w:r>
                </w:p>
              </w:tc>
              <w:tc>
                <w:tcPr>
                  <w:tcW w:w="126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bCs/>
                      <w:color w:val="auto"/>
                      <w:sz w:val="21"/>
                      <w:szCs w:val="21"/>
                      <w:highlight w:val="none"/>
                      <w:u w:val="none"/>
                    </w:rPr>
                  </w:pPr>
                  <w:r>
                    <w:rPr>
                      <w:rFonts w:hint="eastAsia"/>
                      <w:bCs/>
                      <w:color w:val="auto"/>
                      <w:sz w:val="21"/>
                      <w:szCs w:val="21"/>
                      <w:highlight w:val="none"/>
                      <w:u w:val="none"/>
                    </w:rPr>
                    <w:t>厂界</w:t>
                  </w:r>
                </w:p>
              </w:tc>
              <w:tc>
                <w:tcPr>
                  <w:tcW w:w="148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bCs/>
                      <w:color w:val="auto"/>
                      <w:sz w:val="21"/>
                      <w:szCs w:val="21"/>
                      <w:highlight w:val="none"/>
                      <w:u w:val="none"/>
                    </w:rPr>
                  </w:pPr>
                  <w:r>
                    <w:rPr>
                      <w:rFonts w:hint="eastAsia"/>
                      <w:bCs/>
                      <w:color w:val="auto"/>
                      <w:sz w:val="21"/>
                      <w:szCs w:val="21"/>
                      <w:highlight w:val="none"/>
                      <w:u w:val="none"/>
                    </w:rPr>
                    <w:t>等效A声级</w:t>
                  </w:r>
                </w:p>
              </w:tc>
              <w:tc>
                <w:tcPr>
                  <w:tcW w:w="888"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bCs/>
                      <w:color w:val="auto"/>
                      <w:sz w:val="21"/>
                      <w:szCs w:val="21"/>
                      <w:highlight w:val="none"/>
                      <w:u w:val="none"/>
                    </w:rPr>
                  </w:pPr>
                  <w:r>
                    <w:rPr>
                      <w:rFonts w:hint="eastAsia"/>
                      <w:bCs/>
                      <w:color w:val="auto"/>
                      <w:sz w:val="21"/>
                      <w:szCs w:val="21"/>
                      <w:highlight w:val="none"/>
                      <w:u w:val="none"/>
                    </w:rPr>
                    <w:t>每季一次</w:t>
                  </w:r>
                </w:p>
              </w:tc>
              <w:tc>
                <w:tcPr>
                  <w:tcW w:w="740"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bCs/>
                      <w:color w:val="auto"/>
                      <w:sz w:val="21"/>
                      <w:szCs w:val="21"/>
                      <w:highlight w:val="none"/>
                      <w:u w:val="none"/>
                    </w:rPr>
                  </w:pPr>
                  <w:r>
                    <w:rPr>
                      <w:rFonts w:hint="eastAsia"/>
                      <w:bCs/>
                      <w:color w:val="auto"/>
                      <w:sz w:val="21"/>
                      <w:szCs w:val="21"/>
                      <w:highlight w:val="none"/>
                      <w:u w:val="none"/>
                    </w:rPr>
                    <w:t>昼夜各一次</w:t>
                  </w:r>
                </w:p>
              </w:tc>
            </w:tr>
          </w:tbl>
          <w:p>
            <w:pPr>
              <w:pStyle w:val="2"/>
              <w:numPr>
                <w:ilvl w:val="0"/>
                <w:numId w:val="10"/>
              </w:numPr>
              <w:bidi w:val="0"/>
              <w:ind w:left="0" w:leftChars="0" w:firstLine="0" w:firstLineChars="0"/>
              <w:rPr>
                <w:rStyle w:val="34"/>
                <w:rFonts w:hint="eastAsia" w:cs="Times New Roman"/>
                <w:color w:val="auto"/>
                <w:kern w:val="0"/>
                <w:sz w:val="21"/>
                <w:szCs w:val="21"/>
                <w:highlight w:val="none"/>
                <w:lang w:val="en-US" w:eastAsia="zh-CN" w:bidi="ar-SA"/>
              </w:rPr>
            </w:pPr>
            <w:r>
              <w:rPr>
                <w:rFonts w:hint="eastAsia"/>
                <w:color w:val="auto"/>
                <w:sz w:val="21"/>
                <w:szCs w:val="21"/>
                <w:highlight w:val="none"/>
                <w:lang w:val="en-US" w:eastAsia="zh-CN"/>
              </w:rPr>
              <w:t>环保投资</w:t>
            </w:r>
          </w:p>
          <w:p>
            <w:pPr>
              <w:pStyle w:val="7"/>
              <w:bidi w:val="0"/>
              <w:rPr>
                <w:rStyle w:val="34"/>
                <w:rFonts w:hint="default" w:cs="Times New Roman"/>
                <w:color w:val="auto"/>
                <w:kern w:val="0"/>
                <w:sz w:val="21"/>
                <w:szCs w:val="21"/>
                <w:highlight w:val="none"/>
                <w:u w:val="single"/>
                <w:lang w:val="en-US" w:eastAsia="zh-CN" w:bidi="ar-SA"/>
              </w:rPr>
            </w:pPr>
            <w:r>
              <w:rPr>
                <w:rStyle w:val="34"/>
                <w:rFonts w:hint="default" w:cs="Times New Roman"/>
                <w:color w:val="auto"/>
                <w:kern w:val="0"/>
                <w:sz w:val="21"/>
                <w:szCs w:val="21"/>
                <w:highlight w:val="none"/>
                <w:u w:val="single"/>
                <w:lang w:val="en-US" w:eastAsia="zh-CN" w:bidi="ar-SA"/>
              </w:rPr>
              <w:t>建设项目总投资</w:t>
            </w:r>
            <w:r>
              <w:rPr>
                <w:rStyle w:val="34"/>
                <w:rFonts w:hint="eastAsia" w:cs="Times New Roman"/>
                <w:color w:val="auto"/>
                <w:kern w:val="0"/>
                <w:sz w:val="21"/>
                <w:szCs w:val="21"/>
                <w:highlight w:val="none"/>
                <w:u w:val="single"/>
                <w:lang w:val="en-US" w:eastAsia="zh-CN" w:bidi="ar-SA"/>
              </w:rPr>
              <w:t>2000</w:t>
            </w:r>
            <w:r>
              <w:rPr>
                <w:rStyle w:val="34"/>
                <w:rFonts w:hint="default" w:cs="Times New Roman"/>
                <w:color w:val="auto"/>
                <w:kern w:val="0"/>
                <w:sz w:val="21"/>
                <w:szCs w:val="21"/>
                <w:highlight w:val="none"/>
                <w:u w:val="single"/>
                <w:lang w:val="en-US" w:eastAsia="zh-CN" w:bidi="ar-SA"/>
              </w:rPr>
              <w:t>万元，其中环保投资为</w:t>
            </w:r>
            <w:r>
              <w:rPr>
                <w:rStyle w:val="34"/>
                <w:rFonts w:hint="eastAsia" w:cs="Times New Roman"/>
                <w:color w:val="auto"/>
                <w:kern w:val="0"/>
                <w:sz w:val="21"/>
                <w:szCs w:val="21"/>
                <w:highlight w:val="none"/>
                <w:u w:val="single"/>
                <w:lang w:val="en-US" w:eastAsia="zh-CN" w:bidi="ar-SA"/>
              </w:rPr>
              <w:t>29.6</w:t>
            </w:r>
            <w:r>
              <w:rPr>
                <w:rStyle w:val="34"/>
                <w:rFonts w:hint="default" w:cs="Times New Roman"/>
                <w:color w:val="auto"/>
                <w:kern w:val="0"/>
                <w:sz w:val="21"/>
                <w:szCs w:val="21"/>
                <w:highlight w:val="none"/>
                <w:u w:val="single"/>
                <w:lang w:val="en-US" w:eastAsia="zh-CN" w:bidi="ar-SA"/>
              </w:rPr>
              <w:t>万元，环保投资占总投资的</w:t>
            </w:r>
            <w:r>
              <w:rPr>
                <w:rStyle w:val="34"/>
                <w:rFonts w:hint="eastAsia" w:cs="Times New Roman"/>
                <w:color w:val="auto"/>
                <w:kern w:val="0"/>
                <w:sz w:val="21"/>
                <w:szCs w:val="21"/>
                <w:highlight w:val="none"/>
                <w:u w:val="single"/>
                <w:lang w:val="en-US" w:eastAsia="zh-CN" w:bidi="ar-SA"/>
              </w:rPr>
              <w:t>1.48</w:t>
            </w:r>
            <w:r>
              <w:rPr>
                <w:rStyle w:val="34"/>
                <w:rFonts w:hint="default" w:cs="Times New Roman"/>
                <w:color w:val="auto"/>
                <w:kern w:val="0"/>
                <w:sz w:val="21"/>
                <w:szCs w:val="21"/>
                <w:highlight w:val="none"/>
                <w:u w:val="single"/>
                <w:lang w:val="en-US" w:eastAsia="zh-CN" w:bidi="ar-SA"/>
              </w:rPr>
              <w:t>%，</w:t>
            </w:r>
            <w:r>
              <w:rPr>
                <w:rStyle w:val="34"/>
                <w:rFonts w:hint="eastAsia" w:cs="Times New Roman"/>
                <w:color w:val="auto"/>
                <w:kern w:val="0"/>
                <w:sz w:val="21"/>
                <w:szCs w:val="21"/>
                <w:highlight w:val="none"/>
                <w:u w:val="single"/>
                <w:lang w:val="en-US" w:eastAsia="zh-CN" w:bidi="ar-SA"/>
              </w:rPr>
              <w:t>具体情况见下表</w:t>
            </w:r>
            <w:r>
              <w:rPr>
                <w:rStyle w:val="34"/>
                <w:rFonts w:hint="default" w:cs="Times New Roman"/>
                <w:color w:val="auto"/>
                <w:kern w:val="0"/>
                <w:sz w:val="21"/>
                <w:szCs w:val="21"/>
                <w:highlight w:val="none"/>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21"/>
                <w:szCs w:val="21"/>
                <w:highlight w:val="none"/>
                <w:u w:val="single"/>
                <w:lang w:val="en-US" w:eastAsia="zh-CN"/>
              </w:rPr>
            </w:pPr>
            <w:r>
              <w:rPr>
                <w:rFonts w:hint="eastAsia"/>
                <w:b/>
                <w:bCs/>
                <w:color w:val="auto"/>
                <w:sz w:val="21"/>
                <w:szCs w:val="21"/>
                <w:highlight w:val="none"/>
                <w:u w:val="single"/>
                <w:lang w:val="en-US" w:eastAsia="zh-CN"/>
              </w:rPr>
              <w:t>表4-20  项目环保投资情况一览表</w:t>
            </w:r>
          </w:p>
          <w:tbl>
            <w:tblPr>
              <w:tblStyle w:val="21"/>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154"/>
              <w:gridCol w:w="3342"/>
              <w:gridCol w:w="1360"/>
              <w:gridCol w:w="13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1"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color w:val="auto"/>
                      <w:sz w:val="21"/>
                      <w:szCs w:val="21"/>
                      <w:highlight w:val="none"/>
                      <w:u w:val="single"/>
                    </w:rPr>
                  </w:pPr>
                  <w:r>
                    <w:rPr>
                      <w:color w:val="auto"/>
                      <w:sz w:val="21"/>
                      <w:szCs w:val="21"/>
                      <w:highlight w:val="none"/>
                      <w:u w:val="single"/>
                    </w:rPr>
                    <w:t>类别</w:t>
                  </w:r>
                </w:p>
              </w:tc>
              <w:tc>
                <w:tcPr>
                  <w:tcW w:w="716" w:type="pc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sz w:val="21"/>
                      <w:szCs w:val="21"/>
                      <w:highlight w:val="none"/>
                      <w:u w:val="single"/>
                    </w:rPr>
                  </w:pPr>
                  <w:r>
                    <w:rPr>
                      <w:rFonts w:hint="eastAsia"/>
                      <w:color w:val="auto"/>
                      <w:sz w:val="21"/>
                      <w:szCs w:val="21"/>
                      <w:highlight w:val="none"/>
                      <w:u w:val="single"/>
                    </w:rPr>
                    <w:t>治理对象</w:t>
                  </w:r>
                </w:p>
              </w:tc>
              <w:tc>
                <w:tcPr>
                  <w:tcW w:w="2074" w:type="pc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color w:val="auto"/>
                      <w:sz w:val="21"/>
                      <w:szCs w:val="21"/>
                      <w:highlight w:val="none"/>
                      <w:u w:val="single"/>
                    </w:rPr>
                  </w:pPr>
                  <w:r>
                    <w:rPr>
                      <w:rFonts w:hint="eastAsia"/>
                      <w:color w:val="auto"/>
                      <w:sz w:val="21"/>
                      <w:szCs w:val="21"/>
                      <w:highlight w:val="none"/>
                      <w:u w:val="single"/>
                    </w:rPr>
                    <w:t>环保措施</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color w:val="auto"/>
                      <w:sz w:val="21"/>
                      <w:szCs w:val="21"/>
                      <w:highlight w:val="none"/>
                      <w:u w:val="single"/>
                    </w:rPr>
                  </w:pPr>
                  <w:r>
                    <w:rPr>
                      <w:color w:val="auto"/>
                      <w:sz w:val="21"/>
                      <w:szCs w:val="21"/>
                      <w:highlight w:val="none"/>
                      <w:u w:val="single"/>
                    </w:rPr>
                    <w:t>投资估算（万元）</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1" w:type="pct"/>
                  <w:vMerge w:val="restar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废气</w:t>
                  </w:r>
                </w:p>
              </w:tc>
              <w:tc>
                <w:tcPr>
                  <w:tcW w:w="716" w:type="pc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bCs/>
                      <w:color w:val="auto"/>
                      <w:sz w:val="21"/>
                      <w:szCs w:val="21"/>
                      <w:highlight w:val="none"/>
                      <w:u w:val="single"/>
                    </w:rPr>
                  </w:pPr>
                  <w:r>
                    <w:rPr>
                      <w:rFonts w:hint="eastAsia"/>
                      <w:bCs/>
                      <w:color w:val="auto"/>
                      <w:sz w:val="21"/>
                      <w:szCs w:val="21"/>
                      <w:highlight w:val="none"/>
                      <w:u w:val="single"/>
                      <w:lang w:val="en-US" w:eastAsia="zh-CN"/>
                    </w:rPr>
                    <w:t>下料、</w:t>
                  </w:r>
                  <w:r>
                    <w:rPr>
                      <w:rFonts w:hint="eastAsia"/>
                      <w:bCs/>
                      <w:color w:val="auto"/>
                      <w:sz w:val="21"/>
                      <w:szCs w:val="21"/>
                      <w:highlight w:val="none"/>
                      <w:u w:val="single"/>
                    </w:rPr>
                    <w:t>焊接烟尘</w:t>
                  </w:r>
                </w:p>
              </w:tc>
              <w:tc>
                <w:tcPr>
                  <w:tcW w:w="2074" w:type="pct"/>
                  <w:vAlign w:val="center"/>
                </w:tcPr>
                <w:p>
                  <w:pPr>
                    <w:pStyle w:val="46"/>
                    <w:bidi w:val="0"/>
                    <w:jc w:val="center"/>
                    <w:rPr>
                      <w:rFonts w:hint="eastAsia"/>
                      <w:bCs/>
                      <w:color w:val="auto"/>
                      <w:sz w:val="21"/>
                      <w:szCs w:val="21"/>
                      <w:highlight w:val="none"/>
                      <w:u w:val="single"/>
                    </w:rPr>
                  </w:pPr>
                  <w:r>
                    <w:rPr>
                      <w:rFonts w:hint="eastAsia"/>
                      <w:color w:val="auto"/>
                      <w:sz w:val="21"/>
                      <w:szCs w:val="21"/>
                      <w:highlight w:val="none"/>
                      <w:u w:val="single"/>
                      <w:vertAlign w:val="baseline"/>
                      <w:lang w:val="en-US" w:eastAsia="zh-CN"/>
                    </w:rPr>
                    <w:t>焊机烟尘净化器（滤筒式）</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eastAsia="宋体"/>
                      <w:color w:val="auto"/>
                      <w:sz w:val="21"/>
                      <w:szCs w:val="21"/>
                      <w:highlight w:val="none"/>
                      <w:u w:val="single"/>
                      <w:lang w:eastAsia="zh-CN"/>
                    </w:rPr>
                  </w:pPr>
                  <w:r>
                    <w:rPr>
                      <w:rFonts w:hint="eastAsia"/>
                      <w:color w:val="auto"/>
                      <w:sz w:val="21"/>
                      <w:szCs w:val="21"/>
                      <w:highlight w:val="none"/>
                      <w:u w:val="single"/>
                      <w:lang w:val="en-US" w:eastAsia="zh-CN"/>
                    </w:rPr>
                    <w:t>1.6</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1" w:type="pct"/>
                  <w:vMerge w:val="continue"/>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color w:val="auto"/>
                      <w:sz w:val="21"/>
                      <w:szCs w:val="21"/>
                      <w:highlight w:val="none"/>
                      <w:u w:val="single"/>
                    </w:rPr>
                  </w:pPr>
                </w:p>
              </w:tc>
              <w:tc>
                <w:tcPr>
                  <w:tcW w:w="716" w:type="pc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sz w:val="21"/>
                      <w:szCs w:val="21"/>
                      <w:highlight w:val="none"/>
                      <w:u w:val="single"/>
                    </w:rPr>
                  </w:pPr>
                  <w:r>
                    <w:rPr>
                      <w:rFonts w:hint="eastAsia"/>
                      <w:bCs/>
                      <w:color w:val="auto"/>
                      <w:sz w:val="21"/>
                      <w:szCs w:val="21"/>
                      <w:highlight w:val="none"/>
                      <w:u w:val="single"/>
                      <w:lang w:val="en-US" w:eastAsia="zh-CN"/>
                    </w:rPr>
                    <w:t>抛丸</w:t>
                  </w:r>
                  <w:r>
                    <w:rPr>
                      <w:rFonts w:hint="eastAsia"/>
                      <w:bCs/>
                      <w:color w:val="auto"/>
                      <w:sz w:val="21"/>
                      <w:szCs w:val="21"/>
                      <w:highlight w:val="none"/>
                      <w:u w:val="single"/>
                    </w:rPr>
                    <w:t>粉尘</w:t>
                  </w:r>
                </w:p>
              </w:tc>
              <w:tc>
                <w:tcPr>
                  <w:tcW w:w="2074" w:type="pct"/>
                  <w:vAlign w:val="center"/>
                </w:tcPr>
                <w:p>
                  <w:pPr>
                    <w:pStyle w:val="46"/>
                    <w:bidi w:val="0"/>
                    <w:jc w:val="center"/>
                    <w:rPr>
                      <w:color w:val="auto"/>
                      <w:sz w:val="21"/>
                      <w:szCs w:val="21"/>
                      <w:highlight w:val="none"/>
                      <w:u w:val="single"/>
                    </w:rPr>
                  </w:pPr>
                  <w:r>
                    <w:rPr>
                      <w:rFonts w:hint="eastAsia"/>
                      <w:color w:val="auto"/>
                      <w:sz w:val="21"/>
                      <w:szCs w:val="21"/>
                      <w:highlight w:val="none"/>
                      <w:u w:val="single"/>
                      <w:vertAlign w:val="baseline"/>
                      <w:lang w:val="en-US" w:eastAsia="zh-CN"/>
                    </w:rPr>
                    <w:t>自带滤筒式除尘器</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eastAsia="宋体"/>
                      <w:color w:val="auto"/>
                      <w:sz w:val="21"/>
                      <w:szCs w:val="21"/>
                      <w:highlight w:val="none"/>
                      <w:u w:val="single"/>
                      <w:lang w:eastAsia="zh-CN"/>
                    </w:rPr>
                  </w:pPr>
                  <w:r>
                    <w:rPr>
                      <w:rFonts w:hint="eastAsia"/>
                      <w:color w:val="auto"/>
                      <w:sz w:val="21"/>
                      <w:szCs w:val="21"/>
                      <w:highlight w:val="none"/>
                      <w:u w:val="single"/>
                      <w:lang w:val="en-US" w:eastAsia="zh-CN"/>
                    </w:rPr>
                    <w:t>6</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1" w:type="pct"/>
                  <w:vMerge w:val="continue"/>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color w:val="auto"/>
                      <w:sz w:val="21"/>
                      <w:szCs w:val="21"/>
                      <w:highlight w:val="none"/>
                      <w:u w:val="single"/>
                    </w:rPr>
                  </w:pPr>
                </w:p>
              </w:tc>
              <w:tc>
                <w:tcPr>
                  <w:tcW w:w="716" w:type="pc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sz w:val="21"/>
                      <w:szCs w:val="21"/>
                      <w:highlight w:val="none"/>
                      <w:u w:val="single"/>
                      <w:lang w:val="en-US" w:eastAsia="zh-CN"/>
                    </w:rPr>
                  </w:pPr>
                  <w:r>
                    <w:rPr>
                      <w:rFonts w:hint="eastAsia"/>
                      <w:bCs/>
                      <w:color w:val="auto"/>
                      <w:sz w:val="21"/>
                      <w:szCs w:val="21"/>
                      <w:highlight w:val="none"/>
                      <w:u w:val="single"/>
                      <w:lang w:val="en-US" w:eastAsia="zh-CN"/>
                    </w:rPr>
                    <w:t>喷漆废气</w:t>
                  </w:r>
                </w:p>
              </w:tc>
              <w:tc>
                <w:tcPr>
                  <w:tcW w:w="2074" w:type="pct"/>
                  <w:vAlign w:val="center"/>
                </w:tcPr>
                <w:p>
                  <w:pPr>
                    <w:pStyle w:val="46"/>
                    <w:bidi w:val="0"/>
                    <w:jc w:val="center"/>
                    <w:rPr>
                      <w:rFonts w:hint="default"/>
                      <w:bCs/>
                      <w:color w:val="auto"/>
                      <w:sz w:val="21"/>
                      <w:szCs w:val="21"/>
                      <w:highlight w:val="none"/>
                      <w:u w:val="single"/>
                      <w:lang w:val="en-US"/>
                    </w:rPr>
                  </w:pPr>
                  <w:r>
                    <w:rPr>
                      <w:rFonts w:hint="eastAsia"/>
                      <w:color w:val="auto"/>
                      <w:sz w:val="21"/>
                      <w:szCs w:val="21"/>
                      <w:highlight w:val="none"/>
                      <w:u w:val="single"/>
                      <w:vertAlign w:val="baseline"/>
                      <w:lang w:val="en-US" w:eastAsia="zh-CN"/>
                    </w:rPr>
                    <w:t>过程控制：密闭收集；治理措施：“喷淋塔+过滤棉+UV光解”（现有）+两级活性炭吸附（新增）；</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12</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部分新建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1" w:type="pct"/>
                  <w:vMerge w:val="restar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废水</w:t>
                  </w:r>
                </w:p>
              </w:tc>
              <w:tc>
                <w:tcPr>
                  <w:tcW w:w="716" w:type="pc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bCs/>
                      <w:color w:val="auto"/>
                      <w:sz w:val="21"/>
                      <w:szCs w:val="21"/>
                      <w:highlight w:val="none"/>
                      <w:u w:val="single"/>
                      <w:lang w:val="en-US" w:eastAsia="zh-CN"/>
                    </w:rPr>
                  </w:pPr>
                  <w:r>
                    <w:rPr>
                      <w:rFonts w:hint="eastAsia"/>
                      <w:bCs/>
                      <w:color w:val="auto"/>
                      <w:sz w:val="21"/>
                      <w:szCs w:val="21"/>
                      <w:highlight w:val="none"/>
                      <w:u w:val="single"/>
                      <w:lang w:val="en-US" w:eastAsia="zh-CN"/>
                    </w:rPr>
                    <w:t>除油除锈废水</w:t>
                  </w:r>
                </w:p>
              </w:tc>
              <w:tc>
                <w:tcPr>
                  <w:tcW w:w="2074" w:type="pct"/>
                  <w:vAlign w:val="center"/>
                </w:tcPr>
                <w:p>
                  <w:pPr>
                    <w:pStyle w:val="46"/>
                    <w:bidi w:val="0"/>
                    <w:jc w:val="center"/>
                    <w:rPr>
                      <w:rFonts w:hint="default"/>
                      <w:color w:val="auto"/>
                      <w:sz w:val="21"/>
                      <w:szCs w:val="21"/>
                      <w:highlight w:val="none"/>
                      <w:u w:val="single"/>
                      <w:vertAlign w:val="baseline"/>
                      <w:lang w:val="en-US" w:eastAsia="zh-CN"/>
                    </w:rPr>
                  </w:pPr>
                  <w:r>
                    <w:rPr>
                      <w:rFonts w:hint="eastAsia"/>
                      <w:color w:val="auto"/>
                      <w:sz w:val="21"/>
                      <w:szCs w:val="21"/>
                      <w:highlight w:val="none"/>
                      <w:u w:val="none"/>
                      <w:vertAlign w:val="baseline"/>
                      <w:lang w:val="en-US" w:eastAsia="zh-CN"/>
                    </w:rPr>
                    <w:t>除油除锈水槽</w:t>
                  </w:r>
                  <w:r>
                    <w:rPr>
                      <w:rFonts w:hint="eastAsia"/>
                      <w:color w:val="auto"/>
                      <w:sz w:val="21"/>
                      <w:szCs w:val="21"/>
                      <w:highlight w:val="none"/>
                      <w:u w:val="none"/>
                      <w:lang w:val="en-US" w:eastAsia="zh-CN"/>
                    </w:rPr>
                    <w:t>容器（设计沉淀、取渣、循环功能）</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1" w:type="pct"/>
                  <w:vMerge w:val="continue"/>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color w:val="auto"/>
                      <w:sz w:val="21"/>
                      <w:szCs w:val="21"/>
                      <w:highlight w:val="none"/>
                      <w:u w:val="single"/>
                    </w:rPr>
                  </w:pPr>
                </w:p>
              </w:tc>
              <w:tc>
                <w:tcPr>
                  <w:tcW w:w="716" w:type="pc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bCs/>
                      <w:color w:val="auto"/>
                      <w:sz w:val="21"/>
                      <w:szCs w:val="21"/>
                      <w:highlight w:val="none"/>
                      <w:u w:val="single"/>
                      <w:lang w:val="en-US" w:eastAsia="zh-CN"/>
                    </w:rPr>
                  </w:pPr>
                  <w:r>
                    <w:rPr>
                      <w:rFonts w:hint="eastAsia"/>
                      <w:bCs/>
                      <w:color w:val="auto"/>
                      <w:sz w:val="21"/>
                      <w:szCs w:val="21"/>
                      <w:highlight w:val="none"/>
                      <w:u w:val="single"/>
                      <w:lang w:val="en-US" w:eastAsia="zh-CN"/>
                    </w:rPr>
                    <w:t>喷淋塔循环水</w:t>
                  </w:r>
                </w:p>
              </w:tc>
              <w:tc>
                <w:tcPr>
                  <w:tcW w:w="2074" w:type="pct"/>
                  <w:vAlign w:val="center"/>
                </w:tcPr>
                <w:p>
                  <w:pPr>
                    <w:pStyle w:val="46"/>
                    <w:bidi w:val="0"/>
                    <w:jc w:val="center"/>
                    <w:rPr>
                      <w:rFonts w:hint="eastAsia"/>
                      <w:color w:val="auto"/>
                      <w:sz w:val="21"/>
                      <w:szCs w:val="21"/>
                      <w:highlight w:val="none"/>
                      <w:u w:val="single"/>
                      <w:vertAlign w:val="baseline"/>
                      <w:lang w:val="en-US" w:eastAsia="zh-CN"/>
                    </w:rPr>
                  </w:pPr>
                  <w:r>
                    <w:rPr>
                      <w:rFonts w:hint="eastAsia"/>
                      <w:color w:val="auto"/>
                      <w:sz w:val="21"/>
                      <w:szCs w:val="21"/>
                      <w:highlight w:val="none"/>
                      <w:u w:val="single"/>
                      <w:vertAlign w:val="baseline"/>
                      <w:lang w:val="en-US" w:eastAsia="zh-CN"/>
                    </w:rPr>
                    <w:t>喷淋塔循环水设置隔油絮凝沉淀槽（新增）</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2</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1"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color w:val="auto"/>
                      <w:sz w:val="21"/>
                      <w:szCs w:val="21"/>
                      <w:highlight w:val="none"/>
                      <w:u w:val="single"/>
                    </w:rPr>
                  </w:pPr>
                  <w:r>
                    <w:rPr>
                      <w:rFonts w:hint="eastAsia"/>
                      <w:color w:val="auto"/>
                      <w:sz w:val="21"/>
                      <w:szCs w:val="21"/>
                      <w:highlight w:val="none"/>
                      <w:u w:val="single"/>
                    </w:rPr>
                    <w:t>噪声</w:t>
                  </w:r>
                </w:p>
              </w:tc>
              <w:tc>
                <w:tcPr>
                  <w:tcW w:w="716" w:type="pc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sz w:val="21"/>
                      <w:szCs w:val="21"/>
                      <w:highlight w:val="none"/>
                      <w:u w:val="single"/>
                    </w:rPr>
                  </w:pPr>
                  <w:r>
                    <w:rPr>
                      <w:rFonts w:hint="eastAsia"/>
                      <w:color w:val="auto"/>
                      <w:sz w:val="21"/>
                      <w:szCs w:val="21"/>
                      <w:highlight w:val="none"/>
                      <w:u w:val="single"/>
                    </w:rPr>
                    <w:t>机械设备</w:t>
                  </w:r>
                </w:p>
              </w:tc>
              <w:tc>
                <w:tcPr>
                  <w:tcW w:w="2074" w:type="pc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sz w:val="21"/>
                      <w:szCs w:val="21"/>
                      <w:highlight w:val="none"/>
                      <w:u w:val="single"/>
                    </w:rPr>
                  </w:pPr>
                  <w:r>
                    <w:rPr>
                      <w:rFonts w:hint="eastAsia"/>
                      <w:color w:val="auto"/>
                      <w:sz w:val="21"/>
                      <w:szCs w:val="21"/>
                      <w:highlight w:val="none"/>
                      <w:u w:val="single"/>
                    </w:rPr>
                    <w:t>选择低噪声设备以及合理布局高噪声设备</w:t>
                  </w:r>
                  <w:r>
                    <w:rPr>
                      <w:rFonts w:hint="eastAsia"/>
                      <w:color w:val="auto"/>
                      <w:sz w:val="21"/>
                      <w:szCs w:val="21"/>
                      <w:highlight w:val="none"/>
                      <w:u w:val="single"/>
                      <w:lang w:eastAsia="zh-CN"/>
                    </w:rPr>
                    <w:t>、</w:t>
                  </w:r>
                  <w:r>
                    <w:rPr>
                      <w:rFonts w:hint="eastAsia"/>
                      <w:color w:val="auto"/>
                      <w:sz w:val="21"/>
                      <w:szCs w:val="21"/>
                      <w:highlight w:val="none"/>
                      <w:u w:val="single"/>
                    </w:rPr>
                    <w:t>基础减震、消声器消声、隔音罩隔音、设备房</w:t>
                  </w:r>
                  <w:r>
                    <w:rPr>
                      <w:rFonts w:hint="eastAsia"/>
                      <w:color w:val="auto"/>
                      <w:sz w:val="21"/>
                      <w:szCs w:val="21"/>
                      <w:highlight w:val="none"/>
                      <w:u w:val="single"/>
                      <w:lang w:val="en-US" w:eastAsia="zh-CN"/>
                    </w:rPr>
                    <w:t>及厂房</w:t>
                  </w:r>
                  <w:r>
                    <w:rPr>
                      <w:rFonts w:hint="eastAsia"/>
                      <w:color w:val="auto"/>
                      <w:sz w:val="21"/>
                      <w:szCs w:val="21"/>
                      <w:highlight w:val="none"/>
                      <w:u w:val="single"/>
                    </w:rPr>
                    <w:t>隔声等</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eastAsia="宋体"/>
                      <w:color w:val="auto"/>
                      <w:sz w:val="21"/>
                      <w:szCs w:val="21"/>
                      <w:highlight w:val="none"/>
                      <w:u w:val="single"/>
                      <w:lang w:eastAsia="zh-CN"/>
                    </w:rPr>
                  </w:pPr>
                  <w:r>
                    <w:rPr>
                      <w:rFonts w:hint="eastAsia"/>
                      <w:color w:val="auto"/>
                      <w:sz w:val="21"/>
                      <w:szCs w:val="21"/>
                      <w:highlight w:val="none"/>
                      <w:u w:val="single"/>
                      <w:lang w:val="en-US" w:eastAsia="zh-CN"/>
                    </w:rPr>
                    <w:t>4</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1" w:type="pct"/>
                  <w:vMerge w:val="restar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color w:val="auto"/>
                      <w:sz w:val="21"/>
                      <w:szCs w:val="21"/>
                      <w:highlight w:val="none"/>
                      <w:u w:val="single"/>
                    </w:rPr>
                  </w:pPr>
                  <w:r>
                    <w:rPr>
                      <w:rFonts w:hint="eastAsia"/>
                      <w:color w:val="auto"/>
                      <w:sz w:val="21"/>
                      <w:szCs w:val="21"/>
                      <w:highlight w:val="none"/>
                      <w:u w:val="single"/>
                    </w:rPr>
                    <w:t>固废</w:t>
                  </w:r>
                </w:p>
              </w:tc>
              <w:tc>
                <w:tcPr>
                  <w:tcW w:w="716"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color w:val="auto"/>
                      <w:sz w:val="21"/>
                      <w:szCs w:val="21"/>
                      <w:highlight w:val="none"/>
                      <w:u w:val="single"/>
                    </w:rPr>
                  </w:pPr>
                  <w:r>
                    <w:rPr>
                      <w:rFonts w:hint="eastAsia"/>
                      <w:color w:val="auto"/>
                      <w:sz w:val="21"/>
                      <w:szCs w:val="21"/>
                      <w:highlight w:val="none"/>
                      <w:u w:val="single"/>
                    </w:rPr>
                    <w:t>危险固废</w:t>
                  </w:r>
                </w:p>
              </w:tc>
              <w:tc>
                <w:tcPr>
                  <w:tcW w:w="207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eastAsia="宋体"/>
                      <w:color w:val="auto"/>
                      <w:sz w:val="21"/>
                      <w:szCs w:val="21"/>
                      <w:highlight w:val="none"/>
                      <w:u w:val="single"/>
                      <w:lang w:eastAsia="zh-CN"/>
                    </w:rPr>
                  </w:pPr>
                  <w:r>
                    <w:rPr>
                      <w:rFonts w:hint="eastAsia"/>
                      <w:color w:val="auto"/>
                      <w:sz w:val="21"/>
                      <w:szCs w:val="21"/>
                      <w:highlight w:val="none"/>
                      <w:u w:val="single"/>
                    </w:rPr>
                    <w:t>按照危废暂存要求设置危废暂存间（面积</w:t>
                  </w:r>
                  <w:r>
                    <w:rPr>
                      <w:rFonts w:hint="eastAsia"/>
                      <w:color w:val="auto"/>
                      <w:sz w:val="21"/>
                      <w:szCs w:val="21"/>
                      <w:highlight w:val="none"/>
                      <w:u w:val="single"/>
                      <w:lang w:val="en-US" w:eastAsia="zh-CN"/>
                    </w:rPr>
                    <w:t>10</w:t>
                  </w:r>
                  <w:r>
                    <w:rPr>
                      <w:color w:val="auto"/>
                      <w:sz w:val="21"/>
                      <w:szCs w:val="21"/>
                      <w:highlight w:val="none"/>
                      <w:u w:val="single"/>
                    </w:rPr>
                    <w:t>m</w:t>
                  </w:r>
                  <w:r>
                    <w:rPr>
                      <w:color w:val="auto"/>
                      <w:sz w:val="21"/>
                      <w:szCs w:val="21"/>
                      <w:highlight w:val="none"/>
                      <w:u w:val="single"/>
                      <w:vertAlign w:val="superscript"/>
                    </w:rPr>
                    <w:t>2</w:t>
                  </w:r>
                  <w:r>
                    <w:rPr>
                      <w:rFonts w:hint="eastAsia"/>
                      <w:color w:val="auto"/>
                      <w:sz w:val="21"/>
                      <w:szCs w:val="21"/>
                      <w:highlight w:val="none"/>
                      <w:u w:val="single"/>
                    </w:rPr>
                    <w:t>）集中收集危废，并定期交有资质的单位处置</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新增</w:t>
                  </w:r>
                  <w:r>
                    <w:rPr>
                      <w:rFonts w:hint="eastAsia"/>
                      <w:color w:val="auto"/>
                      <w:sz w:val="21"/>
                      <w:szCs w:val="21"/>
                      <w:highlight w:val="none"/>
                      <w:u w:val="single"/>
                      <w:lang w:eastAsia="zh-CN"/>
                    </w:rPr>
                    <w:t>）</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1.5</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1" w:type="pct"/>
                  <w:vMerge w:val="continue"/>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color w:val="auto"/>
                      <w:sz w:val="21"/>
                      <w:szCs w:val="21"/>
                      <w:highlight w:val="none"/>
                      <w:u w:val="single"/>
                    </w:rPr>
                  </w:pPr>
                </w:p>
              </w:tc>
              <w:tc>
                <w:tcPr>
                  <w:tcW w:w="716" w:type="pc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sz w:val="21"/>
                      <w:szCs w:val="21"/>
                      <w:highlight w:val="none"/>
                      <w:u w:val="single"/>
                    </w:rPr>
                  </w:pPr>
                  <w:r>
                    <w:rPr>
                      <w:rFonts w:hint="eastAsia"/>
                      <w:color w:val="auto"/>
                      <w:sz w:val="21"/>
                      <w:szCs w:val="21"/>
                      <w:highlight w:val="none"/>
                      <w:u w:val="single"/>
                    </w:rPr>
                    <w:t>一般固废</w:t>
                  </w:r>
                </w:p>
              </w:tc>
              <w:tc>
                <w:tcPr>
                  <w:tcW w:w="2074" w:type="pc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sz w:val="21"/>
                      <w:szCs w:val="21"/>
                      <w:highlight w:val="none"/>
                      <w:u w:val="single"/>
                    </w:rPr>
                  </w:pPr>
                  <w:r>
                    <w:rPr>
                      <w:rFonts w:hint="eastAsia" w:hAnsi="宋体"/>
                      <w:color w:val="auto"/>
                      <w:sz w:val="21"/>
                      <w:szCs w:val="21"/>
                      <w:highlight w:val="none"/>
                      <w:u w:val="single"/>
                    </w:rPr>
                    <w:t>设一般固废暂存区</w:t>
                  </w:r>
                  <w:r>
                    <w:rPr>
                      <w:rFonts w:hint="eastAsia"/>
                      <w:color w:val="auto"/>
                      <w:sz w:val="21"/>
                      <w:szCs w:val="21"/>
                      <w:highlight w:val="none"/>
                      <w:u w:val="single"/>
                    </w:rPr>
                    <w:t>收集生产过程中产生的一般固废</w:t>
                  </w:r>
                  <w:r>
                    <w:rPr>
                      <w:rFonts w:hint="eastAsia"/>
                      <w:color w:val="auto"/>
                      <w:sz w:val="21"/>
                      <w:szCs w:val="21"/>
                      <w:highlight w:val="none"/>
                      <w:u w:val="single"/>
                      <w:lang w:val="en-US" w:eastAsia="zh-CN"/>
                    </w:rPr>
                    <w:t>后</w:t>
                  </w:r>
                  <w:r>
                    <w:rPr>
                      <w:rFonts w:hint="eastAsia"/>
                      <w:color w:val="auto"/>
                      <w:sz w:val="21"/>
                      <w:szCs w:val="21"/>
                      <w:highlight w:val="none"/>
                      <w:u w:val="single"/>
                    </w:rPr>
                    <w:t>外售综合利用</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0.3</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1" w:type="pct"/>
                  <w:vMerge w:val="continue"/>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eastAsia"/>
                      <w:color w:val="auto"/>
                      <w:sz w:val="21"/>
                      <w:szCs w:val="21"/>
                      <w:highlight w:val="none"/>
                      <w:u w:val="single"/>
                    </w:rPr>
                  </w:pPr>
                </w:p>
              </w:tc>
              <w:tc>
                <w:tcPr>
                  <w:tcW w:w="716" w:type="pc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sz w:val="21"/>
                      <w:szCs w:val="21"/>
                      <w:highlight w:val="none"/>
                      <w:u w:val="single"/>
                    </w:rPr>
                  </w:pPr>
                  <w:r>
                    <w:rPr>
                      <w:rFonts w:hint="eastAsia"/>
                      <w:color w:val="auto"/>
                      <w:sz w:val="21"/>
                      <w:szCs w:val="21"/>
                      <w:highlight w:val="none"/>
                      <w:u w:val="single"/>
                    </w:rPr>
                    <w:t>生活垃圾</w:t>
                  </w:r>
                </w:p>
              </w:tc>
              <w:tc>
                <w:tcPr>
                  <w:tcW w:w="2074" w:type="pc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color w:val="auto"/>
                      <w:sz w:val="21"/>
                      <w:szCs w:val="21"/>
                      <w:highlight w:val="none"/>
                      <w:u w:val="single"/>
                    </w:rPr>
                  </w:pPr>
                  <w:r>
                    <w:rPr>
                      <w:rFonts w:hint="eastAsia"/>
                      <w:color w:val="auto"/>
                      <w:sz w:val="21"/>
                      <w:szCs w:val="21"/>
                      <w:highlight w:val="none"/>
                      <w:u w:val="single"/>
                    </w:rPr>
                    <w:t>厂区内设垃圾桶收集生活垃圾后由环卫部门送至填埋场卫生填埋</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0.2</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1" w:type="pct"/>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color w:val="auto"/>
                      <w:sz w:val="21"/>
                      <w:szCs w:val="21"/>
                      <w:highlight w:val="none"/>
                      <w:u w:val="single"/>
                    </w:rPr>
                  </w:pPr>
                  <w:r>
                    <w:rPr>
                      <w:color w:val="auto"/>
                      <w:sz w:val="21"/>
                      <w:szCs w:val="21"/>
                      <w:highlight w:val="none"/>
                      <w:u w:val="single"/>
                    </w:rPr>
                    <w:t>合计</w:t>
                  </w:r>
                </w:p>
              </w:tc>
              <w:tc>
                <w:tcPr>
                  <w:tcW w:w="2790" w:type="pct"/>
                  <w:gridSpan w:val="2"/>
                  <w:vAlign w:val="center"/>
                </w:tcPr>
                <w:p>
                  <w:pPr>
                    <w:pStyle w:val="59"/>
                    <w:keepNext w:val="0"/>
                    <w:keepLines w:val="0"/>
                    <w:pageBreakBefore w:val="0"/>
                    <w:widowControl w:val="0"/>
                    <w:kinsoku/>
                    <w:wordWrap/>
                    <w:overflowPunct/>
                    <w:topLinePunct w:val="0"/>
                    <w:bidi w:val="0"/>
                    <w:spacing w:line="240" w:lineRule="auto"/>
                    <w:ind w:firstLine="0" w:firstLineChars="0"/>
                    <w:textAlignment w:val="auto"/>
                    <w:rPr>
                      <w:color w:val="auto"/>
                      <w:sz w:val="21"/>
                      <w:szCs w:val="21"/>
                      <w:highlight w:val="none"/>
                      <w:u w:val="single"/>
                    </w:rPr>
                  </w:pPr>
                  <w:r>
                    <w:rPr>
                      <w:color w:val="auto"/>
                      <w:sz w:val="21"/>
                      <w:szCs w:val="21"/>
                      <w:highlight w:val="none"/>
                      <w:u w:val="single"/>
                    </w:rPr>
                    <w:t>—</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29.6</w:t>
                  </w:r>
                </w:p>
              </w:tc>
              <w:tc>
                <w:tcPr>
                  <w:tcW w:w="844" w:type="pct"/>
                  <w:vAlign w:val="center"/>
                </w:tcPr>
                <w:p>
                  <w:pPr>
                    <w:pStyle w:val="59"/>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sz w:val="21"/>
                      <w:szCs w:val="21"/>
                      <w:highlight w:val="none"/>
                      <w:u w:val="single"/>
                      <w:lang w:val="en-US" w:eastAsia="zh-CN"/>
                    </w:rPr>
                  </w:pPr>
                </w:p>
              </w:tc>
            </w:tr>
          </w:tbl>
          <w:p>
            <w:pPr>
              <w:pStyle w:val="7"/>
              <w:bidi w:val="0"/>
              <w:ind w:left="0" w:leftChars="0" w:firstLine="0" w:firstLineChars="0"/>
              <w:rPr>
                <w:rFonts w:hint="default"/>
                <w:color w:val="auto"/>
                <w:sz w:val="21"/>
                <w:szCs w:val="21"/>
                <w:highlight w:val="none"/>
                <w:lang w:val="en-US" w:eastAsia="zh-CN"/>
              </w:rPr>
            </w:pPr>
          </w:p>
        </w:tc>
      </w:tr>
    </w:tbl>
    <w:p>
      <w:pPr>
        <w:adjustRightInd w:val="0"/>
        <w:snapToGrid w:val="0"/>
        <w:spacing w:line="360" w:lineRule="auto"/>
        <w:rPr>
          <w:rFonts w:hint="eastAsia" w:ascii="宋体" w:cs="宋体"/>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jc w:val="center"/>
        <w:outlineLvl w:val="0"/>
        <w:rPr>
          <w:rFonts w:ascii="黑体" w:hAnsi="黑体" w:eastAsia="黑体"/>
          <w:snapToGrid w:val="0"/>
          <w:color w:val="auto"/>
          <w:sz w:val="30"/>
          <w:szCs w:val="30"/>
          <w:highlight w:val="none"/>
        </w:rPr>
      </w:pPr>
      <w:bookmarkStart w:id="30" w:name="_Toc24698"/>
      <w:r>
        <w:rPr>
          <w:rFonts w:hint="eastAsia" w:ascii="黑体" w:hAnsi="黑体" w:eastAsia="黑体"/>
          <w:snapToGrid w:val="0"/>
          <w:color w:val="auto"/>
          <w:sz w:val="30"/>
          <w:szCs w:val="30"/>
          <w:highlight w:val="none"/>
        </w:rPr>
        <w:t>五、</w:t>
      </w:r>
      <w:bookmarkStart w:id="31" w:name="_Hlk54167917"/>
      <w:r>
        <w:rPr>
          <w:rFonts w:hint="eastAsia" w:ascii="黑体" w:hAnsi="黑体" w:eastAsia="黑体"/>
          <w:snapToGrid w:val="0"/>
          <w:color w:val="auto"/>
          <w:sz w:val="30"/>
          <w:szCs w:val="30"/>
          <w:highlight w:val="none"/>
        </w:rPr>
        <w:t>环境保护措施监督检查清单</w:t>
      </w:r>
      <w:bookmarkEnd w:id="30"/>
      <w:bookmarkEnd w:id="31"/>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8"/>
        <w:gridCol w:w="175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1778" w:type="dxa"/>
            <w:tcBorders>
              <w:tl2br w:val="single" w:color="auto" w:sz="4" w:space="0"/>
            </w:tcBorders>
            <w:shd w:val="clear" w:color="auto" w:fill="auto"/>
            <w:vAlign w:val="center"/>
          </w:tcPr>
          <w:p>
            <w:pPr>
              <w:bidi w:val="0"/>
              <w:jc w:val="center"/>
              <w:rPr>
                <w:rFonts w:hint="eastAsia"/>
                <w:color w:val="auto"/>
                <w:sz w:val="21"/>
                <w:szCs w:val="21"/>
                <w:highlight w:val="none"/>
                <w:u w:val="single"/>
              </w:rPr>
            </w:pPr>
            <w:r>
              <w:rPr>
                <w:rFonts w:hint="eastAsia"/>
                <w:color w:val="auto"/>
                <w:sz w:val="21"/>
                <w:szCs w:val="21"/>
                <w:highlight w:val="none"/>
                <w:u w:val="single"/>
                <w:lang w:val="en-US" w:eastAsia="zh-CN"/>
              </w:rPr>
              <w:t xml:space="preserve">       </w:t>
            </w:r>
            <w:r>
              <w:rPr>
                <w:rFonts w:hint="eastAsia"/>
                <w:color w:val="auto"/>
                <w:sz w:val="21"/>
                <w:szCs w:val="21"/>
                <w:highlight w:val="none"/>
                <w:u w:val="single"/>
              </w:rPr>
              <w:t>内容</w:t>
            </w:r>
          </w:p>
          <w:p>
            <w:pPr>
              <w:bidi w:val="0"/>
              <w:jc w:val="both"/>
              <w:rPr>
                <w:rFonts w:hint="eastAsia"/>
                <w:color w:val="auto"/>
                <w:sz w:val="21"/>
                <w:szCs w:val="21"/>
                <w:highlight w:val="none"/>
                <w:u w:val="single"/>
              </w:rPr>
            </w:pPr>
            <w:r>
              <w:rPr>
                <w:rFonts w:hint="eastAsia"/>
                <w:color w:val="auto"/>
                <w:sz w:val="21"/>
                <w:szCs w:val="21"/>
                <w:highlight w:val="none"/>
                <w:u w:val="single"/>
              </w:rPr>
              <w:t>要素</w:t>
            </w:r>
          </w:p>
        </w:tc>
        <w:tc>
          <w:tcPr>
            <w:tcW w:w="1755" w:type="dxa"/>
            <w:shd w:val="clear" w:color="auto" w:fill="auto"/>
            <w:vAlign w:val="center"/>
          </w:tcPr>
          <w:p>
            <w:pPr>
              <w:bidi w:val="0"/>
              <w:jc w:val="center"/>
              <w:rPr>
                <w:rFonts w:hint="eastAsia"/>
                <w:color w:val="auto"/>
                <w:sz w:val="21"/>
                <w:szCs w:val="21"/>
                <w:highlight w:val="none"/>
                <w:u w:val="single"/>
              </w:rPr>
            </w:pPr>
            <w:r>
              <w:rPr>
                <w:rFonts w:hint="eastAsia"/>
                <w:color w:val="auto"/>
                <w:sz w:val="21"/>
                <w:szCs w:val="21"/>
                <w:highlight w:val="none"/>
                <w:u w:val="single"/>
              </w:rPr>
              <w:t>排放口(编号、</w:t>
            </w:r>
          </w:p>
          <w:p>
            <w:pPr>
              <w:bidi w:val="0"/>
              <w:jc w:val="center"/>
              <w:rPr>
                <w:rFonts w:hint="eastAsia"/>
                <w:color w:val="auto"/>
                <w:sz w:val="21"/>
                <w:szCs w:val="21"/>
                <w:highlight w:val="none"/>
                <w:u w:val="single"/>
              </w:rPr>
            </w:pPr>
            <w:r>
              <w:rPr>
                <w:rFonts w:hint="eastAsia"/>
                <w:color w:val="auto"/>
                <w:sz w:val="21"/>
                <w:szCs w:val="21"/>
                <w:highlight w:val="none"/>
                <w:u w:val="single"/>
              </w:rPr>
              <w:t>名称)/污染源</w:t>
            </w:r>
          </w:p>
        </w:tc>
        <w:tc>
          <w:tcPr>
            <w:tcW w:w="1755" w:type="dxa"/>
            <w:shd w:val="clear" w:color="auto" w:fill="auto"/>
            <w:vAlign w:val="center"/>
          </w:tcPr>
          <w:p>
            <w:pPr>
              <w:bidi w:val="0"/>
              <w:jc w:val="center"/>
              <w:rPr>
                <w:rFonts w:hint="eastAsia"/>
                <w:color w:val="auto"/>
                <w:sz w:val="21"/>
                <w:szCs w:val="21"/>
                <w:highlight w:val="none"/>
                <w:u w:val="single"/>
              </w:rPr>
            </w:pPr>
            <w:r>
              <w:rPr>
                <w:rFonts w:hint="eastAsia"/>
                <w:color w:val="auto"/>
                <w:sz w:val="21"/>
                <w:szCs w:val="21"/>
                <w:highlight w:val="none"/>
                <w:u w:val="single"/>
              </w:rPr>
              <w:t>污染物项目</w:t>
            </w:r>
          </w:p>
        </w:tc>
        <w:tc>
          <w:tcPr>
            <w:tcW w:w="1755" w:type="dxa"/>
            <w:shd w:val="clear" w:color="auto" w:fill="auto"/>
            <w:vAlign w:val="center"/>
          </w:tcPr>
          <w:p>
            <w:pPr>
              <w:bidi w:val="0"/>
              <w:jc w:val="center"/>
              <w:rPr>
                <w:rFonts w:hint="eastAsia"/>
                <w:color w:val="auto"/>
                <w:sz w:val="21"/>
                <w:szCs w:val="21"/>
                <w:highlight w:val="none"/>
                <w:u w:val="single"/>
              </w:rPr>
            </w:pPr>
            <w:r>
              <w:rPr>
                <w:rFonts w:hint="eastAsia"/>
                <w:color w:val="auto"/>
                <w:sz w:val="21"/>
                <w:szCs w:val="21"/>
                <w:highlight w:val="none"/>
                <w:u w:val="single"/>
              </w:rPr>
              <w:t>环境保护措施</w:t>
            </w:r>
          </w:p>
        </w:tc>
        <w:tc>
          <w:tcPr>
            <w:tcW w:w="1757" w:type="dxa"/>
            <w:shd w:val="clear" w:color="auto" w:fill="auto"/>
            <w:vAlign w:val="center"/>
          </w:tcPr>
          <w:p>
            <w:pPr>
              <w:bidi w:val="0"/>
              <w:jc w:val="center"/>
              <w:rPr>
                <w:rFonts w:hint="eastAsia"/>
                <w:color w:val="auto"/>
                <w:sz w:val="21"/>
                <w:szCs w:val="21"/>
                <w:highlight w:val="none"/>
                <w:u w:val="single"/>
              </w:rPr>
            </w:pPr>
            <w:r>
              <w:rPr>
                <w:rFonts w:hint="eastAsia"/>
                <w:color w:val="auto"/>
                <w:sz w:val="21"/>
                <w:szCs w:val="21"/>
                <w:highlight w:val="none"/>
                <w:u w:val="singl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1778" w:type="dxa"/>
            <w:vMerge w:val="restart"/>
            <w:shd w:val="clear" w:color="auto" w:fill="auto"/>
            <w:vAlign w:val="center"/>
          </w:tcPr>
          <w:p>
            <w:pPr>
              <w:bidi w:val="0"/>
              <w:jc w:val="center"/>
              <w:rPr>
                <w:rFonts w:hint="eastAsia"/>
                <w:color w:val="auto"/>
                <w:sz w:val="21"/>
                <w:szCs w:val="21"/>
                <w:highlight w:val="none"/>
                <w:u w:val="single"/>
              </w:rPr>
            </w:pPr>
            <w:r>
              <w:rPr>
                <w:rFonts w:hint="eastAsia"/>
                <w:color w:val="auto"/>
                <w:sz w:val="21"/>
                <w:szCs w:val="21"/>
                <w:highlight w:val="none"/>
                <w:u w:val="single"/>
              </w:rPr>
              <w:t>大气环境</w:t>
            </w:r>
          </w:p>
        </w:tc>
        <w:tc>
          <w:tcPr>
            <w:tcW w:w="1755" w:type="dxa"/>
            <w:shd w:val="clear" w:color="auto" w:fill="auto"/>
            <w:vAlign w:val="center"/>
          </w:tcPr>
          <w:p>
            <w:pPr>
              <w:bidi w:val="0"/>
              <w:jc w:val="center"/>
              <w:rPr>
                <w:rFonts w:hint="default"/>
                <w:color w:val="auto"/>
                <w:sz w:val="21"/>
                <w:szCs w:val="21"/>
                <w:highlight w:val="yellow"/>
                <w:u w:val="single"/>
                <w:lang w:val="en-US" w:eastAsia="zh-CN"/>
              </w:rPr>
            </w:pPr>
            <w:r>
              <w:rPr>
                <w:rFonts w:hint="eastAsia"/>
                <w:color w:val="auto"/>
                <w:sz w:val="21"/>
                <w:szCs w:val="21"/>
                <w:highlight w:val="none"/>
                <w:u w:val="single"/>
                <w:lang w:val="en-US" w:eastAsia="zh-CN"/>
              </w:rPr>
              <w:t>DA001（喷漆、风干废气）</w:t>
            </w:r>
          </w:p>
        </w:tc>
        <w:tc>
          <w:tcPr>
            <w:tcW w:w="1755" w:type="dxa"/>
            <w:shd w:val="clear" w:color="auto" w:fill="auto"/>
            <w:vAlign w:val="center"/>
          </w:tcPr>
          <w:p>
            <w:pPr>
              <w:bidi w:val="0"/>
              <w:jc w:val="center"/>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非甲烷总烃，甲苯，二甲苯，苯系物</w:t>
            </w:r>
          </w:p>
        </w:tc>
        <w:tc>
          <w:tcPr>
            <w:tcW w:w="1755" w:type="dxa"/>
            <w:shd w:val="clear" w:color="auto" w:fill="auto"/>
            <w:vAlign w:val="center"/>
          </w:tcPr>
          <w:p>
            <w:pPr>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喷漆房密闭收集+“喷淋塔+过滤棉+UV光解+两级活性炭”系统处理+15m高排气筒</w:t>
            </w:r>
          </w:p>
        </w:tc>
        <w:tc>
          <w:tcPr>
            <w:tcW w:w="1757" w:type="dxa"/>
            <w:shd w:val="clear" w:color="auto" w:fill="auto"/>
            <w:vAlign w:val="center"/>
          </w:tcPr>
          <w:p>
            <w:pPr>
              <w:bidi w:val="0"/>
              <w:jc w:val="center"/>
              <w:rPr>
                <w:rFonts w:hint="eastAsia"/>
                <w:color w:val="auto"/>
                <w:sz w:val="21"/>
                <w:szCs w:val="21"/>
                <w:highlight w:val="none"/>
                <w:u w:val="single"/>
              </w:rPr>
            </w:pPr>
            <w:r>
              <w:rPr>
                <w:rFonts w:hint="default"/>
                <w:color w:val="auto"/>
                <w:sz w:val="21"/>
                <w:szCs w:val="21"/>
                <w:highlight w:val="none"/>
                <w:u w:val="single"/>
              </w:rPr>
              <w:t>《表面涂装( 汽车制造及维修)挥发性有机物、镍排放标准》</w:t>
            </w:r>
            <w:r>
              <w:rPr>
                <w:rFonts w:hint="eastAsia"/>
                <w:color w:val="auto"/>
                <w:sz w:val="21"/>
                <w:szCs w:val="21"/>
                <w:highlight w:val="none"/>
                <w:u w:val="single"/>
                <w:lang w:val="en-US" w:eastAsia="zh-CN"/>
              </w:rPr>
              <w:t>D</w:t>
            </w:r>
            <w:r>
              <w:rPr>
                <w:rFonts w:hint="default"/>
                <w:color w:val="auto"/>
                <w:sz w:val="21"/>
                <w:szCs w:val="21"/>
                <w:highlight w:val="none"/>
                <w:u w:val="single"/>
              </w:rPr>
              <w:t>B</w:t>
            </w:r>
            <w:r>
              <w:rPr>
                <w:rFonts w:hint="eastAsia"/>
                <w:color w:val="auto"/>
                <w:sz w:val="21"/>
                <w:szCs w:val="21"/>
                <w:highlight w:val="none"/>
                <w:u w:val="single"/>
                <w:lang w:val="en-US" w:eastAsia="zh-CN"/>
              </w:rPr>
              <w:t>43 1346-2017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1778" w:type="dxa"/>
            <w:vMerge w:val="continue"/>
            <w:shd w:val="clear" w:color="auto" w:fill="auto"/>
            <w:vAlign w:val="center"/>
          </w:tcPr>
          <w:p>
            <w:pPr>
              <w:bidi w:val="0"/>
              <w:jc w:val="center"/>
              <w:rPr>
                <w:rFonts w:hint="eastAsia"/>
                <w:color w:val="auto"/>
                <w:sz w:val="21"/>
                <w:szCs w:val="21"/>
                <w:highlight w:val="none"/>
                <w:u w:val="single"/>
              </w:rPr>
            </w:pPr>
          </w:p>
        </w:tc>
        <w:tc>
          <w:tcPr>
            <w:tcW w:w="1755" w:type="dxa"/>
            <w:shd w:val="clear" w:color="auto" w:fill="auto"/>
            <w:vAlign w:val="center"/>
          </w:tcPr>
          <w:p>
            <w:pPr>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车间无组织（焊接烟尘）</w:t>
            </w:r>
          </w:p>
        </w:tc>
        <w:tc>
          <w:tcPr>
            <w:tcW w:w="1755" w:type="dxa"/>
            <w:shd w:val="clear" w:color="auto" w:fill="auto"/>
            <w:vAlign w:val="center"/>
          </w:tcPr>
          <w:p>
            <w:pPr>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颗粒物</w:t>
            </w:r>
          </w:p>
        </w:tc>
        <w:tc>
          <w:tcPr>
            <w:tcW w:w="1755" w:type="dxa"/>
            <w:shd w:val="clear" w:color="auto" w:fill="auto"/>
            <w:vAlign w:val="center"/>
          </w:tcPr>
          <w:p>
            <w:pPr>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移动式烟尘净化器（滤筒式工艺）</w:t>
            </w:r>
          </w:p>
        </w:tc>
        <w:tc>
          <w:tcPr>
            <w:tcW w:w="1757" w:type="dxa"/>
            <w:vMerge w:val="restart"/>
            <w:shd w:val="clear" w:color="auto" w:fill="auto"/>
            <w:vAlign w:val="center"/>
          </w:tcPr>
          <w:p>
            <w:pPr>
              <w:bidi w:val="0"/>
              <w:jc w:val="center"/>
              <w:rPr>
                <w:rFonts w:hint="eastAsia"/>
                <w:color w:val="auto"/>
                <w:sz w:val="21"/>
                <w:szCs w:val="21"/>
                <w:highlight w:val="none"/>
                <w:u w:val="single"/>
              </w:rPr>
            </w:pPr>
            <w:r>
              <w:rPr>
                <w:rFonts w:hint="eastAsia"/>
                <w:color w:val="auto"/>
                <w:sz w:val="21"/>
                <w:szCs w:val="21"/>
                <w:highlight w:val="none"/>
                <w:u w:val="single"/>
                <w:lang w:val="en-US" w:eastAsia="zh-CN"/>
              </w:rPr>
              <w:t>《</w:t>
            </w:r>
            <w:r>
              <w:rPr>
                <w:rFonts w:hint="default"/>
                <w:color w:val="auto"/>
                <w:sz w:val="21"/>
                <w:szCs w:val="21"/>
                <w:highlight w:val="none"/>
                <w:u w:val="single"/>
                <w:lang w:val="en-US" w:eastAsia="zh-CN"/>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3" w:hRule="atLeast"/>
          <w:jc w:val="center"/>
        </w:trPr>
        <w:tc>
          <w:tcPr>
            <w:tcW w:w="1778" w:type="dxa"/>
            <w:vMerge w:val="continue"/>
            <w:shd w:val="clear" w:color="auto" w:fill="auto"/>
            <w:vAlign w:val="center"/>
          </w:tcPr>
          <w:p>
            <w:pPr>
              <w:bidi w:val="0"/>
              <w:jc w:val="center"/>
              <w:rPr>
                <w:rFonts w:hint="eastAsia"/>
                <w:color w:val="auto"/>
                <w:sz w:val="21"/>
                <w:szCs w:val="21"/>
                <w:highlight w:val="none"/>
                <w:u w:val="single"/>
              </w:rPr>
            </w:pPr>
          </w:p>
        </w:tc>
        <w:tc>
          <w:tcPr>
            <w:tcW w:w="1755" w:type="dxa"/>
            <w:shd w:val="clear" w:color="auto" w:fill="auto"/>
            <w:vAlign w:val="center"/>
          </w:tcPr>
          <w:p>
            <w:pPr>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车间无组织（抛丸粉尘）</w:t>
            </w:r>
          </w:p>
        </w:tc>
        <w:tc>
          <w:tcPr>
            <w:tcW w:w="1755" w:type="dxa"/>
            <w:shd w:val="clear" w:color="auto" w:fill="auto"/>
            <w:vAlign w:val="center"/>
          </w:tcPr>
          <w:p>
            <w:pPr>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颗粒物</w:t>
            </w:r>
          </w:p>
        </w:tc>
        <w:tc>
          <w:tcPr>
            <w:tcW w:w="1755" w:type="dxa"/>
            <w:shd w:val="clear" w:color="auto" w:fill="auto"/>
            <w:vAlign w:val="center"/>
          </w:tcPr>
          <w:p>
            <w:pPr>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自带滤筒式除尘装备</w:t>
            </w:r>
          </w:p>
        </w:tc>
        <w:tc>
          <w:tcPr>
            <w:tcW w:w="1757" w:type="dxa"/>
            <w:vMerge w:val="continue"/>
            <w:shd w:val="clear" w:color="auto" w:fill="auto"/>
            <w:vAlign w:val="center"/>
          </w:tcPr>
          <w:p>
            <w:pPr>
              <w:bidi w:val="0"/>
              <w:jc w:val="center"/>
              <w:rPr>
                <w:rFonts w:hint="eastAsia"/>
                <w:color w:val="auto"/>
                <w:sz w:val="21"/>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3" w:hRule="atLeast"/>
          <w:jc w:val="center"/>
        </w:trPr>
        <w:tc>
          <w:tcPr>
            <w:tcW w:w="1778" w:type="dxa"/>
            <w:vMerge w:val="continue"/>
            <w:shd w:val="clear" w:color="auto" w:fill="auto"/>
            <w:vAlign w:val="center"/>
          </w:tcPr>
          <w:p>
            <w:pPr>
              <w:bidi w:val="0"/>
              <w:jc w:val="center"/>
              <w:rPr>
                <w:rFonts w:hint="eastAsia"/>
                <w:color w:val="auto"/>
                <w:sz w:val="21"/>
                <w:szCs w:val="21"/>
                <w:highlight w:val="none"/>
                <w:u w:val="single"/>
              </w:rPr>
            </w:pPr>
          </w:p>
        </w:tc>
        <w:tc>
          <w:tcPr>
            <w:tcW w:w="1755" w:type="dxa"/>
            <w:shd w:val="clear" w:color="auto" w:fill="auto"/>
            <w:vAlign w:val="center"/>
          </w:tcPr>
          <w:p>
            <w:pPr>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车间无组织（下料粉尘）</w:t>
            </w:r>
          </w:p>
        </w:tc>
        <w:tc>
          <w:tcPr>
            <w:tcW w:w="1755" w:type="dxa"/>
            <w:shd w:val="clear" w:color="auto" w:fill="auto"/>
            <w:vAlign w:val="center"/>
          </w:tcPr>
          <w:p>
            <w:pPr>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颗粒物</w:t>
            </w:r>
          </w:p>
        </w:tc>
        <w:tc>
          <w:tcPr>
            <w:tcW w:w="1755" w:type="dxa"/>
            <w:shd w:val="clear" w:color="auto" w:fill="auto"/>
            <w:vAlign w:val="center"/>
          </w:tcPr>
          <w:p>
            <w:pPr>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移动式烟尘净化器（滤筒式工艺）</w:t>
            </w:r>
          </w:p>
        </w:tc>
        <w:tc>
          <w:tcPr>
            <w:tcW w:w="1757" w:type="dxa"/>
            <w:vMerge w:val="continue"/>
            <w:shd w:val="clear" w:color="auto" w:fill="auto"/>
            <w:vAlign w:val="center"/>
          </w:tcPr>
          <w:p>
            <w:pPr>
              <w:bidi w:val="0"/>
              <w:jc w:val="center"/>
              <w:rPr>
                <w:rFonts w:hint="eastAsia"/>
                <w:color w:val="auto"/>
                <w:sz w:val="21"/>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4" w:hRule="atLeast"/>
          <w:jc w:val="center"/>
        </w:trPr>
        <w:tc>
          <w:tcPr>
            <w:tcW w:w="1778" w:type="dxa"/>
            <w:vMerge w:val="restart"/>
            <w:shd w:val="clear" w:color="auto" w:fill="auto"/>
            <w:vAlign w:val="center"/>
          </w:tcPr>
          <w:p>
            <w:pPr>
              <w:bidi w:val="0"/>
              <w:jc w:val="center"/>
              <w:rPr>
                <w:rFonts w:hint="eastAsia"/>
                <w:color w:val="auto"/>
                <w:sz w:val="21"/>
                <w:szCs w:val="21"/>
                <w:highlight w:val="none"/>
                <w:u w:val="single"/>
              </w:rPr>
            </w:pPr>
            <w:r>
              <w:rPr>
                <w:rFonts w:hint="eastAsia"/>
                <w:color w:val="auto"/>
                <w:sz w:val="21"/>
                <w:szCs w:val="21"/>
                <w:highlight w:val="none"/>
                <w:u w:val="single"/>
              </w:rPr>
              <w:t>地表水环境</w:t>
            </w:r>
          </w:p>
        </w:tc>
        <w:tc>
          <w:tcPr>
            <w:tcW w:w="1755" w:type="dxa"/>
            <w:shd w:val="clear" w:color="auto" w:fill="auto"/>
            <w:vAlign w:val="center"/>
          </w:tcPr>
          <w:p>
            <w:pPr>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DW001（生活污水）</w:t>
            </w:r>
          </w:p>
        </w:tc>
        <w:tc>
          <w:tcPr>
            <w:tcW w:w="1755" w:type="dxa"/>
            <w:shd w:val="clear" w:color="auto" w:fill="auto"/>
            <w:vAlign w:val="center"/>
          </w:tcPr>
          <w:p>
            <w:pPr>
              <w:bidi w:val="0"/>
              <w:jc w:val="center"/>
              <w:rPr>
                <w:rFonts w:hint="eastAsia"/>
                <w:color w:val="auto"/>
                <w:sz w:val="21"/>
                <w:szCs w:val="21"/>
                <w:highlight w:val="none"/>
                <w:u w:val="single"/>
              </w:rPr>
            </w:pPr>
            <w:r>
              <w:rPr>
                <w:rFonts w:hint="default"/>
                <w:color w:val="auto"/>
                <w:sz w:val="21"/>
                <w:szCs w:val="21"/>
                <w:highlight w:val="none"/>
                <w:u w:val="single"/>
                <w:lang w:val="en-US" w:eastAsia="zh-CN"/>
              </w:rPr>
              <w:t>pH、COD</w:t>
            </w:r>
            <w:r>
              <w:rPr>
                <w:rFonts w:hint="eastAsia"/>
                <w:color w:val="auto"/>
                <w:sz w:val="21"/>
                <w:szCs w:val="21"/>
                <w:highlight w:val="none"/>
                <w:u w:val="single"/>
                <w:lang w:val="en-US" w:eastAsia="zh-CN"/>
              </w:rPr>
              <w:t>cr</w:t>
            </w:r>
            <w:r>
              <w:rPr>
                <w:rFonts w:hint="default"/>
                <w:color w:val="auto"/>
                <w:sz w:val="21"/>
                <w:szCs w:val="21"/>
                <w:highlight w:val="none"/>
                <w:u w:val="single"/>
                <w:lang w:val="en-US" w:eastAsia="zh-CN"/>
              </w:rPr>
              <w:t>、BOD</w:t>
            </w:r>
            <w:r>
              <w:rPr>
                <w:rFonts w:hint="default"/>
                <w:color w:val="auto"/>
                <w:sz w:val="21"/>
                <w:szCs w:val="21"/>
                <w:highlight w:val="none"/>
                <w:u w:val="single"/>
                <w:vertAlign w:val="subscript"/>
                <w:lang w:val="en-US" w:eastAsia="zh-CN"/>
              </w:rPr>
              <w:t>5</w:t>
            </w:r>
            <w:r>
              <w:rPr>
                <w:rFonts w:hint="default"/>
                <w:color w:val="auto"/>
                <w:sz w:val="21"/>
                <w:szCs w:val="21"/>
                <w:highlight w:val="none"/>
                <w:u w:val="single"/>
                <w:lang w:val="en-US" w:eastAsia="zh-CN"/>
              </w:rPr>
              <w:t>、氨氮、SS等</w:t>
            </w:r>
          </w:p>
        </w:tc>
        <w:tc>
          <w:tcPr>
            <w:tcW w:w="1755" w:type="dxa"/>
            <w:shd w:val="clear" w:color="auto" w:fill="auto"/>
            <w:vAlign w:val="center"/>
          </w:tcPr>
          <w:p>
            <w:pPr>
              <w:bidi w:val="0"/>
              <w:jc w:val="center"/>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生活污水收集后依托园区原有化粪池处理后由园区已有排口排入进入</w:t>
            </w:r>
            <w:r>
              <w:rPr>
                <w:rFonts w:hint="eastAsia"/>
                <w:color w:val="auto"/>
                <w:sz w:val="21"/>
                <w:szCs w:val="21"/>
                <w:highlight w:val="none"/>
                <w:u w:val="single"/>
              </w:rPr>
              <w:t>城陵矶</w:t>
            </w:r>
            <w:r>
              <w:rPr>
                <w:rFonts w:hint="eastAsia"/>
                <w:color w:val="auto"/>
                <w:sz w:val="21"/>
                <w:szCs w:val="21"/>
                <w:highlight w:val="none"/>
                <w:u w:val="single"/>
                <w:lang w:val="en-US" w:eastAsia="zh-CN"/>
              </w:rPr>
              <w:t>临港产业新区</w:t>
            </w:r>
            <w:r>
              <w:rPr>
                <w:rFonts w:hint="eastAsia"/>
                <w:color w:val="auto"/>
                <w:sz w:val="21"/>
                <w:szCs w:val="21"/>
                <w:highlight w:val="none"/>
                <w:u w:val="single"/>
              </w:rPr>
              <w:t>污水处理厂</w:t>
            </w:r>
            <w:r>
              <w:rPr>
                <w:rFonts w:hint="eastAsia"/>
                <w:color w:val="auto"/>
                <w:sz w:val="21"/>
                <w:szCs w:val="21"/>
                <w:highlight w:val="none"/>
                <w:u w:val="single"/>
                <w:lang w:val="en-US" w:eastAsia="zh-CN"/>
              </w:rPr>
              <w:t>处理</w:t>
            </w:r>
          </w:p>
        </w:tc>
        <w:tc>
          <w:tcPr>
            <w:tcW w:w="1757" w:type="dxa"/>
            <w:shd w:val="clear" w:color="auto" w:fill="auto"/>
            <w:vAlign w:val="center"/>
          </w:tcPr>
          <w:p>
            <w:pPr>
              <w:bidi w:val="0"/>
              <w:jc w:val="center"/>
              <w:rPr>
                <w:rFonts w:hint="eastAsia"/>
                <w:color w:val="auto"/>
                <w:sz w:val="21"/>
                <w:szCs w:val="21"/>
                <w:highlight w:val="none"/>
                <w:u w:val="single"/>
              </w:rPr>
            </w:pPr>
            <w:r>
              <w:rPr>
                <w:rFonts w:hint="eastAsia"/>
                <w:color w:val="auto"/>
                <w:sz w:val="21"/>
                <w:szCs w:val="21"/>
                <w:highlight w:val="none"/>
                <w:u w:val="single"/>
                <w:lang w:val="en-US" w:eastAsia="zh-CN"/>
              </w:rPr>
              <w:t>《污水综合排放标准》（GB8978-1996）中的三级标准，并满足</w:t>
            </w:r>
            <w:r>
              <w:rPr>
                <w:rFonts w:hint="eastAsia"/>
                <w:color w:val="auto"/>
                <w:sz w:val="21"/>
                <w:szCs w:val="21"/>
                <w:highlight w:val="none"/>
                <w:u w:val="single"/>
              </w:rPr>
              <w:t>城陵矶</w:t>
            </w:r>
            <w:r>
              <w:rPr>
                <w:rFonts w:hint="eastAsia"/>
                <w:color w:val="auto"/>
                <w:sz w:val="21"/>
                <w:szCs w:val="21"/>
                <w:highlight w:val="none"/>
                <w:u w:val="single"/>
                <w:lang w:val="en-US" w:eastAsia="zh-CN"/>
              </w:rPr>
              <w:t>临港产业新区</w:t>
            </w:r>
            <w:r>
              <w:rPr>
                <w:rFonts w:hint="eastAsia"/>
                <w:color w:val="auto"/>
                <w:sz w:val="21"/>
                <w:szCs w:val="21"/>
                <w:highlight w:val="none"/>
                <w:u w:val="single"/>
              </w:rPr>
              <w:t>污水处理厂</w:t>
            </w:r>
            <w:r>
              <w:rPr>
                <w:rFonts w:hint="eastAsia"/>
                <w:color w:val="auto"/>
                <w:sz w:val="21"/>
                <w:szCs w:val="21"/>
                <w:highlight w:val="none"/>
                <w:u w:val="single"/>
                <w:lang w:val="en-US" w:eastAsia="zh-CN"/>
              </w:rPr>
              <w:t>的进水水质要求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7" w:hRule="atLeast"/>
          <w:jc w:val="center"/>
        </w:trPr>
        <w:tc>
          <w:tcPr>
            <w:tcW w:w="1778" w:type="dxa"/>
            <w:vMerge w:val="continue"/>
            <w:shd w:val="clear" w:color="auto" w:fill="auto"/>
            <w:vAlign w:val="center"/>
          </w:tcPr>
          <w:p>
            <w:pPr>
              <w:bidi w:val="0"/>
              <w:jc w:val="center"/>
            </w:pPr>
          </w:p>
        </w:tc>
        <w:tc>
          <w:tcPr>
            <w:tcW w:w="1755" w:type="dxa"/>
            <w:shd w:val="clear" w:color="auto" w:fill="auto"/>
            <w:vAlign w:val="center"/>
          </w:tcPr>
          <w:p>
            <w:pPr>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生产废水（喷淋塔残液）</w:t>
            </w:r>
          </w:p>
        </w:tc>
        <w:tc>
          <w:tcPr>
            <w:tcW w:w="1755" w:type="dxa"/>
            <w:shd w:val="clear" w:color="auto" w:fill="auto"/>
            <w:vAlign w:val="center"/>
          </w:tcPr>
          <w:p>
            <w:pPr>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pH、COD</w:t>
            </w:r>
            <w:r>
              <w:rPr>
                <w:rFonts w:hint="eastAsia"/>
                <w:color w:val="auto"/>
                <w:sz w:val="21"/>
                <w:szCs w:val="21"/>
                <w:highlight w:val="none"/>
                <w:u w:val="single"/>
                <w:vertAlign w:val="subscript"/>
                <w:lang w:val="en-US" w:eastAsia="zh-CN"/>
              </w:rPr>
              <w:t>Cr</w:t>
            </w:r>
            <w:r>
              <w:rPr>
                <w:rFonts w:hint="eastAsia"/>
                <w:color w:val="auto"/>
                <w:sz w:val="21"/>
                <w:szCs w:val="21"/>
                <w:highlight w:val="none"/>
                <w:u w:val="single"/>
                <w:lang w:val="en-US" w:eastAsia="zh-CN"/>
              </w:rPr>
              <w:t>、SS、石油类</w:t>
            </w:r>
          </w:p>
        </w:tc>
        <w:tc>
          <w:tcPr>
            <w:tcW w:w="1755" w:type="dxa"/>
            <w:shd w:val="clear" w:color="auto" w:fill="auto"/>
            <w:vAlign w:val="center"/>
          </w:tcPr>
          <w:p>
            <w:pPr>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喷淋塔循环水设置隔油絮凝沉淀池进行隔油沉淀，多次循环后槽内残液拟作为危废处理，厂内暂存，委托有资质单位进行处理</w:t>
            </w:r>
          </w:p>
        </w:tc>
        <w:tc>
          <w:tcPr>
            <w:tcW w:w="1757" w:type="dxa"/>
            <w:vMerge w:val="restart"/>
            <w:shd w:val="clear" w:color="auto" w:fill="auto"/>
            <w:vAlign w:val="center"/>
          </w:tcPr>
          <w:p>
            <w:pPr>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喷淋残液、除油除锈废水拟作为危废处理不外排，执行《危险废物贮存污染控制标准》（GB18597-2001）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7" w:hRule="atLeast"/>
          <w:jc w:val="center"/>
        </w:trPr>
        <w:tc>
          <w:tcPr>
            <w:tcW w:w="1778" w:type="dxa"/>
            <w:vMerge w:val="continue"/>
            <w:shd w:val="clear" w:color="auto" w:fill="auto"/>
            <w:vAlign w:val="center"/>
          </w:tcPr>
          <w:p>
            <w:pPr>
              <w:bidi w:val="0"/>
              <w:jc w:val="center"/>
            </w:pPr>
          </w:p>
        </w:tc>
        <w:tc>
          <w:tcPr>
            <w:tcW w:w="1755" w:type="dxa"/>
            <w:shd w:val="clear" w:color="auto" w:fill="auto"/>
            <w:vAlign w:val="center"/>
          </w:tcPr>
          <w:p>
            <w:pPr>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生产废水（除油除锈废水）</w:t>
            </w:r>
          </w:p>
        </w:tc>
        <w:tc>
          <w:tcPr>
            <w:tcW w:w="1755" w:type="dxa"/>
            <w:shd w:val="clear" w:color="auto" w:fill="auto"/>
            <w:vAlign w:val="center"/>
          </w:tcPr>
          <w:p>
            <w:pPr>
              <w:bidi w:val="0"/>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pH、COD</w:t>
            </w:r>
            <w:r>
              <w:rPr>
                <w:rFonts w:hint="eastAsia"/>
                <w:color w:val="auto"/>
                <w:sz w:val="21"/>
                <w:szCs w:val="21"/>
                <w:highlight w:val="none"/>
                <w:u w:val="single"/>
                <w:vertAlign w:val="subscript"/>
                <w:lang w:val="en-US" w:eastAsia="zh-CN"/>
              </w:rPr>
              <w:t>Cr</w:t>
            </w:r>
            <w:r>
              <w:rPr>
                <w:rFonts w:hint="eastAsia"/>
                <w:color w:val="auto"/>
                <w:sz w:val="21"/>
                <w:szCs w:val="21"/>
                <w:highlight w:val="none"/>
                <w:u w:val="single"/>
                <w:lang w:val="en-US" w:eastAsia="zh-CN"/>
              </w:rPr>
              <w:t>、SS、石油类</w:t>
            </w:r>
          </w:p>
        </w:tc>
        <w:tc>
          <w:tcPr>
            <w:tcW w:w="1755" w:type="dxa"/>
            <w:shd w:val="clear" w:color="auto" w:fill="auto"/>
            <w:vAlign w:val="center"/>
          </w:tcPr>
          <w:p>
            <w:pPr>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除油除锈清洗水经过水洗槽沉淀、取渣，多次循环利用后产生生产废水拟作为危废处理，委托有资质单位进行处理</w:t>
            </w:r>
          </w:p>
        </w:tc>
        <w:tc>
          <w:tcPr>
            <w:tcW w:w="1757" w:type="dxa"/>
            <w:vMerge w:val="continue"/>
            <w:shd w:val="clear" w:color="auto" w:fill="auto"/>
            <w:vAlign w:val="center"/>
          </w:tcPr>
          <w:p>
            <w:pPr>
              <w:bidi w:val="0"/>
              <w:jc w:val="center"/>
              <w:rPr>
                <w:rFonts w:hint="eastAsia"/>
                <w:color w:val="auto"/>
                <w:sz w:val="21"/>
                <w:szCs w:val="21"/>
                <w:highlight w:val="none"/>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78" w:type="dxa"/>
            <w:vMerge w:val="restart"/>
            <w:shd w:val="clear" w:color="auto" w:fill="auto"/>
            <w:vAlign w:val="center"/>
          </w:tcPr>
          <w:p>
            <w:pPr>
              <w:bidi w:val="0"/>
              <w:jc w:val="center"/>
              <w:rPr>
                <w:rFonts w:hint="eastAsia"/>
                <w:color w:val="auto"/>
                <w:sz w:val="21"/>
                <w:szCs w:val="21"/>
                <w:highlight w:val="none"/>
                <w:u w:val="single"/>
              </w:rPr>
            </w:pPr>
            <w:r>
              <w:rPr>
                <w:rFonts w:hint="eastAsia"/>
                <w:color w:val="auto"/>
                <w:sz w:val="21"/>
                <w:szCs w:val="21"/>
                <w:highlight w:val="none"/>
                <w:u w:val="single"/>
              </w:rPr>
              <w:t>声环境</w:t>
            </w:r>
          </w:p>
        </w:tc>
        <w:tc>
          <w:tcPr>
            <w:tcW w:w="1755" w:type="dxa"/>
            <w:vMerge w:val="restart"/>
            <w:shd w:val="clear" w:color="auto" w:fill="auto"/>
            <w:vAlign w:val="center"/>
          </w:tcPr>
          <w:p>
            <w:pPr>
              <w:bidi w:val="0"/>
              <w:jc w:val="center"/>
              <w:rPr>
                <w:rFonts w:hint="eastAsia"/>
                <w:color w:val="auto"/>
                <w:sz w:val="21"/>
                <w:szCs w:val="21"/>
                <w:highlight w:val="yellow"/>
                <w:u w:val="single"/>
                <w:lang w:val="en-US" w:eastAsia="zh-CN"/>
              </w:rPr>
            </w:pPr>
            <w:r>
              <w:rPr>
                <w:rFonts w:hint="eastAsia"/>
                <w:color w:val="auto"/>
                <w:sz w:val="21"/>
                <w:szCs w:val="21"/>
                <w:highlight w:val="none"/>
                <w:u w:val="single"/>
                <w:lang w:val="en-US" w:eastAsia="zh-CN"/>
              </w:rPr>
              <w:t>机械设备</w:t>
            </w:r>
          </w:p>
        </w:tc>
        <w:tc>
          <w:tcPr>
            <w:tcW w:w="1755" w:type="dxa"/>
            <w:vMerge w:val="restart"/>
            <w:shd w:val="clear" w:color="auto" w:fill="auto"/>
            <w:vAlign w:val="center"/>
          </w:tcPr>
          <w:p>
            <w:pPr>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等效连续A声级</w:t>
            </w:r>
          </w:p>
        </w:tc>
        <w:tc>
          <w:tcPr>
            <w:tcW w:w="1755" w:type="dxa"/>
            <w:vMerge w:val="restart"/>
            <w:shd w:val="clear" w:color="auto" w:fill="auto"/>
            <w:vAlign w:val="center"/>
          </w:tcPr>
          <w:p>
            <w:pPr>
              <w:bidi w:val="0"/>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隔声、减振、消声等</w:t>
            </w:r>
          </w:p>
        </w:tc>
        <w:tc>
          <w:tcPr>
            <w:tcW w:w="1757" w:type="dxa"/>
            <w:vMerge w:val="restart"/>
            <w:shd w:val="clear" w:color="auto" w:fill="auto"/>
            <w:vAlign w:val="center"/>
          </w:tcPr>
          <w:p>
            <w:pPr>
              <w:bidi w:val="0"/>
              <w:jc w:val="center"/>
              <w:rPr>
                <w:rFonts w:hint="eastAsia"/>
                <w:color w:val="auto"/>
                <w:sz w:val="21"/>
                <w:szCs w:val="21"/>
                <w:highlight w:val="none"/>
                <w:u w:val="single"/>
              </w:rPr>
            </w:pPr>
            <w:r>
              <w:rPr>
                <w:rFonts w:hint="default"/>
                <w:color w:val="auto"/>
                <w:sz w:val="21"/>
                <w:szCs w:val="21"/>
                <w:highlight w:val="none"/>
                <w:u w:val="single"/>
              </w:rPr>
              <w:t>《工业企业厂界环境噪声排放标准》（GB12348-2008）3类标准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78" w:type="dxa"/>
            <w:vMerge w:val="continue"/>
            <w:shd w:val="clear" w:color="auto" w:fill="auto"/>
            <w:vAlign w:val="center"/>
          </w:tcPr>
          <w:p>
            <w:pPr>
              <w:bidi w:val="0"/>
              <w:jc w:val="center"/>
              <w:rPr>
                <w:rFonts w:hint="eastAsia"/>
                <w:color w:val="auto"/>
                <w:sz w:val="21"/>
                <w:szCs w:val="21"/>
                <w:highlight w:val="none"/>
                <w:u w:val="single"/>
              </w:rPr>
            </w:pPr>
          </w:p>
        </w:tc>
        <w:tc>
          <w:tcPr>
            <w:tcW w:w="1755" w:type="dxa"/>
            <w:vMerge w:val="continue"/>
            <w:shd w:val="clear" w:color="auto" w:fill="auto"/>
            <w:vAlign w:val="center"/>
          </w:tcPr>
          <w:p>
            <w:pPr>
              <w:bidi w:val="0"/>
              <w:jc w:val="center"/>
              <w:rPr>
                <w:rFonts w:hint="eastAsia"/>
                <w:color w:val="auto"/>
                <w:sz w:val="21"/>
                <w:szCs w:val="21"/>
                <w:highlight w:val="none"/>
                <w:u w:val="single"/>
              </w:rPr>
            </w:pPr>
          </w:p>
        </w:tc>
        <w:tc>
          <w:tcPr>
            <w:tcW w:w="1755" w:type="dxa"/>
            <w:vMerge w:val="continue"/>
            <w:shd w:val="clear" w:color="auto" w:fill="auto"/>
            <w:vAlign w:val="center"/>
          </w:tcPr>
          <w:p>
            <w:pPr>
              <w:bidi w:val="0"/>
              <w:jc w:val="center"/>
              <w:rPr>
                <w:rFonts w:hint="eastAsia"/>
                <w:color w:val="auto"/>
                <w:sz w:val="21"/>
                <w:szCs w:val="21"/>
                <w:highlight w:val="none"/>
                <w:u w:val="single"/>
              </w:rPr>
            </w:pPr>
          </w:p>
        </w:tc>
        <w:tc>
          <w:tcPr>
            <w:tcW w:w="1755" w:type="dxa"/>
            <w:vMerge w:val="continue"/>
            <w:shd w:val="clear" w:color="auto" w:fill="auto"/>
            <w:vAlign w:val="center"/>
          </w:tcPr>
          <w:p>
            <w:pPr>
              <w:bidi w:val="0"/>
              <w:jc w:val="center"/>
              <w:rPr>
                <w:rFonts w:hint="eastAsia"/>
                <w:color w:val="auto"/>
                <w:sz w:val="21"/>
                <w:szCs w:val="21"/>
                <w:highlight w:val="none"/>
                <w:u w:val="single"/>
              </w:rPr>
            </w:pPr>
          </w:p>
        </w:tc>
        <w:tc>
          <w:tcPr>
            <w:tcW w:w="1757" w:type="dxa"/>
            <w:vMerge w:val="continue"/>
            <w:shd w:val="clear" w:color="auto" w:fill="auto"/>
            <w:vAlign w:val="center"/>
          </w:tcPr>
          <w:p>
            <w:pPr>
              <w:bidi w:val="0"/>
              <w:jc w:val="center"/>
              <w:rPr>
                <w:rFonts w:hint="eastAsia"/>
                <w:color w:val="auto"/>
                <w:sz w:val="21"/>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78" w:type="dxa"/>
            <w:vMerge w:val="continue"/>
            <w:shd w:val="clear" w:color="auto" w:fill="auto"/>
            <w:vAlign w:val="center"/>
          </w:tcPr>
          <w:p>
            <w:pPr>
              <w:bidi w:val="0"/>
              <w:jc w:val="center"/>
              <w:rPr>
                <w:rFonts w:hint="eastAsia"/>
                <w:color w:val="auto"/>
                <w:sz w:val="21"/>
                <w:szCs w:val="21"/>
                <w:highlight w:val="none"/>
                <w:u w:val="single"/>
              </w:rPr>
            </w:pPr>
          </w:p>
        </w:tc>
        <w:tc>
          <w:tcPr>
            <w:tcW w:w="1755" w:type="dxa"/>
            <w:vMerge w:val="continue"/>
            <w:shd w:val="clear" w:color="auto" w:fill="auto"/>
            <w:vAlign w:val="center"/>
          </w:tcPr>
          <w:p>
            <w:pPr>
              <w:bidi w:val="0"/>
              <w:jc w:val="center"/>
              <w:rPr>
                <w:rFonts w:hint="eastAsia"/>
                <w:color w:val="auto"/>
                <w:sz w:val="21"/>
                <w:szCs w:val="21"/>
                <w:highlight w:val="none"/>
                <w:u w:val="single"/>
              </w:rPr>
            </w:pPr>
          </w:p>
        </w:tc>
        <w:tc>
          <w:tcPr>
            <w:tcW w:w="1755" w:type="dxa"/>
            <w:vMerge w:val="continue"/>
            <w:shd w:val="clear" w:color="auto" w:fill="auto"/>
            <w:vAlign w:val="center"/>
          </w:tcPr>
          <w:p>
            <w:pPr>
              <w:bidi w:val="0"/>
              <w:jc w:val="center"/>
              <w:rPr>
                <w:rFonts w:hint="eastAsia"/>
                <w:color w:val="auto"/>
                <w:sz w:val="21"/>
                <w:szCs w:val="21"/>
                <w:highlight w:val="none"/>
                <w:u w:val="single"/>
              </w:rPr>
            </w:pPr>
          </w:p>
        </w:tc>
        <w:tc>
          <w:tcPr>
            <w:tcW w:w="1755" w:type="dxa"/>
            <w:vMerge w:val="continue"/>
            <w:shd w:val="clear" w:color="auto" w:fill="auto"/>
            <w:vAlign w:val="center"/>
          </w:tcPr>
          <w:p>
            <w:pPr>
              <w:bidi w:val="0"/>
              <w:jc w:val="center"/>
              <w:rPr>
                <w:rFonts w:hint="eastAsia"/>
                <w:color w:val="auto"/>
                <w:sz w:val="21"/>
                <w:szCs w:val="21"/>
                <w:highlight w:val="none"/>
                <w:u w:val="single"/>
              </w:rPr>
            </w:pPr>
          </w:p>
        </w:tc>
        <w:tc>
          <w:tcPr>
            <w:tcW w:w="1757" w:type="dxa"/>
            <w:vMerge w:val="continue"/>
            <w:shd w:val="clear" w:color="auto" w:fill="auto"/>
            <w:vAlign w:val="center"/>
          </w:tcPr>
          <w:p>
            <w:pPr>
              <w:bidi w:val="0"/>
              <w:jc w:val="center"/>
              <w:rPr>
                <w:rFonts w:hint="eastAsia"/>
                <w:color w:val="auto"/>
                <w:sz w:val="21"/>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78" w:type="dxa"/>
            <w:vMerge w:val="restart"/>
            <w:shd w:val="clear" w:color="auto" w:fill="auto"/>
            <w:vAlign w:val="center"/>
          </w:tcPr>
          <w:p>
            <w:pPr>
              <w:bidi w:val="0"/>
              <w:jc w:val="center"/>
              <w:rPr>
                <w:rFonts w:hint="eastAsia"/>
                <w:color w:val="auto"/>
                <w:sz w:val="21"/>
                <w:szCs w:val="21"/>
                <w:highlight w:val="none"/>
                <w:u w:val="single"/>
              </w:rPr>
            </w:pPr>
            <w:r>
              <w:rPr>
                <w:rFonts w:hint="eastAsia"/>
                <w:color w:val="auto"/>
                <w:sz w:val="21"/>
                <w:szCs w:val="21"/>
                <w:highlight w:val="none"/>
                <w:u w:val="single"/>
              </w:rPr>
              <w:t>电磁辐射</w:t>
            </w:r>
          </w:p>
        </w:tc>
        <w:tc>
          <w:tcPr>
            <w:tcW w:w="1755" w:type="dxa"/>
            <w:vMerge w:val="restart"/>
            <w:shd w:val="clear" w:color="auto" w:fill="auto"/>
            <w:vAlign w:val="center"/>
          </w:tcPr>
          <w:p>
            <w:pPr>
              <w:bidi w:val="0"/>
              <w:jc w:val="center"/>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w:t>
            </w:r>
          </w:p>
        </w:tc>
        <w:tc>
          <w:tcPr>
            <w:tcW w:w="1755" w:type="dxa"/>
            <w:vMerge w:val="restart"/>
            <w:shd w:val="clear" w:color="auto" w:fill="auto"/>
            <w:vAlign w:val="center"/>
          </w:tcPr>
          <w:p>
            <w:pPr>
              <w:bidi w:val="0"/>
              <w:jc w:val="center"/>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w:t>
            </w:r>
          </w:p>
        </w:tc>
        <w:tc>
          <w:tcPr>
            <w:tcW w:w="1755" w:type="dxa"/>
            <w:vMerge w:val="restart"/>
            <w:shd w:val="clear" w:color="auto" w:fill="auto"/>
            <w:vAlign w:val="center"/>
          </w:tcPr>
          <w:p>
            <w:pPr>
              <w:bidi w:val="0"/>
              <w:jc w:val="center"/>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w:t>
            </w:r>
          </w:p>
        </w:tc>
        <w:tc>
          <w:tcPr>
            <w:tcW w:w="1757" w:type="dxa"/>
            <w:vMerge w:val="restart"/>
            <w:shd w:val="clear" w:color="auto" w:fill="auto"/>
            <w:vAlign w:val="center"/>
          </w:tcPr>
          <w:p>
            <w:pPr>
              <w:bidi w:val="0"/>
              <w:jc w:val="center"/>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78" w:type="dxa"/>
            <w:vMerge w:val="continue"/>
            <w:shd w:val="clear" w:color="auto" w:fill="auto"/>
            <w:vAlign w:val="center"/>
          </w:tcPr>
          <w:p>
            <w:pPr>
              <w:bidi w:val="0"/>
              <w:jc w:val="center"/>
              <w:rPr>
                <w:rFonts w:hint="eastAsia"/>
                <w:color w:val="auto"/>
                <w:sz w:val="21"/>
                <w:szCs w:val="21"/>
                <w:highlight w:val="none"/>
                <w:u w:val="single"/>
              </w:rPr>
            </w:pPr>
          </w:p>
        </w:tc>
        <w:tc>
          <w:tcPr>
            <w:tcW w:w="1755" w:type="dxa"/>
            <w:vMerge w:val="continue"/>
            <w:shd w:val="clear" w:color="auto" w:fill="auto"/>
            <w:vAlign w:val="center"/>
          </w:tcPr>
          <w:p>
            <w:pPr>
              <w:bidi w:val="0"/>
              <w:jc w:val="center"/>
              <w:rPr>
                <w:rFonts w:hint="eastAsia"/>
                <w:color w:val="auto"/>
                <w:sz w:val="21"/>
                <w:szCs w:val="21"/>
                <w:highlight w:val="none"/>
                <w:u w:val="single"/>
              </w:rPr>
            </w:pPr>
          </w:p>
        </w:tc>
        <w:tc>
          <w:tcPr>
            <w:tcW w:w="1755" w:type="dxa"/>
            <w:vMerge w:val="continue"/>
            <w:shd w:val="clear" w:color="auto" w:fill="auto"/>
            <w:vAlign w:val="center"/>
          </w:tcPr>
          <w:p>
            <w:pPr>
              <w:bidi w:val="0"/>
              <w:jc w:val="center"/>
              <w:rPr>
                <w:rFonts w:hint="eastAsia"/>
                <w:color w:val="auto"/>
                <w:sz w:val="21"/>
                <w:szCs w:val="21"/>
                <w:highlight w:val="none"/>
                <w:u w:val="single"/>
              </w:rPr>
            </w:pPr>
          </w:p>
        </w:tc>
        <w:tc>
          <w:tcPr>
            <w:tcW w:w="1755" w:type="dxa"/>
            <w:vMerge w:val="continue"/>
            <w:shd w:val="clear" w:color="auto" w:fill="auto"/>
            <w:vAlign w:val="center"/>
          </w:tcPr>
          <w:p>
            <w:pPr>
              <w:bidi w:val="0"/>
              <w:jc w:val="center"/>
              <w:rPr>
                <w:rFonts w:hint="eastAsia"/>
                <w:color w:val="auto"/>
                <w:sz w:val="21"/>
                <w:szCs w:val="21"/>
                <w:highlight w:val="none"/>
                <w:u w:val="single"/>
              </w:rPr>
            </w:pPr>
          </w:p>
        </w:tc>
        <w:tc>
          <w:tcPr>
            <w:tcW w:w="1757" w:type="dxa"/>
            <w:vMerge w:val="continue"/>
            <w:shd w:val="clear" w:color="auto" w:fill="auto"/>
            <w:vAlign w:val="center"/>
          </w:tcPr>
          <w:p>
            <w:pPr>
              <w:bidi w:val="0"/>
              <w:jc w:val="center"/>
              <w:rPr>
                <w:rFonts w:hint="eastAsia"/>
                <w:color w:val="auto"/>
                <w:sz w:val="21"/>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78" w:type="dxa"/>
            <w:vMerge w:val="continue"/>
            <w:shd w:val="clear" w:color="auto" w:fill="auto"/>
            <w:vAlign w:val="center"/>
          </w:tcPr>
          <w:p>
            <w:pPr>
              <w:bidi w:val="0"/>
              <w:jc w:val="center"/>
              <w:rPr>
                <w:rFonts w:hint="eastAsia"/>
                <w:color w:val="auto"/>
                <w:sz w:val="21"/>
                <w:szCs w:val="21"/>
                <w:highlight w:val="none"/>
                <w:u w:val="single"/>
              </w:rPr>
            </w:pPr>
          </w:p>
        </w:tc>
        <w:tc>
          <w:tcPr>
            <w:tcW w:w="1755" w:type="dxa"/>
            <w:vMerge w:val="continue"/>
            <w:shd w:val="clear" w:color="auto" w:fill="auto"/>
            <w:vAlign w:val="center"/>
          </w:tcPr>
          <w:p>
            <w:pPr>
              <w:bidi w:val="0"/>
              <w:jc w:val="center"/>
              <w:rPr>
                <w:rFonts w:hint="eastAsia"/>
                <w:color w:val="auto"/>
                <w:sz w:val="21"/>
                <w:szCs w:val="21"/>
                <w:highlight w:val="none"/>
                <w:u w:val="single"/>
              </w:rPr>
            </w:pPr>
          </w:p>
        </w:tc>
        <w:tc>
          <w:tcPr>
            <w:tcW w:w="1755" w:type="dxa"/>
            <w:vMerge w:val="continue"/>
            <w:shd w:val="clear" w:color="auto" w:fill="auto"/>
            <w:vAlign w:val="center"/>
          </w:tcPr>
          <w:p>
            <w:pPr>
              <w:bidi w:val="0"/>
              <w:jc w:val="center"/>
              <w:rPr>
                <w:rFonts w:hint="eastAsia"/>
                <w:color w:val="auto"/>
                <w:sz w:val="21"/>
                <w:szCs w:val="21"/>
                <w:highlight w:val="none"/>
                <w:u w:val="single"/>
              </w:rPr>
            </w:pPr>
          </w:p>
        </w:tc>
        <w:tc>
          <w:tcPr>
            <w:tcW w:w="1755" w:type="dxa"/>
            <w:vMerge w:val="continue"/>
            <w:shd w:val="clear" w:color="auto" w:fill="auto"/>
            <w:vAlign w:val="center"/>
          </w:tcPr>
          <w:p>
            <w:pPr>
              <w:bidi w:val="0"/>
              <w:jc w:val="center"/>
              <w:rPr>
                <w:rFonts w:hint="eastAsia"/>
                <w:color w:val="auto"/>
                <w:sz w:val="21"/>
                <w:szCs w:val="21"/>
                <w:highlight w:val="none"/>
                <w:u w:val="single"/>
              </w:rPr>
            </w:pPr>
          </w:p>
        </w:tc>
        <w:tc>
          <w:tcPr>
            <w:tcW w:w="1757" w:type="dxa"/>
            <w:vMerge w:val="continue"/>
            <w:shd w:val="clear" w:color="auto" w:fill="auto"/>
            <w:vAlign w:val="center"/>
          </w:tcPr>
          <w:p>
            <w:pPr>
              <w:bidi w:val="0"/>
              <w:jc w:val="center"/>
              <w:rPr>
                <w:rFonts w:hint="eastAsia"/>
                <w:color w:val="auto"/>
                <w:sz w:val="21"/>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6" w:hRule="atLeast"/>
          <w:jc w:val="center"/>
        </w:trPr>
        <w:tc>
          <w:tcPr>
            <w:tcW w:w="1778" w:type="dxa"/>
            <w:shd w:val="clear" w:color="auto" w:fill="auto"/>
            <w:vAlign w:val="center"/>
          </w:tcPr>
          <w:p>
            <w:pPr>
              <w:bidi w:val="0"/>
              <w:jc w:val="center"/>
              <w:rPr>
                <w:rFonts w:hint="eastAsia"/>
                <w:color w:val="auto"/>
                <w:sz w:val="21"/>
                <w:szCs w:val="21"/>
                <w:highlight w:val="none"/>
                <w:u w:val="single"/>
              </w:rPr>
            </w:pPr>
            <w:r>
              <w:rPr>
                <w:rFonts w:hint="eastAsia"/>
                <w:color w:val="auto"/>
                <w:sz w:val="21"/>
                <w:szCs w:val="21"/>
                <w:highlight w:val="none"/>
                <w:u w:val="single"/>
              </w:rPr>
              <w:t>固体废物</w:t>
            </w:r>
          </w:p>
        </w:tc>
        <w:tc>
          <w:tcPr>
            <w:tcW w:w="7022" w:type="dxa"/>
            <w:gridSpan w:val="4"/>
            <w:shd w:val="clear" w:color="auto" w:fill="auto"/>
            <w:vAlign w:val="center"/>
          </w:tcPr>
          <w:p>
            <w:pPr>
              <w:bidi w:val="0"/>
              <w:jc w:val="both"/>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焊渣、金属边角料</w:t>
            </w:r>
            <w:r>
              <w:rPr>
                <w:rFonts w:hint="eastAsia" w:cs="Times New Roman"/>
                <w:color w:val="auto"/>
                <w:sz w:val="21"/>
                <w:szCs w:val="21"/>
                <w:highlight w:val="none"/>
                <w:u w:val="single"/>
                <w:lang w:val="en-US" w:eastAsia="zh-CN"/>
              </w:rPr>
              <w:t>及废屑</w:t>
            </w:r>
            <w:r>
              <w:rPr>
                <w:rFonts w:hint="eastAsia" w:ascii="Times New Roman" w:hAnsi="Times New Roman" w:eastAsia="宋体" w:cs="Times New Roman"/>
                <w:color w:val="auto"/>
                <w:sz w:val="21"/>
                <w:szCs w:val="21"/>
                <w:highlight w:val="none"/>
                <w:u w:val="single"/>
                <w:lang w:val="en-US" w:eastAsia="zh-CN"/>
              </w:rPr>
              <w:t>、</w:t>
            </w:r>
            <w:r>
              <w:rPr>
                <w:rFonts w:hint="eastAsia" w:cs="Times New Roman"/>
                <w:color w:val="auto"/>
                <w:sz w:val="21"/>
                <w:szCs w:val="21"/>
                <w:highlight w:val="none"/>
                <w:u w:val="single"/>
                <w:lang w:val="en-US" w:eastAsia="zh-CN"/>
              </w:rPr>
              <w:t>氧化铁沉渣、</w:t>
            </w:r>
            <w:r>
              <w:rPr>
                <w:rFonts w:hint="eastAsia" w:ascii="Times New Roman" w:hAnsi="Times New Roman" w:eastAsia="宋体" w:cs="Times New Roman"/>
                <w:color w:val="auto"/>
                <w:sz w:val="21"/>
                <w:szCs w:val="21"/>
                <w:highlight w:val="none"/>
                <w:u w:val="single"/>
                <w:lang w:val="en-US" w:eastAsia="zh-CN"/>
              </w:rPr>
              <w:t>下料粉尘、焊接粉尘和抛丸收集的粉尘属于一般固废，统一收集后外售相关单位；生活垃圾经收集后由当地环卫部门统一清运处理；废</w:t>
            </w:r>
            <w:r>
              <w:rPr>
                <w:rFonts w:hint="eastAsia" w:cs="Times New Roman"/>
                <w:color w:val="auto"/>
                <w:sz w:val="21"/>
                <w:szCs w:val="21"/>
                <w:highlight w:val="none"/>
                <w:u w:val="single"/>
                <w:lang w:val="en-US" w:eastAsia="zh-CN"/>
              </w:rPr>
              <w:t>矿物油、</w:t>
            </w:r>
            <w:r>
              <w:rPr>
                <w:rFonts w:hint="eastAsia" w:ascii="Times New Roman" w:hAnsi="Times New Roman" w:eastAsia="宋体" w:cs="Times New Roman"/>
                <w:color w:val="auto"/>
                <w:sz w:val="21"/>
                <w:szCs w:val="21"/>
                <w:highlight w:val="none"/>
                <w:u w:val="single"/>
                <w:lang w:val="en-US" w:eastAsia="zh-CN"/>
              </w:rPr>
              <w:t>废油漆桶、喷淋沉渣</w:t>
            </w:r>
            <w:r>
              <w:rPr>
                <w:rFonts w:hint="eastAsia" w:cs="Times New Roman"/>
                <w:color w:val="auto"/>
                <w:sz w:val="21"/>
                <w:szCs w:val="21"/>
                <w:highlight w:val="none"/>
                <w:u w:val="single"/>
                <w:lang w:val="en-US" w:eastAsia="zh-CN"/>
              </w:rPr>
              <w:t>和漆渣</w:t>
            </w:r>
            <w:r>
              <w:rPr>
                <w:rFonts w:hint="eastAsia" w:ascii="Times New Roman" w:hAnsi="Times New Roman" w:eastAsia="宋体" w:cs="Times New Roman"/>
                <w:color w:val="auto"/>
                <w:sz w:val="21"/>
                <w:szCs w:val="21"/>
                <w:highlight w:val="none"/>
                <w:u w:val="single"/>
                <w:lang w:val="en-US" w:eastAsia="zh-CN"/>
              </w:rPr>
              <w:t>、废UV灯管、废活性炭、除锈除油油渣属于危险废物，</w:t>
            </w:r>
            <w:r>
              <w:rPr>
                <w:rFonts w:hint="default" w:ascii="Times New Roman" w:hAnsi="Times New Roman" w:eastAsia="宋体" w:cs="Times New Roman"/>
                <w:color w:val="auto"/>
                <w:sz w:val="21"/>
                <w:szCs w:val="21"/>
                <w:highlight w:val="none"/>
                <w:u w:val="single"/>
                <w:lang w:val="en-US" w:eastAsia="zh-CN"/>
              </w:rPr>
              <w:t>暂存于危废暂存间</w:t>
            </w:r>
            <w:r>
              <w:rPr>
                <w:rFonts w:hint="eastAsia" w:ascii="Times New Roman" w:hAnsi="Times New Roman" w:eastAsia="宋体" w:cs="Times New Roman"/>
                <w:color w:val="auto"/>
                <w:sz w:val="21"/>
                <w:szCs w:val="21"/>
                <w:highlight w:val="none"/>
                <w:u w:val="single"/>
                <w:lang w:val="en-US" w:eastAsia="zh-CN"/>
              </w:rPr>
              <w:t>（</w:t>
            </w:r>
            <w:r>
              <w:rPr>
                <w:rFonts w:hint="eastAsia" w:cs="Times New Roman"/>
                <w:color w:val="auto"/>
                <w:sz w:val="21"/>
                <w:szCs w:val="21"/>
                <w:highlight w:val="none"/>
                <w:u w:val="single"/>
                <w:lang w:val="en-US" w:eastAsia="zh-CN"/>
              </w:rPr>
              <w:t>面积</w:t>
            </w:r>
            <w:r>
              <w:rPr>
                <w:rFonts w:hint="eastAsia" w:ascii="Times New Roman" w:hAnsi="Times New Roman" w:eastAsia="宋体" w:cs="Times New Roman"/>
                <w:color w:val="auto"/>
                <w:sz w:val="21"/>
                <w:szCs w:val="21"/>
                <w:highlight w:val="none"/>
                <w:u w:val="single"/>
                <w:lang w:val="en-US" w:eastAsia="zh-CN"/>
              </w:rPr>
              <w:t>约为10m</w:t>
            </w:r>
            <w:r>
              <w:rPr>
                <w:rFonts w:hint="eastAsia" w:ascii="Times New Roman" w:hAnsi="Times New Roman" w:eastAsia="宋体" w:cs="Times New Roman"/>
                <w:color w:val="auto"/>
                <w:sz w:val="21"/>
                <w:szCs w:val="21"/>
                <w:highlight w:val="none"/>
                <w:u w:val="single"/>
                <w:vertAlign w:val="superscript"/>
                <w:lang w:val="en-US" w:eastAsia="zh-CN"/>
              </w:rPr>
              <w:t>2</w:t>
            </w:r>
            <w:r>
              <w:rPr>
                <w:rFonts w:hint="eastAsia" w:ascii="Times New Roman" w:hAnsi="Times New Roman" w:eastAsia="宋体"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lang w:val="en-US" w:eastAsia="zh-CN"/>
              </w:rPr>
              <w:t>，交由有资质的单位进行处理</w:t>
            </w:r>
            <w:r>
              <w:rPr>
                <w:rFonts w:hint="eastAsia" w:ascii="Times New Roman" w:hAnsi="Times New Roman" w:eastAsia="宋体" w:cs="Times New Roman"/>
                <w:color w:val="auto"/>
                <w:sz w:val="21"/>
                <w:szCs w:val="21"/>
                <w:highlight w:val="none"/>
                <w:u w:val="single"/>
                <w:lang w:val="en-US" w:eastAsia="zh-CN"/>
              </w:rPr>
              <w:t>。</w:t>
            </w:r>
          </w:p>
          <w:p>
            <w:pPr>
              <w:bidi w:val="0"/>
              <w:jc w:val="center"/>
              <w:rPr>
                <w:rFonts w:hint="eastAsia"/>
                <w:color w:val="auto"/>
                <w:sz w:val="21"/>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shd w:val="clear" w:color="auto" w:fill="auto"/>
            <w:vAlign w:val="center"/>
          </w:tcPr>
          <w:p>
            <w:pPr>
              <w:bidi w:val="0"/>
              <w:jc w:val="center"/>
              <w:rPr>
                <w:rFonts w:hint="eastAsia"/>
                <w:color w:val="auto"/>
                <w:sz w:val="21"/>
                <w:szCs w:val="21"/>
                <w:highlight w:val="none"/>
                <w:u w:val="single"/>
              </w:rPr>
            </w:pPr>
            <w:r>
              <w:rPr>
                <w:rFonts w:hint="eastAsia"/>
                <w:color w:val="auto"/>
                <w:sz w:val="21"/>
                <w:szCs w:val="21"/>
                <w:highlight w:val="none"/>
                <w:u w:val="single"/>
              </w:rPr>
              <w:t>土壤及地下水</w:t>
            </w:r>
          </w:p>
          <w:p>
            <w:pPr>
              <w:bidi w:val="0"/>
              <w:jc w:val="center"/>
              <w:rPr>
                <w:rFonts w:hint="eastAsia"/>
                <w:color w:val="auto"/>
                <w:sz w:val="21"/>
                <w:szCs w:val="21"/>
                <w:highlight w:val="none"/>
                <w:u w:val="single"/>
              </w:rPr>
            </w:pPr>
            <w:r>
              <w:rPr>
                <w:rFonts w:hint="eastAsia"/>
                <w:color w:val="auto"/>
                <w:sz w:val="21"/>
                <w:szCs w:val="21"/>
                <w:highlight w:val="none"/>
                <w:u w:val="single"/>
              </w:rPr>
              <w:t>污染防治措施</w:t>
            </w:r>
          </w:p>
        </w:tc>
        <w:tc>
          <w:tcPr>
            <w:tcW w:w="7022" w:type="dxa"/>
            <w:gridSpan w:val="4"/>
            <w:shd w:val="clear" w:color="auto" w:fill="auto"/>
            <w:vAlign w:val="center"/>
          </w:tcPr>
          <w:p>
            <w:pPr>
              <w:bidi w:val="0"/>
              <w:jc w:val="both"/>
              <w:rPr>
                <w:rFonts w:hint="eastAsia"/>
                <w:color w:val="auto"/>
                <w:sz w:val="21"/>
                <w:szCs w:val="21"/>
                <w:highlight w:val="none"/>
                <w:u w:val="single"/>
              </w:rPr>
            </w:pPr>
            <w:r>
              <w:rPr>
                <w:rFonts w:hint="eastAsia" w:ascii="Times New Roman" w:hAnsi="Times New Roman" w:eastAsia="宋体" w:cs="Times New Roman"/>
                <w:color w:val="auto"/>
                <w:sz w:val="21"/>
                <w:szCs w:val="21"/>
                <w:highlight w:val="none"/>
                <w:u w:val="single"/>
                <w:lang w:val="en-US" w:eastAsia="zh-CN"/>
              </w:rPr>
              <w:t>危废间、化学品储存区等区域做好基础防渗，防治污染土壤及地下水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shd w:val="clear" w:color="auto" w:fill="auto"/>
            <w:vAlign w:val="center"/>
          </w:tcPr>
          <w:p>
            <w:pPr>
              <w:bidi w:val="0"/>
              <w:jc w:val="center"/>
              <w:rPr>
                <w:rFonts w:hint="eastAsia"/>
                <w:color w:val="auto"/>
                <w:sz w:val="21"/>
                <w:szCs w:val="21"/>
                <w:highlight w:val="none"/>
              </w:rPr>
            </w:pPr>
            <w:r>
              <w:rPr>
                <w:rFonts w:hint="eastAsia"/>
                <w:color w:val="auto"/>
                <w:sz w:val="21"/>
                <w:szCs w:val="21"/>
                <w:highlight w:val="none"/>
              </w:rPr>
              <w:t>生态保护措施</w:t>
            </w:r>
          </w:p>
        </w:tc>
        <w:tc>
          <w:tcPr>
            <w:tcW w:w="7022" w:type="dxa"/>
            <w:gridSpan w:val="4"/>
            <w:shd w:val="clear" w:color="auto" w:fill="auto"/>
            <w:vAlign w:val="center"/>
          </w:tcPr>
          <w:p>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shd w:val="clear" w:color="auto" w:fill="auto"/>
            <w:vAlign w:val="center"/>
          </w:tcPr>
          <w:p>
            <w:pPr>
              <w:bidi w:val="0"/>
              <w:jc w:val="center"/>
              <w:rPr>
                <w:color w:val="auto"/>
                <w:sz w:val="21"/>
                <w:szCs w:val="21"/>
                <w:highlight w:val="none"/>
              </w:rPr>
            </w:pPr>
            <w:r>
              <w:rPr>
                <w:rFonts w:hint="eastAsia"/>
                <w:color w:val="auto"/>
                <w:sz w:val="21"/>
                <w:szCs w:val="21"/>
                <w:highlight w:val="none"/>
              </w:rPr>
              <w:t>环境风险</w:t>
            </w:r>
          </w:p>
          <w:p>
            <w:pPr>
              <w:bidi w:val="0"/>
              <w:jc w:val="center"/>
              <w:rPr>
                <w:rFonts w:hint="eastAsia"/>
                <w:color w:val="auto"/>
                <w:sz w:val="21"/>
                <w:szCs w:val="21"/>
                <w:highlight w:val="none"/>
              </w:rPr>
            </w:pPr>
            <w:r>
              <w:rPr>
                <w:rFonts w:hint="eastAsia"/>
                <w:color w:val="auto"/>
                <w:sz w:val="21"/>
                <w:szCs w:val="21"/>
                <w:highlight w:val="none"/>
              </w:rPr>
              <w:t>防范措施</w:t>
            </w:r>
          </w:p>
        </w:tc>
        <w:tc>
          <w:tcPr>
            <w:tcW w:w="7022" w:type="dxa"/>
            <w:gridSpan w:val="4"/>
            <w:shd w:val="clear" w:color="auto" w:fill="auto"/>
            <w:vAlign w:val="center"/>
          </w:tcPr>
          <w:p>
            <w:pPr>
              <w:bidi w:val="0"/>
              <w:jc w:val="both"/>
              <w:rPr>
                <w:rFonts w:hint="eastAsia"/>
                <w:color w:val="auto"/>
                <w:sz w:val="21"/>
                <w:szCs w:val="21"/>
                <w:highlight w:val="none"/>
              </w:rPr>
            </w:pPr>
            <w:r>
              <w:rPr>
                <w:rFonts w:hint="default" w:ascii="Times New Roman" w:hAnsi="Times New Roman" w:eastAsia="宋体" w:cs="Times New Roman"/>
                <w:color w:val="auto"/>
                <w:sz w:val="21"/>
                <w:szCs w:val="21"/>
                <w:highlight w:val="none"/>
                <w:lang w:val="en-US" w:eastAsia="zh-CN"/>
              </w:rPr>
              <w:t>做好厂区内各个功能区安全间距，厂区内</w:t>
            </w:r>
            <w:r>
              <w:rPr>
                <w:rFonts w:hint="eastAsia" w:eastAsia="宋体" w:cs="Times New Roman"/>
                <w:color w:val="auto"/>
                <w:sz w:val="21"/>
                <w:szCs w:val="21"/>
                <w:highlight w:val="none"/>
                <w:lang w:val="en-US" w:eastAsia="zh-CN"/>
              </w:rPr>
              <w:t>气瓶存放</w:t>
            </w:r>
            <w:r>
              <w:rPr>
                <w:rFonts w:hint="default" w:ascii="Times New Roman" w:hAnsi="Times New Roman" w:eastAsia="宋体" w:cs="Times New Roman"/>
                <w:color w:val="auto"/>
                <w:sz w:val="21"/>
                <w:szCs w:val="21"/>
                <w:highlight w:val="none"/>
                <w:lang w:val="en-US" w:eastAsia="zh-CN"/>
              </w:rPr>
              <w:t>区域严禁烟火；废气设施故障时相应工段停产；做好</w:t>
            </w:r>
            <w:r>
              <w:rPr>
                <w:rFonts w:hint="eastAsia" w:cs="Times New Roman"/>
                <w:color w:val="auto"/>
                <w:sz w:val="21"/>
                <w:szCs w:val="21"/>
                <w:highlight w:val="none"/>
                <w:lang w:val="en-US" w:eastAsia="zh-CN"/>
              </w:rPr>
              <w:t>化学品原辅材料</w:t>
            </w:r>
            <w:r>
              <w:rPr>
                <w:rFonts w:hint="eastAsia" w:eastAsia="宋体" w:cs="Times New Roman"/>
                <w:color w:val="auto"/>
                <w:sz w:val="21"/>
                <w:szCs w:val="21"/>
                <w:highlight w:val="none"/>
                <w:lang w:val="en-US" w:eastAsia="zh-CN"/>
              </w:rPr>
              <w:t>暂存</w:t>
            </w:r>
            <w:r>
              <w:rPr>
                <w:rFonts w:hint="default" w:ascii="Times New Roman" w:hAnsi="Times New Roman" w:eastAsia="宋体" w:cs="Times New Roman"/>
                <w:color w:val="auto"/>
                <w:sz w:val="21"/>
                <w:szCs w:val="21"/>
                <w:highlight w:val="none"/>
                <w:lang w:val="en-US" w:eastAsia="zh-CN"/>
              </w:rPr>
              <w:t>间、危险废物暂存间的防渗工作；加强生产管理，提高职工的安全意识和风险防范能力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shd w:val="clear" w:color="auto" w:fill="auto"/>
            <w:vAlign w:val="center"/>
          </w:tcPr>
          <w:p>
            <w:pPr>
              <w:bidi w:val="0"/>
              <w:jc w:val="center"/>
              <w:rPr>
                <w:color w:val="auto"/>
                <w:sz w:val="21"/>
                <w:szCs w:val="21"/>
                <w:highlight w:val="none"/>
              </w:rPr>
            </w:pPr>
            <w:r>
              <w:rPr>
                <w:rFonts w:hint="eastAsia"/>
                <w:color w:val="auto"/>
                <w:sz w:val="21"/>
                <w:szCs w:val="21"/>
                <w:highlight w:val="none"/>
              </w:rPr>
              <w:t>其他环境</w:t>
            </w:r>
          </w:p>
          <w:p>
            <w:pPr>
              <w:bidi w:val="0"/>
              <w:jc w:val="center"/>
              <w:rPr>
                <w:rFonts w:hint="eastAsia"/>
                <w:color w:val="auto"/>
                <w:sz w:val="21"/>
                <w:szCs w:val="21"/>
                <w:highlight w:val="none"/>
              </w:rPr>
            </w:pPr>
            <w:r>
              <w:rPr>
                <w:rFonts w:hint="eastAsia"/>
                <w:color w:val="auto"/>
                <w:sz w:val="21"/>
                <w:szCs w:val="21"/>
                <w:highlight w:val="none"/>
              </w:rPr>
              <w:t>管理要求</w:t>
            </w:r>
          </w:p>
        </w:tc>
        <w:tc>
          <w:tcPr>
            <w:tcW w:w="7022" w:type="dxa"/>
            <w:gridSpan w:val="4"/>
            <w:shd w:val="clear" w:color="auto" w:fill="auto"/>
            <w:vAlign w:val="center"/>
          </w:tcPr>
          <w:p>
            <w:pPr>
              <w:bidi w:val="0"/>
              <w:jc w:val="left"/>
              <w:rPr>
                <w:rFonts w:hint="eastAsia" w:eastAsia="宋体"/>
                <w:color w:val="auto"/>
                <w:sz w:val="21"/>
                <w:szCs w:val="21"/>
                <w:highlight w:val="none"/>
                <w:lang w:val="en-US" w:eastAsia="zh-CN"/>
              </w:rPr>
            </w:pPr>
            <w:r>
              <w:rPr>
                <w:rFonts w:hint="eastAsia" w:ascii="宋体" w:hAnsi="宋体" w:cs="宋体"/>
                <w:color w:val="auto"/>
                <w:sz w:val="21"/>
                <w:szCs w:val="21"/>
                <w:highlight w:val="none"/>
                <w:u w:val="none"/>
              </w:rPr>
              <w:t>严格执行</w:t>
            </w:r>
            <w:r>
              <w:rPr>
                <w:rFonts w:hint="eastAsia" w:ascii="宋体" w:hAnsi="宋体" w:cs="宋体"/>
                <w:color w:val="auto"/>
                <w:sz w:val="21"/>
                <w:szCs w:val="21"/>
                <w:highlight w:val="none"/>
                <w:u w:val="none"/>
                <w:lang w:val="en-US" w:eastAsia="zh-CN"/>
              </w:rPr>
              <w:t>排污许可及</w:t>
            </w:r>
            <w:r>
              <w:rPr>
                <w:rFonts w:hint="eastAsia" w:ascii="宋体" w:hAnsi="宋体" w:cs="宋体"/>
                <w:color w:val="auto"/>
                <w:sz w:val="21"/>
                <w:szCs w:val="21"/>
                <w:highlight w:val="none"/>
                <w:u w:val="none"/>
              </w:rPr>
              <w:t>建设项目竣工环保验收</w:t>
            </w:r>
            <w:r>
              <w:rPr>
                <w:rFonts w:hint="eastAsia" w:ascii="宋体" w:hAnsi="宋体" w:cs="宋体"/>
                <w:color w:val="auto"/>
                <w:sz w:val="21"/>
                <w:szCs w:val="21"/>
                <w:highlight w:val="none"/>
                <w:u w:val="none"/>
                <w:lang w:val="en-US" w:eastAsia="zh-CN"/>
              </w:rPr>
              <w:t>等</w:t>
            </w:r>
            <w:r>
              <w:rPr>
                <w:rFonts w:hint="eastAsia" w:ascii="宋体" w:hAnsi="宋体" w:cs="宋体"/>
                <w:color w:val="auto"/>
                <w:sz w:val="21"/>
                <w:szCs w:val="21"/>
                <w:highlight w:val="none"/>
                <w:u w:val="none"/>
              </w:rPr>
              <w:t>制度，对项目废气、</w:t>
            </w:r>
            <w:r>
              <w:rPr>
                <w:rFonts w:hint="eastAsia" w:ascii="宋体" w:hAnsi="宋体" w:cs="宋体"/>
                <w:color w:val="auto"/>
                <w:sz w:val="21"/>
                <w:szCs w:val="21"/>
                <w:highlight w:val="none"/>
                <w:u w:val="none"/>
                <w:lang w:val="en-US" w:eastAsia="zh-CN"/>
              </w:rPr>
              <w:t>废水、</w:t>
            </w:r>
            <w:r>
              <w:rPr>
                <w:rFonts w:hint="eastAsia" w:ascii="宋体" w:hAnsi="宋体" w:cs="宋体"/>
                <w:color w:val="auto"/>
                <w:sz w:val="21"/>
                <w:szCs w:val="21"/>
                <w:highlight w:val="none"/>
                <w:u w:val="none"/>
              </w:rPr>
              <w:t>噪声、固废</w:t>
            </w:r>
            <w:r>
              <w:rPr>
                <w:rFonts w:hint="eastAsia" w:ascii="宋体" w:hAnsi="宋体" w:cs="宋体"/>
                <w:color w:val="auto"/>
                <w:sz w:val="21"/>
                <w:szCs w:val="21"/>
                <w:highlight w:val="none"/>
                <w:u w:val="none"/>
                <w:lang w:val="en-US" w:eastAsia="zh-CN"/>
              </w:rPr>
              <w:t>等</w:t>
            </w:r>
            <w:r>
              <w:rPr>
                <w:rFonts w:hint="eastAsia" w:ascii="宋体" w:hAnsi="宋体" w:cs="宋体"/>
                <w:color w:val="auto"/>
                <w:sz w:val="21"/>
                <w:szCs w:val="21"/>
                <w:highlight w:val="none"/>
                <w:u w:val="none"/>
              </w:rPr>
              <w:t>采取相应的</w:t>
            </w:r>
            <w:r>
              <w:rPr>
                <w:rFonts w:hint="eastAsia" w:ascii="宋体" w:hAnsi="宋体" w:cs="宋体"/>
                <w:color w:val="auto"/>
                <w:sz w:val="21"/>
                <w:szCs w:val="21"/>
                <w:highlight w:val="none"/>
                <w:u w:val="none"/>
                <w:lang w:val="en-US" w:eastAsia="zh-CN"/>
              </w:rPr>
              <w:t>防治</w:t>
            </w:r>
            <w:r>
              <w:rPr>
                <w:rFonts w:hint="eastAsia" w:ascii="宋体" w:hAnsi="宋体" w:cs="宋体"/>
                <w:color w:val="auto"/>
                <w:sz w:val="21"/>
                <w:szCs w:val="21"/>
                <w:highlight w:val="none"/>
                <w:u w:val="none"/>
              </w:rPr>
              <w:t>措施，并设置环保机构</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rPr>
              <w:t>制定</w:t>
            </w:r>
            <w:r>
              <w:rPr>
                <w:rFonts w:hint="eastAsia" w:ascii="宋体" w:hAnsi="宋体" w:cs="宋体"/>
                <w:color w:val="auto"/>
                <w:sz w:val="21"/>
                <w:szCs w:val="21"/>
                <w:highlight w:val="none"/>
                <w:u w:val="none"/>
                <w:lang w:val="en-US" w:eastAsia="zh-CN"/>
              </w:rPr>
              <w:t>和执行</w:t>
            </w:r>
            <w:r>
              <w:rPr>
                <w:rFonts w:hint="eastAsia" w:ascii="宋体" w:hAnsi="宋体" w:cs="宋体"/>
                <w:color w:val="auto"/>
                <w:sz w:val="21"/>
                <w:szCs w:val="21"/>
                <w:highlight w:val="none"/>
                <w:u w:val="none"/>
              </w:rPr>
              <w:t>环保制度</w:t>
            </w:r>
            <w:r>
              <w:rPr>
                <w:rFonts w:hint="eastAsia" w:ascii="宋体" w:hAnsi="宋体" w:cs="宋体"/>
                <w:color w:val="auto"/>
                <w:sz w:val="21"/>
                <w:szCs w:val="21"/>
                <w:highlight w:val="none"/>
                <w:u w:val="none"/>
                <w:lang w:val="en-US" w:eastAsia="zh-CN"/>
              </w:rPr>
              <w:t>以及</w:t>
            </w:r>
            <w:r>
              <w:rPr>
                <w:rFonts w:hint="eastAsia" w:ascii="宋体" w:hAnsi="宋体" w:cs="宋体"/>
                <w:color w:val="auto"/>
                <w:sz w:val="21"/>
                <w:szCs w:val="21"/>
                <w:highlight w:val="none"/>
                <w:u w:val="none"/>
              </w:rPr>
              <w:t>环境监测计划。项目建成后根据</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rPr>
              <w:t>排污许可管理办法（试行）</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办理排污许可证持证排污，并根据</w:t>
            </w:r>
            <w:r>
              <w:rPr>
                <w:rFonts w:hint="eastAsia" w:ascii="宋体" w:hAnsi="宋体" w:cs="宋体"/>
                <w:color w:val="auto"/>
                <w:sz w:val="21"/>
                <w:szCs w:val="21"/>
                <w:highlight w:val="none"/>
                <w:u w:val="none"/>
              </w:rPr>
              <w:t>《建设项目竣工环境保护验收暂行办法》经自主验收后方可</w:t>
            </w:r>
            <w:r>
              <w:rPr>
                <w:rFonts w:hint="eastAsia" w:ascii="宋体" w:hAnsi="宋体" w:cs="宋体"/>
                <w:color w:val="auto"/>
                <w:sz w:val="21"/>
                <w:szCs w:val="21"/>
                <w:highlight w:val="none"/>
                <w:u w:val="none"/>
                <w:lang w:val="en-US" w:eastAsia="zh-CN"/>
              </w:rPr>
              <w:t>正式</w:t>
            </w:r>
            <w:r>
              <w:rPr>
                <w:rFonts w:hint="eastAsia" w:ascii="宋体" w:hAnsi="宋体" w:cs="宋体"/>
                <w:color w:val="auto"/>
                <w:sz w:val="21"/>
                <w:szCs w:val="21"/>
                <w:highlight w:val="none"/>
                <w:u w:val="none"/>
              </w:rPr>
              <w:t>投入运营。</w:t>
            </w:r>
          </w:p>
        </w:tc>
      </w:tr>
    </w:tbl>
    <w:p>
      <w:pPr>
        <w:pStyle w:val="18"/>
        <w:jc w:val="center"/>
        <w:outlineLvl w:val="0"/>
        <w:rPr>
          <w:rFonts w:ascii="黑体" w:hAnsi="黑体" w:eastAsia="黑体"/>
          <w:snapToGrid w:val="0"/>
          <w:color w:val="auto"/>
          <w:sz w:val="30"/>
          <w:szCs w:val="30"/>
          <w:highlight w:val="none"/>
        </w:rPr>
      </w:pPr>
      <w:r>
        <w:rPr>
          <w:snapToGrid w:val="0"/>
          <w:color w:val="auto"/>
          <w:highlight w:val="none"/>
        </w:rPr>
        <w:br w:type="page"/>
      </w:r>
      <w:bookmarkStart w:id="32" w:name="_Toc2263"/>
      <w:r>
        <w:rPr>
          <w:rFonts w:hint="eastAsia" w:ascii="黑体" w:hAnsi="黑体" w:eastAsia="黑体"/>
          <w:snapToGrid w:val="0"/>
          <w:color w:val="auto"/>
          <w:sz w:val="30"/>
          <w:szCs w:val="30"/>
          <w:highlight w:val="none"/>
        </w:rPr>
        <w:t>六、结论</w:t>
      </w:r>
      <w:bookmarkEnd w:id="32"/>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pStyle w:val="7"/>
              <w:bidi w:val="0"/>
              <w:rPr>
                <w:rFonts w:hint="eastAsia" w:eastAsia="宋体"/>
                <w:color w:val="auto"/>
                <w:sz w:val="21"/>
                <w:szCs w:val="21"/>
                <w:highlight w:val="none"/>
                <w:lang w:val="en-US" w:eastAsia="zh-CN"/>
              </w:rPr>
            </w:pPr>
            <w:r>
              <w:rPr>
                <w:rFonts w:hint="eastAsia"/>
                <w:color w:val="auto"/>
                <w:sz w:val="21"/>
                <w:szCs w:val="21"/>
                <w:highlight w:val="none"/>
                <w:lang w:val="en-US" w:eastAsia="zh-CN"/>
              </w:rPr>
              <w:t>岳阳山益科技有限公司建设的年产3400件特种车轮项目 位于湖南城陵矶</w:t>
            </w:r>
            <w:r>
              <w:rPr>
                <w:rFonts w:hint="eastAsia" w:ascii="Times New Roman" w:hAnsi="Times New Roman" w:eastAsia="宋体" w:cs="Times New Roman"/>
                <w:color w:val="auto"/>
                <w:sz w:val="21"/>
                <w:szCs w:val="21"/>
                <w:highlight w:val="none"/>
                <w:lang w:val="en-US" w:eastAsia="zh-CN"/>
              </w:rPr>
              <w:t>际华高分子</w:t>
            </w:r>
            <w:r>
              <w:rPr>
                <w:rFonts w:hint="eastAsia" w:cs="Times New Roman"/>
                <w:color w:val="auto"/>
                <w:sz w:val="21"/>
                <w:szCs w:val="21"/>
                <w:highlight w:val="none"/>
                <w:lang w:val="en-US" w:eastAsia="zh-CN"/>
              </w:rPr>
              <w:t>材料</w:t>
            </w:r>
            <w:r>
              <w:rPr>
                <w:rFonts w:hint="eastAsia" w:ascii="Times New Roman" w:hAnsi="Times New Roman" w:eastAsia="宋体" w:cs="Times New Roman"/>
                <w:color w:val="auto"/>
                <w:sz w:val="21"/>
                <w:szCs w:val="21"/>
                <w:highlight w:val="none"/>
                <w:lang w:val="en-US" w:eastAsia="zh-CN"/>
              </w:rPr>
              <w:t>高科产业园</w:t>
            </w:r>
            <w:r>
              <w:rPr>
                <w:rFonts w:hint="eastAsia"/>
                <w:color w:val="auto"/>
                <w:sz w:val="21"/>
                <w:szCs w:val="21"/>
                <w:highlight w:val="none"/>
                <w:lang w:val="en-US" w:eastAsia="zh-CN"/>
              </w:rPr>
              <w:t>9号厂房，选址合理，</w:t>
            </w:r>
            <w:r>
              <w:rPr>
                <w:rFonts w:hint="eastAsia"/>
                <w:color w:val="auto"/>
                <w:sz w:val="21"/>
                <w:szCs w:val="21"/>
                <w:highlight w:val="none"/>
              </w:rPr>
              <w:t>符合国家的产业政策，项目各项污染防治措施均经济、技术可行，建设单位在严格落实本环评提出的各项污染防治措施的前提下，</w:t>
            </w:r>
            <w:r>
              <w:rPr>
                <w:rFonts w:hint="eastAsia"/>
                <w:color w:val="auto"/>
                <w:sz w:val="21"/>
                <w:szCs w:val="21"/>
                <w:highlight w:val="none"/>
                <w:lang w:val="en-US" w:eastAsia="zh-CN"/>
              </w:rPr>
              <w:t>各项污染物均可实现达标排放，</w:t>
            </w:r>
            <w:r>
              <w:rPr>
                <w:rFonts w:hint="eastAsia"/>
                <w:color w:val="auto"/>
                <w:sz w:val="21"/>
                <w:szCs w:val="21"/>
                <w:highlight w:val="none"/>
              </w:rPr>
              <w:t>该项目对环境影响</w:t>
            </w:r>
            <w:r>
              <w:rPr>
                <w:rFonts w:hint="eastAsia"/>
                <w:color w:val="auto"/>
                <w:sz w:val="21"/>
                <w:szCs w:val="21"/>
                <w:highlight w:val="none"/>
                <w:lang w:val="en-US" w:eastAsia="zh-CN"/>
              </w:rPr>
              <w:t>较</w:t>
            </w:r>
            <w:r>
              <w:rPr>
                <w:rFonts w:hint="eastAsia"/>
                <w:color w:val="auto"/>
                <w:sz w:val="21"/>
                <w:szCs w:val="21"/>
                <w:highlight w:val="none"/>
              </w:rPr>
              <w:t>小，从环保角度</w:t>
            </w:r>
            <w:r>
              <w:rPr>
                <w:rFonts w:hint="eastAsia"/>
                <w:color w:val="auto"/>
                <w:sz w:val="21"/>
                <w:szCs w:val="21"/>
                <w:highlight w:val="none"/>
                <w:lang w:val="en-US" w:eastAsia="zh-CN"/>
              </w:rPr>
              <w:t>分析，项目</w:t>
            </w:r>
            <w:r>
              <w:rPr>
                <w:rFonts w:hint="eastAsia"/>
                <w:color w:val="auto"/>
                <w:sz w:val="21"/>
                <w:szCs w:val="21"/>
                <w:highlight w:val="none"/>
              </w:rPr>
              <w:t>建设是可行的</w:t>
            </w:r>
            <w:r>
              <w:rPr>
                <w:rFonts w:hint="eastAsia"/>
                <w:color w:val="auto"/>
                <w:sz w:val="21"/>
                <w:szCs w:val="21"/>
                <w:highlight w:val="none"/>
                <w:lang w:eastAsia="zh-CN"/>
              </w:rPr>
              <w:t>。</w:t>
            </w:r>
          </w:p>
        </w:tc>
      </w:tr>
    </w:tbl>
    <w:p>
      <w:pPr>
        <w:rPr>
          <w:rFonts w:ascii="宋体"/>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adjustRightInd w:val="0"/>
        <w:snapToGrid w:val="0"/>
        <w:spacing w:before="0" w:beforeAutospacing="0" w:after="0" w:afterAutospacing="0" w:line="648" w:lineRule="auto"/>
        <w:outlineLvl w:val="0"/>
        <w:rPr>
          <w:rFonts w:ascii="黑体" w:hAnsi="黑体" w:eastAsia="黑体"/>
          <w:snapToGrid w:val="0"/>
          <w:color w:val="auto"/>
          <w:sz w:val="32"/>
          <w:szCs w:val="32"/>
          <w:highlight w:val="none"/>
        </w:rPr>
      </w:pPr>
      <w:bookmarkStart w:id="33" w:name="_Toc6135"/>
      <w:r>
        <w:rPr>
          <w:rFonts w:hint="eastAsia" w:ascii="黑体" w:hAnsi="黑体" w:eastAsia="黑体"/>
          <w:snapToGrid w:val="0"/>
          <w:color w:val="auto"/>
          <w:sz w:val="32"/>
          <w:szCs w:val="32"/>
          <w:highlight w:val="none"/>
        </w:rPr>
        <w:t>附表</w:t>
      </w:r>
      <w:bookmarkEnd w:id="33"/>
    </w:p>
    <w:p>
      <w:pPr>
        <w:pStyle w:val="18"/>
        <w:adjustRightInd w:val="0"/>
        <w:snapToGrid w:val="0"/>
        <w:spacing w:before="0" w:beforeAutospacing="0" w:after="0" w:afterAutospacing="0" w:line="552" w:lineRule="auto"/>
        <w:jc w:val="center"/>
        <w:outlineLvl w:val="0"/>
        <w:rPr>
          <w:rFonts w:hint="default" w:ascii="方正小标宋_GBK" w:hAnsi="黑体" w:eastAsia="方正小标宋_GBK"/>
          <w:snapToGrid w:val="0"/>
          <w:color w:val="auto"/>
          <w:sz w:val="38"/>
          <w:szCs w:val="38"/>
          <w:highlight w:val="none"/>
          <w:lang w:val="en-US" w:eastAsia="zh-CN"/>
        </w:rPr>
      </w:pPr>
      <w:bookmarkStart w:id="34" w:name="_Toc29474"/>
      <w:r>
        <w:rPr>
          <w:rFonts w:hint="eastAsia" w:ascii="方正小标宋_GBK" w:hAnsi="黑体" w:eastAsia="方正小标宋_GBK"/>
          <w:snapToGrid w:val="0"/>
          <w:color w:val="auto"/>
          <w:sz w:val="38"/>
          <w:szCs w:val="38"/>
          <w:highlight w:val="none"/>
        </w:rPr>
        <w:t>建设项目污染物排放量汇总表</w:t>
      </w:r>
      <w:bookmarkEnd w:id="34"/>
      <w:r>
        <w:rPr>
          <w:rFonts w:hint="eastAsia" w:ascii="方正小标宋_GBK" w:hAnsi="黑体" w:eastAsia="方正小标宋_GBK"/>
          <w:snapToGrid w:val="0"/>
          <w:color w:val="auto"/>
          <w:sz w:val="38"/>
          <w:szCs w:val="38"/>
          <w:highlight w:val="none"/>
          <w:lang w:val="en-US" w:eastAsia="zh-CN"/>
        </w:rPr>
        <w:t xml:space="preserve"> 单位t/a</w:t>
      </w:r>
    </w:p>
    <w:tbl>
      <w:tblPr>
        <w:tblStyle w:val="21"/>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tcBorders>
              <w:tl2br w:val="single" w:color="auto" w:sz="4" w:space="0"/>
            </w:tcBorders>
            <w:tcMar>
              <w:left w:w="28" w:type="dxa"/>
              <w:right w:w="28" w:type="dxa"/>
            </w:tcMar>
            <w:vAlign w:val="center"/>
          </w:tcPr>
          <w:p>
            <w:pPr>
              <w:spacing w:line="240" w:lineRule="auto"/>
              <w:jc w:val="right"/>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t>项目</w:t>
            </w:r>
          </w:p>
          <w:p>
            <w:pPr>
              <w:spacing w:line="240" w:lineRule="auto"/>
              <w:jc w:val="left"/>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t>分类</w:t>
            </w:r>
          </w:p>
        </w:tc>
        <w:tc>
          <w:tcPr>
            <w:tcW w:w="1417" w:type="dxa"/>
            <w:tcMar>
              <w:left w:w="28" w:type="dxa"/>
              <w:right w:w="28" w:type="dxa"/>
            </w:tcMar>
            <w:vAlign w:val="center"/>
          </w:tcPr>
          <w:p>
            <w:pPr>
              <w:spacing w:line="240" w:lineRule="auto"/>
              <w:jc w:val="center"/>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t>污染物名称</w:t>
            </w:r>
          </w:p>
        </w:tc>
        <w:tc>
          <w:tcPr>
            <w:tcW w:w="1701" w:type="dxa"/>
            <w:tcMar>
              <w:left w:w="28" w:type="dxa"/>
              <w:right w:w="28" w:type="dxa"/>
            </w:tcMar>
            <w:vAlign w:val="center"/>
          </w:tcPr>
          <w:p>
            <w:pPr>
              <w:spacing w:line="240" w:lineRule="auto"/>
              <w:jc w:val="center"/>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t>现有工程</w:t>
            </w:r>
          </w:p>
          <w:p>
            <w:pPr>
              <w:spacing w:line="240" w:lineRule="auto"/>
              <w:jc w:val="center"/>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t>排放量（固体废物产生量）</w:t>
            </w:r>
            <w:r>
              <w:rPr>
                <w:rFonts w:hint="default" w:ascii="Times New Roman" w:hAnsi="Times New Roman" w:eastAsia="宋体" w:cs="Times New Roman"/>
                <w:snapToGrid w:val="0"/>
                <w:color w:val="auto"/>
                <w:spacing w:val="-6"/>
                <w:kern w:val="21"/>
                <w:sz w:val="21"/>
                <w:szCs w:val="21"/>
                <w:highlight w:val="none"/>
                <w:u w:val="single"/>
              </w:rPr>
              <w:fldChar w:fldCharType="begin"/>
            </w:r>
            <w:r>
              <w:rPr>
                <w:rFonts w:hint="default" w:ascii="Times New Roman" w:hAnsi="Times New Roman" w:eastAsia="宋体" w:cs="Times New Roman"/>
                <w:snapToGrid w:val="0"/>
                <w:color w:val="auto"/>
                <w:spacing w:val="-6"/>
                <w:kern w:val="21"/>
                <w:sz w:val="21"/>
                <w:szCs w:val="21"/>
                <w:highlight w:val="none"/>
                <w:u w:val="singl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u w:val="single"/>
              </w:rPr>
              <w:fldChar w:fldCharType="separate"/>
            </w:r>
            <w:r>
              <w:rPr>
                <w:rFonts w:hint="default" w:ascii="Times New Roman" w:hAnsi="Times New Roman" w:eastAsia="宋体" w:cs="Times New Roman"/>
                <w:color w:val="auto"/>
                <w:kern w:val="2"/>
                <w:sz w:val="21"/>
                <w:szCs w:val="21"/>
                <w:highlight w:val="none"/>
                <w:u w:val="single"/>
              </w:rPr>
              <w:t>①</w:t>
            </w:r>
            <w:r>
              <w:rPr>
                <w:rFonts w:hint="default" w:ascii="Times New Roman" w:hAnsi="Times New Roman" w:eastAsia="宋体" w:cs="Times New Roman"/>
                <w:snapToGrid w:val="0"/>
                <w:color w:val="auto"/>
                <w:spacing w:val="-6"/>
                <w:kern w:val="21"/>
                <w:sz w:val="21"/>
                <w:szCs w:val="21"/>
                <w:highlight w:val="none"/>
                <w:u w:val="single"/>
              </w:rPr>
              <w:fldChar w:fldCharType="end"/>
            </w:r>
          </w:p>
        </w:tc>
        <w:tc>
          <w:tcPr>
            <w:tcW w:w="1276" w:type="dxa"/>
            <w:tcMar>
              <w:left w:w="28" w:type="dxa"/>
              <w:right w:w="28" w:type="dxa"/>
            </w:tcMar>
            <w:vAlign w:val="center"/>
          </w:tcPr>
          <w:p>
            <w:pPr>
              <w:spacing w:line="240" w:lineRule="auto"/>
              <w:jc w:val="center"/>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t>现有工程</w:t>
            </w:r>
          </w:p>
          <w:p>
            <w:pPr>
              <w:spacing w:line="240" w:lineRule="auto"/>
              <w:jc w:val="center"/>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t>许可排放量</w:t>
            </w:r>
          </w:p>
          <w:p>
            <w:pPr>
              <w:jc w:val="center"/>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fldChar w:fldCharType="begin"/>
            </w:r>
            <w:r>
              <w:rPr>
                <w:rFonts w:hint="default" w:ascii="Times New Roman" w:hAnsi="Times New Roman" w:eastAsia="宋体" w:cs="Times New Roman"/>
                <w:snapToGrid w:val="0"/>
                <w:color w:val="auto"/>
                <w:spacing w:val="-6"/>
                <w:kern w:val="21"/>
                <w:sz w:val="21"/>
                <w:szCs w:val="21"/>
                <w:highlight w:val="none"/>
                <w:u w:val="single"/>
              </w:rPr>
              <w:instrText xml:space="preserve"> = 2 \* GB3 \* MERGEFORMAT </w:instrText>
            </w:r>
            <w:r>
              <w:rPr>
                <w:rFonts w:hint="default" w:ascii="Times New Roman" w:hAnsi="Times New Roman" w:eastAsia="宋体" w:cs="Times New Roman"/>
                <w:snapToGrid w:val="0"/>
                <w:color w:val="auto"/>
                <w:spacing w:val="-6"/>
                <w:kern w:val="21"/>
                <w:sz w:val="21"/>
                <w:szCs w:val="21"/>
                <w:highlight w:val="none"/>
                <w:u w:val="single"/>
              </w:rPr>
              <w:fldChar w:fldCharType="separate"/>
            </w:r>
            <w:r>
              <w:rPr>
                <w:rFonts w:hint="default" w:ascii="Times New Roman" w:hAnsi="Times New Roman" w:eastAsia="宋体" w:cs="Times New Roman"/>
                <w:snapToGrid w:val="0"/>
                <w:color w:val="auto"/>
                <w:spacing w:val="-6"/>
                <w:kern w:val="21"/>
                <w:sz w:val="21"/>
                <w:szCs w:val="21"/>
                <w:highlight w:val="none"/>
                <w:u w:val="single"/>
              </w:rPr>
              <w:t>②</w:t>
            </w:r>
            <w:r>
              <w:rPr>
                <w:rFonts w:hint="default" w:ascii="Times New Roman" w:hAnsi="Times New Roman" w:eastAsia="宋体" w:cs="Times New Roman"/>
                <w:snapToGrid w:val="0"/>
                <w:color w:val="auto"/>
                <w:spacing w:val="-6"/>
                <w:kern w:val="21"/>
                <w:sz w:val="21"/>
                <w:szCs w:val="21"/>
                <w:highlight w:val="none"/>
                <w:u w:val="single"/>
              </w:rPr>
              <w:fldChar w:fldCharType="end"/>
            </w:r>
          </w:p>
        </w:tc>
        <w:tc>
          <w:tcPr>
            <w:tcW w:w="1701" w:type="dxa"/>
            <w:tcMar>
              <w:left w:w="28" w:type="dxa"/>
              <w:right w:w="28" w:type="dxa"/>
            </w:tcMar>
            <w:vAlign w:val="center"/>
          </w:tcPr>
          <w:p>
            <w:pPr>
              <w:spacing w:line="240" w:lineRule="auto"/>
              <w:jc w:val="center"/>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t>在建工程</w:t>
            </w:r>
          </w:p>
          <w:p>
            <w:pPr>
              <w:spacing w:line="240" w:lineRule="auto"/>
              <w:jc w:val="center"/>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t>排放量（固体废物产生量）</w:t>
            </w:r>
            <w:r>
              <w:rPr>
                <w:rFonts w:hint="default" w:ascii="Times New Roman" w:hAnsi="Times New Roman" w:eastAsia="宋体" w:cs="Times New Roman"/>
                <w:snapToGrid w:val="0"/>
                <w:color w:val="auto"/>
                <w:spacing w:val="-6"/>
                <w:kern w:val="21"/>
                <w:sz w:val="21"/>
                <w:szCs w:val="21"/>
                <w:highlight w:val="none"/>
                <w:u w:val="single"/>
              </w:rPr>
              <w:fldChar w:fldCharType="begin"/>
            </w:r>
            <w:r>
              <w:rPr>
                <w:rFonts w:hint="default" w:ascii="Times New Roman" w:hAnsi="Times New Roman" w:eastAsia="宋体" w:cs="Times New Roman"/>
                <w:snapToGrid w:val="0"/>
                <w:color w:val="auto"/>
                <w:spacing w:val="-6"/>
                <w:kern w:val="21"/>
                <w:sz w:val="21"/>
                <w:szCs w:val="21"/>
                <w:highlight w:val="none"/>
                <w:u w:val="single"/>
              </w:rPr>
              <w:instrText xml:space="preserve"> = 3 \* GB3 \* MERGEFORMAT </w:instrText>
            </w:r>
            <w:r>
              <w:rPr>
                <w:rFonts w:hint="default" w:ascii="Times New Roman" w:hAnsi="Times New Roman" w:eastAsia="宋体" w:cs="Times New Roman"/>
                <w:snapToGrid w:val="0"/>
                <w:color w:val="auto"/>
                <w:spacing w:val="-6"/>
                <w:kern w:val="21"/>
                <w:sz w:val="21"/>
                <w:szCs w:val="21"/>
                <w:highlight w:val="none"/>
                <w:u w:val="single"/>
              </w:rPr>
              <w:fldChar w:fldCharType="separate"/>
            </w:r>
            <w:r>
              <w:rPr>
                <w:rFonts w:hint="default" w:ascii="Times New Roman" w:hAnsi="Times New Roman" w:eastAsia="宋体" w:cs="Times New Roman"/>
                <w:color w:val="auto"/>
                <w:kern w:val="2"/>
                <w:sz w:val="21"/>
                <w:szCs w:val="21"/>
                <w:highlight w:val="none"/>
                <w:u w:val="single"/>
              </w:rPr>
              <w:t>③</w:t>
            </w:r>
            <w:r>
              <w:rPr>
                <w:rFonts w:hint="default" w:ascii="Times New Roman" w:hAnsi="Times New Roman" w:eastAsia="宋体" w:cs="Times New Roman"/>
                <w:snapToGrid w:val="0"/>
                <w:color w:val="auto"/>
                <w:spacing w:val="-6"/>
                <w:kern w:val="21"/>
                <w:sz w:val="21"/>
                <w:szCs w:val="21"/>
                <w:highlight w:val="none"/>
                <w:u w:val="single"/>
              </w:rPr>
              <w:fldChar w:fldCharType="end"/>
            </w:r>
          </w:p>
        </w:tc>
        <w:tc>
          <w:tcPr>
            <w:tcW w:w="1559" w:type="dxa"/>
            <w:tcMar>
              <w:left w:w="28" w:type="dxa"/>
              <w:right w:w="28" w:type="dxa"/>
            </w:tcMar>
            <w:vAlign w:val="center"/>
          </w:tcPr>
          <w:p>
            <w:pPr>
              <w:spacing w:line="240" w:lineRule="auto"/>
              <w:jc w:val="center"/>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t>本项目</w:t>
            </w:r>
          </w:p>
          <w:p>
            <w:pPr>
              <w:spacing w:line="240" w:lineRule="auto"/>
              <w:jc w:val="center"/>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t>排放量（固体废物产生量）</w:t>
            </w:r>
            <w:r>
              <w:rPr>
                <w:rFonts w:hint="default" w:ascii="Times New Roman" w:hAnsi="Times New Roman" w:eastAsia="宋体" w:cs="Times New Roman"/>
                <w:snapToGrid w:val="0"/>
                <w:color w:val="auto"/>
                <w:spacing w:val="-6"/>
                <w:kern w:val="21"/>
                <w:sz w:val="21"/>
                <w:szCs w:val="21"/>
                <w:highlight w:val="none"/>
                <w:u w:val="single"/>
              </w:rPr>
              <w:fldChar w:fldCharType="begin"/>
            </w:r>
            <w:r>
              <w:rPr>
                <w:rFonts w:hint="default" w:ascii="Times New Roman" w:hAnsi="Times New Roman" w:eastAsia="宋体" w:cs="Times New Roman"/>
                <w:snapToGrid w:val="0"/>
                <w:color w:val="auto"/>
                <w:spacing w:val="-6"/>
                <w:kern w:val="21"/>
                <w:sz w:val="21"/>
                <w:szCs w:val="21"/>
                <w:highlight w:val="none"/>
                <w:u w:val="single"/>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u w:val="single"/>
              </w:rPr>
              <w:fldChar w:fldCharType="separate"/>
            </w:r>
            <w:r>
              <w:rPr>
                <w:rFonts w:hint="default" w:ascii="Times New Roman" w:hAnsi="Times New Roman" w:eastAsia="宋体" w:cs="Times New Roman"/>
                <w:color w:val="auto"/>
                <w:kern w:val="2"/>
                <w:sz w:val="21"/>
                <w:szCs w:val="21"/>
                <w:highlight w:val="none"/>
                <w:u w:val="single"/>
              </w:rPr>
              <w:t>④</w:t>
            </w:r>
            <w:r>
              <w:rPr>
                <w:rFonts w:hint="default" w:ascii="Times New Roman" w:hAnsi="Times New Roman" w:eastAsia="宋体" w:cs="Times New Roman"/>
                <w:snapToGrid w:val="0"/>
                <w:color w:val="auto"/>
                <w:spacing w:val="-6"/>
                <w:kern w:val="21"/>
                <w:sz w:val="21"/>
                <w:szCs w:val="21"/>
                <w:highlight w:val="none"/>
                <w:u w:val="single"/>
              </w:rPr>
              <w:fldChar w:fldCharType="end"/>
            </w:r>
          </w:p>
        </w:tc>
        <w:tc>
          <w:tcPr>
            <w:tcW w:w="1761" w:type="dxa"/>
            <w:tcMar>
              <w:left w:w="28" w:type="dxa"/>
              <w:right w:w="28" w:type="dxa"/>
            </w:tcMar>
            <w:vAlign w:val="center"/>
          </w:tcPr>
          <w:p>
            <w:pPr>
              <w:spacing w:line="240" w:lineRule="auto"/>
              <w:jc w:val="center"/>
              <w:rPr>
                <w:rFonts w:hint="default" w:ascii="Times New Roman" w:hAnsi="Times New Roman" w:eastAsia="宋体" w:cs="Times New Roman"/>
                <w:snapToGrid w:val="0"/>
                <w:color w:val="auto"/>
                <w:spacing w:val="-16"/>
                <w:kern w:val="21"/>
                <w:sz w:val="21"/>
                <w:szCs w:val="21"/>
                <w:highlight w:val="none"/>
                <w:u w:val="single"/>
              </w:rPr>
            </w:pPr>
            <w:r>
              <w:rPr>
                <w:rFonts w:hint="default" w:ascii="Times New Roman" w:hAnsi="Times New Roman" w:eastAsia="宋体" w:cs="Times New Roman"/>
                <w:snapToGrid w:val="0"/>
                <w:color w:val="auto"/>
                <w:spacing w:val="-16"/>
                <w:kern w:val="21"/>
                <w:sz w:val="21"/>
                <w:szCs w:val="21"/>
                <w:highlight w:val="none"/>
                <w:u w:val="single"/>
              </w:rPr>
              <w:t>以新带老削减量</w:t>
            </w:r>
          </w:p>
          <w:p>
            <w:pPr>
              <w:spacing w:line="240" w:lineRule="auto"/>
              <w:jc w:val="center"/>
              <w:rPr>
                <w:rFonts w:hint="default" w:ascii="Times New Roman" w:hAnsi="Times New Roman" w:eastAsia="宋体" w:cs="Times New Roman"/>
                <w:snapToGrid w:val="0"/>
                <w:color w:val="auto"/>
                <w:spacing w:val="-16"/>
                <w:kern w:val="21"/>
                <w:sz w:val="21"/>
                <w:szCs w:val="21"/>
                <w:highlight w:val="none"/>
                <w:u w:val="single"/>
              </w:rPr>
            </w:pPr>
            <w:r>
              <w:rPr>
                <w:rFonts w:hint="default" w:ascii="Times New Roman" w:hAnsi="Times New Roman" w:eastAsia="宋体" w:cs="Times New Roman"/>
                <w:snapToGrid w:val="0"/>
                <w:color w:val="auto"/>
                <w:spacing w:val="-16"/>
                <w:kern w:val="21"/>
                <w:sz w:val="21"/>
                <w:szCs w:val="21"/>
                <w:highlight w:val="none"/>
                <w:u w:val="single"/>
              </w:rPr>
              <w:t>（新建项目不填）</w:t>
            </w:r>
            <w:r>
              <w:rPr>
                <w:rFonts w:hint="default" w:ascii="Times New Roman" w:hAnsi="Times New Roman" w:eastAsia="宋体" w:cs="Times New Roman"/>
                <w:snapToGrid w:val="0"/>
                <w:color w:val="auto"/>
                <w:spacing w:val="-16"/>
                <w:kern w:val="21"/>
                <w:sz w:val="21"/>
                <w:szCs w:val="21"/>
                <w:highlight w:val="none"/>
                <w:u w:val="single"/>
              </w:rPr>
              <w:fldChar w:fldCharType="begin"/>
            </w:r>
            <w:r>
              <w:rPr>
                <w:rFonts w:hint="default" w:ascii="Times New Roman" w:hAnsi="Times New Roman" w:eastAsia="宋体" w:cs="Times New Roman"/>
                <w:snapToGrid w:val="0"/>
                <w:color w:val="auto"/>
                <w:spacing w:val="-16"/>
                <w:kern w:val="21"/>
                <w:sz w:val="21"/>
                <w:szCs w:val="21"/>
                <w:highlight w:val="none"/>
                <w:u w:val="single"/>
              </w:rPr>
              <w:instrText xml:space="preserve"> = 5 \* GB3 \* MERGEFORMAT </w:instrText>
            </w:r>
            <w:r>
              <w:rPr>
                <w:rFonts w:hint="default" w:ascii="Times New Roman" w:hAnsi="Times New Roman" w:eastAsia="宋体" w:cs="Times New Roman"/>
                <w:snapToGrid w:val="0"/>
                <w:color w:val="auto"/>
                <w:spacing w:val="-16"/>
                <w:kern w:val="21"/>
                <w:sz w:val="21"/>
                <w:szCs w:val="21"/>
                <w:highlight w:val="none"/>
                <w:u w:val="single"/>
              </w:rPr>
              <w:fldChar w:fldCharType="separate"/>
            </w:r>
            <w:r>
              <w:rPr>
                <w:rFonts w:hint="default" w:ascii="Times New Roman" w:hAnsi="Times New Roman" w:eastAsia="宋体" w:cs="Times New Roman"/>
                <w:color w:val="auto"/>
                <w:kern w:val="2"/>
                <w:sz w:val="21"/>
                <w:szCs w:val="21"/>
                <w:highlight w:val="none"/>
                <w:u w:val="single"/>
              </w:rPr>
              <w:t>⑤</w:t>
            </w:r>
            <w:r>
              <w:rPr>
                <w:rFonts w:hint="default" w:ascii="Times New Roman" w:hAnsi="Times New Roman" w:eastAsia="宋体" w:cs="Times New Roman"/>
                <w:snapToGrid w:val="0"/>
                <w:color w:val="auto"/>
                <w:spacing w:val="-16"/>
                <w:kern w:val="21"/>
                <w:sz w:val="21"/>
                <w:szCs w:val="21"/>
                <w:highlight w:val="none"/>
                <w:u w:val="single"/>
              </w:rPr>
              <w:fldChar w:fldCharType="end"/>
            </w:r>
          </w:p>
        </w:tc>
        <w:tc>
          <w:tcPr>
            <w:tcW w:w="1959" w:type="dxa"/>
            <w:tcMar>
              <w:left w:w="28" w:type="dxa"/>
              <w:right w:w="28" w:type="dxa"/>
            </w:tcMar>
            <w:vAlign w:val="center"/>
          </w:tcPr>
          <w:p>
            <w:pPr>
              <w:spacing w:line="240" w:lineRule="auto"/>
              <w:jc w:val="center"/>
              <w:rPr>
                <w:rFonts w:hint="default" w:ascii="Times New Roman" w:hAnsi="Times New Roman" w:eastAsia="宋体" w:cs="Times New Roman"/>
                <w:snapToGrid w:val="0"/>
                <w:color w:val="auto"/>
                <w:spacing w:val="-16"/>
                <w:kern w:val="21"/>
                <w:sz w:val="21"/>
                <w:szCs w:val="21"/>
                <w:highlight w:val="none"/>
                <w:u w:val="single"/>
              </w:rPr>
            </w:pPr>
            <w:r>
              <w:rPr>
                <w:rFonts w:hint="default" w:ascii="Times New Roman" w:hAnsi="Times New Roman" w:eastAsia="宋体" w:cs="Times New Roman"/>
                <w:snapToGrid w:val="0"/>
                <w:color w:val="auto"/>
                <w:spacing w:val="-16"/>
                <w:kern w:val="21"/>
                <w:sz w:val="21"/>
                <w:szCs w:val="21"/>
                <w:highlight w:val="none"/>
                <w:u w:val="single"/>
              </w:rPr>
              <w:t>本项目建成后</w:t>
            </w:r>
          </w:p>
          <w:p>
            <w:pPr>
              <w:spacing w:line="240" w:lineRule="auto"/>
              <w:jc w:val="center"/>
              <w:rPr>
                <w:rFonts w:hint="default" w:ascii="Times New Roman" w:hAnsi="Times New Roman" w:eastAsia="宋体" w:cs="Times New Roman"/>
                <w:snapToGrid w:val="0"/>
                <w:color w:val="auto"/>
                <w:spacing w:val="-16"/>
                <w:kern w:val="21"/>
                <w:sz w:val="21"/>
                <w:szCs w:val="21"/>
                <w:highlight w:val="none"/>
                <w:u w:val="single"/>
              </w:rPr>
            </w:pPr>
            <w:r>
              <w:rPr>
                <w:rFonts w:hint="default" w:ascii="Times New Roman" w:hAnsi="Times New Roman" w:eastAsia="宋体" w:cs="Times New Roman"/>
                <w:snapToGrid w:val="0"/>
                <w:color w:val="auto"/>
                <w:spacing w:val="-16"/>
                <w:kern w:val="21"/>
                <w:sz w:val="21"/>
                <w:szCs w:val="21"/>
                <w:highlight w:val="none"/>
                <w:u w:val="single"/>
              </w:rPr>
              <w:t>全厂排放量（固体废物产生量）</w:t>
            </w:r>
            <w:r>
              <w:rPr>
                <w:rFonts w:hint="default" w:ascii="Times New Roman" w:hAnsi="Times New Roman" w:eastAsia="宋体" w:cs="Times New Roman"/>
                <w:snapToGrid w:val="0"/>
                <w:color w:val="auto"/>
                <w:spacing w:val="-16"/>
                <w:kern w:val="21"/>
                <w:sz w:val="21"/>
                <w:szCs w:val="21"/>
                <w:highlight w:val="none"/>
                <w:u w:val="single"/>
              </w:rPr>
              <w:fldChar w:fldCharType="begin"/>
            </w:r>
            <w:r>
              <w:rPr>
                <w:rFonts w:hint="default" w:ascii="Times New Roman" w:hAnsi="Times New Roman" w:eastAsia="宋体" w:cs="Times New Roman"/>
                <w:snapToGrid w:val="0"/>
                <w:color w:val="auto"/>
                <w:spacing w:val="-16"/>
                <w:kern w:val="21"/>
                <w:sz w:val="21"/>
                <w:szCs w:val="21"/>
                <w:highlight w:val="none"/>
                <w:u w:val="singl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u w:val="single"/>
              </w:rPr>
              <w:fldChar w:fldCharType="separate"/>
            </w:r>
            <w:r>
              <w:rPr>
                <w:rFonts w:hint="default" w:ascii="Times New Roman" w:hAnsi="Times New Roman" w:eastAsia="宋体" w:cs="Times New Roman"/>
                <w:color w:val="auto"/>
                <w:kern w:val="2"/>
                <w:sz w:val="21"/>
                <w:szCs w:val="21"/>
                <w:highlight w:val="none"/>
                <w:u w:val="single"/>
              </w:rPr>
              <w:t>⑥</w:t>
            </w:r>
            <w:r>
              <w:rPr>
                <w:rFonts w:hint="default" w:ascii="Times New Roman" w:hAnsi="Times New Roman" w:eastAsia="宋体" w:cs="Times New Roman"/>
                <w:snapToGrid w:val="0"/>
                <w:color w:val="auto"/>
                <w:spacing w:val="-16"/>
                <w:kern w:val="21"/>
                <w:sz w:val="21"/>
                <w:szCs w:val="21"/>
                <w:highlight w:val="none"/>
                <w:u w:val="single"/>
              </w:rPr>
              <w:fldChar w:fldCharType="end"/>
            </w:r>
          </w:p>
        </w:tc>
        <w:tc>
          <w:tcPr>
            <w:tcW w:w="826" w:type="dxa"/>
            <w:tcMar>
              <w:left w:w="28" w:type="dxa"/>
              <w:right w:w="28" w:type="dxa"/>
            </w:tcMar>
            <w:vAlign w:val="center"/>
          </w:tcPr>
          <w:p>
            <w:pPr>
              <w:spacing w:line="240" w:lineRule="auto"/>
              <w:jc w:val="center"/>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t>变化量</w:t>
            </w:r>
          </w:p>
          <w:p>
            <w:pPr>
              <w:spacing w:line="240" w:lineRule="auto"/>
              <w:jc w:val="center"/>
              <w:rPr>
                <w:rFonts w:hint="default" w:ascii="Times New Roman" w:hAnsi="Times New Roman" w:eastAsia="宋体" w:cs="Times New Roman"/>
                <w:snapToGrid w:val="0"/>
                <w:color w:val="auto"/>
                <w:spacing w:val="-6"/>
                <w:kern w:val="21"/>
                <w:sz w:val="21"/>
                <w:szCs w:val="21"/>
                <w:highlight w:val="none"/>
                <w:u w:val="single"/>
              </w:rPr>
            </w:pPr>
            <w:r>
              <w:rPr>
                <w:rFonts w:hint="default" w:ascii="Times New Roman" w:hAnsi="Times New Roman" w:eastAsia="宋体" w:cs="Times New Roman"/>
                <w:snapToGrid w:val="0"/>
                <w:color w:val="auto"/>
                <w:spacing w:val="-6"/>
                <w:kern w:val="21"/>
                <w:sz w:val="21"/>
                <w:szCs w:val="21"/>
                <w:highlight w:val="none"/>
                <w:u w:val="single"/>
              </w:rPr>
              <w:fldChar w:fldCharType="begin"/>
            </w:r>
            <w:r>
              <w:rPr>
                <w:rFonts w:hint="default" w:ascii="Times New Roman" w:hAnsi="Times New Roman" w:eastAsia="宋体" w:cs="Times New Roman"/>
                <w:snapToGrid w:val="0"/>
                <w:color w:val="auto"/>
                <w:spacing w:val="-6"/>
                <w:kern w:val="21"/>
                <w:sz w:val="21"/>
                <w:szCs w:val="21"/>
                <w:highlight w:val="none"/>
                <w:u w:val="single"/>
              </w:rPr>
              <w:instrText xml:space="preserve"> = 7 \* GB3 \* MERGEFORMAT </w:instrText>
            </w:r>
            <w:r>
              <w:rPr>
                <w:rFonts w:hint="default" w:ascii="Times New Roman" w:hAnsi="Times New Roman" w:eastAsia="宋体" w:cs="Times New Roman"/>
                <w:snapToGrid w:val="0"/>
                <w:color w:val="auto"/>
                <w:spacing w:val="-6"/>
                <w:kern w:val="21"/>
                <w:sz w:val="21"/>
                <w:szCs w:val="21"/>
                <w:highlight w:val="none"/>
                <w:u w:val="single"/>
              </w:rPr>
              <w:fldChar w:fldCharType="separate"/>
            </w:r>
            <w:r>
              <w:rPr>
                <w:rFonts w:hint="default" w:ascii="Times New Roman" w:hAnsi="Times New Roman" w:eastAsia="宋体" w:cs="Times New Roman"/>
                <w:color w:val="auto"/>
                <w:kern w:val="2"/>
                <w:sz w:val="21"/>
                <w:szCs w:val="21"/>
                <w:highlight w:val="none"/>
                <w:u w:val="single"/>
              </w:rPr>
              <w:t>⑦</w:t>
            </w:r>
            <w:r>
              <w:rPr>
                <w:rFonts w:hint="default" w:ascii="Times New Roman" w:hAnsi="Times New Roman" w:eastAsia="宋体" w:cs="Times New Roman"/>
                <w:snapToGrid w:val="0"/>
                <w:color w:val="auto"/>
                <w:spacing w:val="-6"/>
                <w:kern w:val="21"/>
                <w:sz w:val="21"/>
                <w:szCs w:val="21"/>
                <w:highlight w:val="none"/>
                <w:u w:val="singl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restart"/>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r>
              <w:rPr>
                <w:rFonts w:hint="default" w:ascii="Times New Roman" w:hAnsi="Times New Roman" w:eastAsia="宋体" w:cs="Times New Roman"/>
                <w:snapToGrid w:val="0"/>
                <w:color w:val="auto"/>
                <w:kern w:val="21"/>
                <w:sz w:val="21"/>
                <w:szCs w:val="21"/>
                <w:highlight w:val="none"/>
                <w:u w:val="single"/>
              </w:rPr>
              <w:t>废气</w:t>
            </w:r>
          </w:p>
        </w:tc>
        <w:tc>
          <w:tcPr>
            <w:tcW w:w="1417"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default" w:ascii="Times New Roman" w:hAnsi="Times New Roman" w:eastAsia="宋体" w:cs="Times New Roman"/>
                <w:snapToGrid w:val="0"/>
                <w:color w:val="auto"/>
                <w:kern w:val="21"/>
                <w:sz w:val="21"/>
                <w:szCs w:val="21"/>
                <w:highlight w:val="none"/>
                <w:u w:val="single"/>
                <w:lang w:val="en-US" w:eastAsia="zh-CN"/>
              </w:rPr>
              <w:t>颗粒物</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0.445</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eastAsia" w:cs="Times New Roman"/>
                <w:snapToGrid w:val="0"/>
                <w:color w:val="auto"/>
                <w:kern w:val="21"/>
                <w:sz w:val="21"/>
                <w:szCs w:val="21"/>
                <w:highlight w:val="none"/>
                <w:u w:val="single"/>
                <w:lang w:val="en-US" w:eastAsia="zh-CN"/>
              </w:rPr>
              <w:t>0.445</w:t>
            </w:r>
          </w:p>
        </w:tc>
        <w:tc>
          <w:tcPr>
            <w:tcW w:w="826" w:type="dxa"/>
            <w:vAlign w:val="center"/>
          </w:tcPr>
          <w:p>
            <w:pPr>
              <w:tabs>
                <w:tab w:val="left" w:pos="239"/>
              </w:tabs>
              <w:spacing w:line="240" w:lineRule="auto"/>
              <w:jc w:val="left"/>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0.445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417"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olor w:val="auto"/>
                <w:sz w:val="21"/>
                <w:szCs w:val="21"/>
                <w:highlight w:val="none"/>
                <w:u w:val="single"/>
                <w:vertAlign w:val="baseline"/>
                <w:lang w:val="en-US" w:eastAsia="zh-CN"/>
              </w:rPr>
              <w:t>NMHC</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1.5890</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eastAsia" w:cs="Times New Roman"/>
                <w:snapToGrid w:val="0"/>
                <w:color w:val="auto"/>
                <w:kern w:val="21"/>
                <w:sz w:val="21"/>
                <w:szCs w:val="21"/>
                <w:highlight w:val="none"/>
                <w:u w:val="single"/>
                <w:lang w:val="en-US" w:eastAsia="zh-CN"/>
              </w:rPr>
              <w:t>1.5890</w:t>
            </w:r>
          </w:p>
        </w:tc>
        <w:tc>
          <w:tcPr>
            <w:tcW w:w="82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1.5890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417" w:type="dxa"/>
            <w:vAlign w:val="center"/>
          </w:tcPr>
          <w:p>
            <w:pPr>
              <w:spacing w:line="240" w:lineRule="auto"/>
              <w:jc w:val="center"/>
              <w:rPr>
                <w:rFonts w:hint="eastAsia" w:eastAsia="宋体"/>
                <w:color w:val="auto"/>
                <w:highlight w:val="none"/>
                <w:u w:val="single"/>
                <w:lang w:val="en-US" w:eastAsia="zh-CN"/>
              </w:rPr>
            </w:pPr>
            <w:r>
              <w:rPr>
                <w:rFonts w:hint="eastAsia"/>
                <w:color w:val="auto"/>
                <w:highlight w:val="none"/>
                <w:u w:val="single"/>
                <w:lang w:val="en-US" w:eastAsia="zh-CN"/>
              </w:rPr>
              <w:t>甲苯</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cs="Times New Roman"/>
                <w:snapToGrid w:val="0"/>
                <w:color w:val="auto"/>
                <w:kern w:val="21"/>
                <w:sz w:val="21"/>
                <w:szCs w:val="21"/>
                <w:highlight w:val="none"/>
                <w:u w:val="single"/>
                <w:lang w:val="en-US" w:eastAsia="zh-CN"/>
              </w:rPr>
            </w:pPr>
          </w:p>
        </w:tc>
        <w:tc>
          <w:tcPr>
            <w:tcW w:w="1559" w:type="dxa"/>
            <w:vAlign w:val="center"/>
          </w:tcPr>
          <w:p>
            <w:pPr>
              <w:spacing w:line="240" w:lineRule="auto"/>
              <w:jc w:val="center"/>
              <w:rPr>
                <w:rFonts w:hint="default"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0.0785</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0.0785</w:t>
            </w:r>
          </w:p>
        </w:tc>
        <w:tc>
          <w:tcPr>
            <w:tcW w:w="826" w:type="dxa"/>
            <w:vAlign w:val="center"/>
          </w:tcPr>
          <w:p>
            <w:pPr>
              <w:spacing w:line="240" w:lineRule="auto"/>
              <w:jc w:val="center"/>
              <w:rPr>
                <w:rFonts w:hint="default"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0.0785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417" w:type="dxa"/>
            <w:vAlign w:val="center"/>
          </w:tcPr>
          <w:p>
            <w:pPr>
              <w:spacing w:line="240" w:lineRule="auto"/>
              <w:jc w:val="center"/>
              <w:rPr>
                <w:rFonts w:hint="eastAsia" w:eastAsia="宋体"/>
                <w:color w:val="auto"/>
                <w:highlight w:val="none"/>
                <w:u w:val="single"/>
                <w:lang w:val="en-US" w:eastAsia="zh-CN"/>
              </w:rPr>
            </w:pPr>
            <w:r>
              <w:rPr>
                <w:rFonts w:hint="eastAsia"/>
                <w:color w:val="auto"/>
                <w:highlight w:val="none"/>
                <w:u w:val="single"/>
                <w:lang w:val="en-US" w:eastAsia="zh-CN"/>
              </w:rPr>
              <w:t>二甲苯</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0.9205</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0.9205</w:t>
            </w:r>
          </w:p>
        </w:tc>
        <w:tc>
          <w:tcPr>
            <w:tcW w:w="826" w:type="dxa"/>
            <w:vAlign w:val="center"/>
          </w:tcPr>
          <w:p>
            <w:pPr>
              <w:spacing w:line="240" w:lineRule="auto"/>
              <w:jc w:val="center"/>
              <w:rPr>
                <w:rFonts w:hint="default"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0.9205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restart"/>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r>
              <w:rPr>
                <w:rFonts w:hint="default" w:ascii="Times New Roman" w:hAnsi="Times New Roman" w:eastAsia="宋体" w:cs="Times New Roman"/>
                <w:snapToGrid w:val="0"/>
                <w:color w:val="auto"/>
                <w:kern w:val="21"/>
                <w:sz w:val="21"/>
                <w:szCs w:val="21"/>
                <w:highlight w:val="none"/>
                <w:u w:val="single"/>
              </w:rPr>
              <w:t>废水</w:t>
            </w:r>
          </w:p>
        </w:tc>
        <w:tc>
          <w:tcPr>
            <w:tcW w:w="1417"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default" w:ascii="Times New Roman" w:hAnsi="Times New Roman" w:eastAsia="宋体" w:cs="Times New Roman"/>
                <w:snapToGrid w:val="0"/>
                <w:color w:val="auto"/>
                <w:kern w:val="21"/>
                <w:sz w:val="21"/>
                <w:szCs w:val="21"/>
                <w:highlight w:val="none"/>
                <w:u w:val="single"/>
                <w:lang w:val="en-US" w:eastAsia="zh-CN"/>
              </w:rPr>
              <w:t>CODcr</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default" w:ascii="Times New Roman" w:hAnsi="Times New Roman" w:eastAsia="宋体" w:cs="Times New Roman"/>
                <w:snapToGrid w:val="0"/>
                <w:color w:val="auto"/>
                <w:kern w:val="21"/>
                <w:sz w:val="21"/>
                <w:szCs w:val="21"/>
                <w:highlight w:val="none"/>
                <w:u w:val="single"/>
                <w:lang w:val="en-US" w:eastAsia="zh-CN"/>
              </w:rPr>
              <w:t>0.18</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default" w:ascii="Times New Roman" w:hAnsi="Times New Roman" w:eastAsia="宋体" w:cs="Times New Roman"/>
                <w:snapToGrid w:val="0"/>
                <w:color w:val="auto"/>
                <w:kern w:val="21"/>
                <w:sz w:val="21"/>
                <w:szCs w:val="21"/>
                <w:highlight w:val="none"/>
                <w:u w:val="single"/>
                <w:lang w:val="en-US" w:eastAsia="zh-CN"/>
              </w:rPr>
              <w:t>0.18</w:t>
            </w:r>
          </w:p>
        </w:tc>
        <w:tc>
          <w:tcPr>
            <w:tcW w:w="82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jc w:val="center"/>
              <w:rPr>
                <w:rFonts w:hint="default" w:ascii="Times New Roman" w:hAnsi="Times New Roman" w:eastAsia="宋体" w:cs="Times New Roman"/>
                <w:color w:val="auto"/>
                <w:sz w:val="21"/>
                <w:szCs w:val="21"/>
                <w:highlight w:val="none"/>
                <w:u w:val="single"/>
              </w:rPr>
            </w:pPr>
          </w:p>
        </w:tc>
        <w:tc>
          <w:tcPr>
            <w:tcW w:w="1417"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default" w:ascii="Times New Roman" w:hAnsi="Times New Roman" w:eastAsia="宋体" w:cs="Times New Roman"/>
                <w:snapToGrid w:val="0"/>
                <w:color w:val="auto"/>
                <w:kern w:val="21"/>
                <w:sz w:val="21"/>
                <w:szCs w:val="21"/>
                <w:highlight w:val="none"/>
                <w:u w:val="single"/>
                <w:lang w:val="en-US" w:eastAsia="zh-CN"/>
              </w:rPr>
              <w:t>BOD</w:t>
            </w:r>
            <w:r>
              <w:rPr>
                <w:rFonts w:hint="default" w:ascii="Times New Roman" w:hAnsi="Times New Roman" w:eastAsia="宋体" w:cs="Times New Roman"/>
                <w:snapToGrid w:val="0"/>
                <w:color w:val="auto"/>
                <w:kern w:val="21"/>
                <w:sz w:val="21"/>
                <w:szCs w:val="21"/>
                <w:highlight w:val="none"/>
                <w:u w:val="single"/>
                <w:vertAlign w:val="subscript"/>
                <w:lang w:val="en-US" w:eastAsia="zh-CN"/>
              </w:rPr>
              <w:t>5</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default" w:ascii="Times New Roman" w:hAnsi="Times New Roman" w:eastAsia="宋体" w:cs="Times New Roman"/>
                <w:snapToGrid w:val="0"/>
                <w:color w:val="auto"/>
                <w:kern w:val="21"/>
                <w:sz w:val="21"/>
                <w:szCs w:val="21"/>
                <w:highlight w:val="none"/>
                <w:u w:val="single"/>
                <w:lang w:val="en-US" w:eastAsia="zh-CN"/>
              </w:rPr>
              <w:t>0.135</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default" w:ascii="Times New Roman" w:hAnsi="Times New Roman" w:eastAsia="宋体" w:cs="Times New Roman"/>
                <w:snapToGrid w:val="0"/>
                <w:color w:val="auto"/>
                <w:kern w:val="21"/>
                <w:sz w:val="21"/>
                <w:szCs w:val="21"/>
                <w:highlight w:val="none"/>
                <w:u w:val="single"/>
                <w:lang w:val="en-US" w:eastAsia="zh-CN"/>
              </w:rPr>
              <w:t>0.135</w:t>
            </w:r>
          </w:p>
        </w:tc>
        <w:tc>
          <w:tcPr>
            <w:tcW w:w="82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417"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default" w:ascii="Times New Roman" w:hAnsi="Times New Roman" w:eastAsia="宋体" w:cs="Times New Roman"/>
                <w:snapToGrid w:val="0"/>
                <w:color w:val="auto"/>
                <w:kern w:val="21"/>
                <w:sz w:val="21"/>
                <w:szCs w:val="21"/>
                <w:highlight w:val="none"/>
                <w:u w:val="single"/>
                <w:lang w:val="en-US" w:eastAsia="zh-CN"/>
              </w:rPr>
              <w:t>SS</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default" w:ascii="Times New Roman" w:hAnsi="Times New Roman" w:eastAsia="宋体" w:cs="Times New Roman"/>
                <w:snapToGrid w:val="0"/>
                <w:color w:val="auto"/>
                <w:kern w:val="21"/>
                <w:sz w:val="21"/>
                <w:szCs w:val="21"/>
                <w:highlight w:val="none"/>
                <w:u w:val="single"/>
                <w:lang w:val="en-US" w:eastAsia="zh-CN"/>
              </w:rPr>
              <w:t>0.072</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default" w:ascii="Times New Roman" w:hAnsi="Times New Roman" w:eastAsia="宋体" w:cs="Times New Roman"/>
                <w:snapToGrid w:val="0"/>
                <w:color w:val="auto"/>
                <w:kern w:val="21"/>
                <w:sz w:val="21"/>
                <w:szCs w:val="21"/>
                <w:highlight w:val="none"/>
                <w:u w:val="single"/>
                <w:lang w:val="en-US" w:eastAsia="zh-CN"/>
              </w:rPr>
              <w:t>0.072</w:t>
            </w:r>
          </w:p>
        </w:tc>
        <w:tc>
          <w:tcPr>
            <w:tcW w:w="82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jc w:val="center"/>
              <w:rPr>
                <w:rFonts w:hint="default" w:ascii="Times New Roman" w:hAnsi="Times New Roman" w:eastAsia="宋体" w:cs="Times New Roman"/>
                <w:color w:val="auto"/>
                <w:sz w:val="21"/>
                <w:szCs w:val="21"/>
                <w:highlight w:val="none"/>
                <w:u w:val="single"/>
              </w:rPr>
            </w:pPr>
          </w:p>
        </w:tc>
        <w:tc>
          <w:tcPr>
            <w:tcW w:w="1417"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default" w:ascii="Times New Roman" w:hAnsi="Times New Roman" w:eastAsia="宋体" w:cs="Times New Roman"/>
                <w:snapToGrid w:val="0"/>
                <w:color w:val="auto"/>
                <w:kern w:val="21"/>
                <w:sz w:val="21"/>
                <w:szCs w:val="21"/>
                <w:highlight w:val="none"/>
                <w:u w:val="single"/>
                <w:lang w:val="en-US" w:eastAsia="zh-CN"/>
              </w:rPr>
              <w:t>NH</w:t>
            </w:r>
            <w:r>
              <w:rPr>
                <w:rFonts w:hint="default" w:ascii="Times New Roman" w:hAnsi="Times New Roman" w:eastAsia="宋体" w:cs="Times New Roman"/>
                <w:snapToGrid w:val="0"/>
                <w:color w:val="auto"/>
                <w:kern w:val="21"/>
                <w:sz w:val="21"/>
                <w:szCs w:val="21"/>
                <w:highlight w:val="none"/>
                <w:u w:val="single"/>
                <w:vertAlign w:val="subscript"/>
                <w:lang w:val="en-US" w:eastAsia="zh-CN"/>
              </w:rPr>
              <w:t>3</w:t>
            </w:r>
            <w:r>
              <w:rPr>
                <w:rFonts w:hint="default" w:ascii="Times New Roman" w:hAnsi="Times New Roman" w:eastAsia="宋体" w:cs="Times New Roman"/>
                <w:snapToGrid w:val="0"/>
                <w:color w:val="auto"/>
                <w:kern w:val="21"/>
                <w:sz w:val="21"/>
                <w:szCs w:val="21"/>
                <w:highlight w:val="none"/>
                <w:u w:val="single"/>
                <w:lang w:val="en-US" w:eastAsia="zh-CN"/>
              </w:rPr>
              <w:t>-N</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default" w:ascii="Times New Roman" w:hAnsi="Times New Roman" w:eastAsia="宋体" w:cs="Times New Roman"/>
                <w:snapToGrid w:val="0"/>
                <w:color w:val="auto"/>
                <w:kern w:val="21"/>
                <w:sz w:val="21"/>
                <w:szCs w:val="21"/>
                <w:highlight w:val="none"/>
                <w:u w:val="single"/>
                <w:lang w:val="en-US" w:eastAsia="zh-CN"/>
              </w:rPr>
              <w:t>0.018</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default" w:ascii="Times New Roman" w:hAnsi="Times New Roman" w:eastAsia="宋体" w:cs="Times New Roman"/>
                <w:snapToGrid w:val="0"/>
                <w:color w:val="auto"/>
                <w:kern w:val="21"/>
                <w:sz w:val="21"/>
                <w:szCs w:val="21"/>
                <w:highlight w:val="none"/>
                <w:u w:val="single"/>
                <w:lang w:val="en-US" w:eastAsia="zh-CN"/>
              </w:rPr>
              <w:t>0.018</w:t>
            </w:r>
          </w:p>
        </w:tc>
        <w:tc>
          <w:tcPr>
            <w:tcW w:w="82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restart"/>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r>
              <w:rPr>
                <w:rFonts w:hint="default" w:ascii="Times New Roman" w:hAnsi="Times New Roman" w:eastAsia="宋体" w:cs="Times New Roman"/>
                <w:snapToGrid w:val="0"/>
                <w:color w:val="auto"/>
                <w:kern w:val="21"/>
                <w:sz w:val="21"/>
                <w:szCs w:val="21"/>
                <w:highlight w:val="none"/>
                <w:u w:val="single"/>
              </w:rPr>
              <w:t>一般工业</w:t>
            </w:r>
          </w:p>
          <w:p>
            <w:pPr>
              <w:spacing w:line="240" w:lineRule="auto"/>
              <w:jc w:val="center"/>
              <w:rPr>
                <w:rFonts w:hint="default" w:ascii="Times New Roman" w:hAnsi="Times New Roman" w:eastAsia="宋体" w:cs="Times New Roman"/>
                <w:snapToGrid w:val="0"/>
                <w:color w:val="auto"/>
                <w:kern w:val="21"/>
                <w:sz w:val="21"/>
                <w:szCs w:val="21"/>
                <w:highlight w:val="none"/>
                <w:u w:val="single"/>
              </w:rPr>
            </w:pPr>
            <w:r>
              <w:rPr>
                <w:rFonts w:hint="default" w:ascii="Times New Roman" w:hAnsi="Times New Roman" w:eastAsia="宋体" w:cs="Times New Roman"/>
                <w:snapToGrid w:val="0"/>
                <w:color w:val="auto"/>
                <w:kern w:val="21"/>
                <w:sz w:val="21"/>
                <w:szCs w:val="21"/>
                <w:highlight w:val="none"/>
                <w:u w:val="single"/>
              </w:rPr>
              <w:t>固体废物</w:t>
            </w:r>
          </w:p>
        </w:tc>
        <w:tc>
          <w:tcPr>
            <w:tcW w:w="1417"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default" w:ascii="Times New Roman" w:hAnsi="Times New Roman" w:eastAsia="宋体" w:cs="Times New Roman"/>
                <w:snapToGrid w:val="0"/>
                <w:color w:val="auto"/>
                <w:kern w:val="21"/>
                <w:sz w:val="21"/>
                <w:szCs w:val="21"/>
                <w:highlight w:val="none"/>
                <w:u w:val="single"/>
                <w:lang w:val="en-US" w:eastAsia="zh-CN"/>
              </w:rPr>
              <w:t>焊渣，</w:t>
            </w:r>
            <w:r>
              <w:rPr>
                <w:rFonts w:hint="eastAsia" w:cs="Times New Roman"/>
                <w:snapToGrid w:val="0"/>
                <w:color w:val="auto"/>
                <w:kern w:val="21"/>
                <w:sz w:val="21"/>
                <w:szCs w:val="21"/>
                <w:highlight w:val="none"/>
                <w:u w:val="single"/>
                <w:lang w:val="en-US" w:eastAsia="zh-CN"/>
              </w:rPr>
              <w:t>氧化铁沉渣，</w:t>
            </w:r>
            <w:r>
              <w:rPr>
                <w:rFonts w:hint="default" w:ascii="Times New Roman" w:hAnsi="Times New Roman" w:eastAsia="宋体" w:cs="Times New Roman"/>
                <w:snapToGrid w:val="0"/>
                <w:color w:val="auto"/>
                <w:kern w:val="21"/>
                <w:sz w:val="21"/>
                <w:szCs w:val="21"/>
                <w:highlight w:val="none"/>
                <w:u w:val="single"/>
                <w:lang w:val="en-US" w:eastAsia="zh-CN"/>
              </w:rPr>
              <w:t>金属</w:t>
            </w:r>
            <w:r>
              <w:rPr>
                <w:rFonts w:hint="eastAsia" w:cs="Times New Roman"/>
                <w:snapToGrid w:val="0"/>
                <w:color w:val="auto"/>
                <w:kern w:val="21"/>
                <w:sz w:val="21"/>
                <w:szCs w:val="21"/>
                <w:highlight w:val="none"/>
                <w:u w:val="single"/>
                <w:lang w:val="en-US" w:eastAsia="zh-CN"/>
              </w:rPr>
              <w:t>边角料</w:t>
            </w:r>
            <w:r>
              <w:rPr>
                <w:rFonts w:hint="default" w:ascii="Times New Roman" w:hAnsi="Times New Roman" w:eastAsia="宋体" w:cs="Times New Roman"/>
                <w:snapToGrid w:val="0"/>
                <w:color w:val="auto"/>
                <w:kern w:val="21"/>
                <w:sz w:val="21"/>
                <w:szCs w:val="21"/>
                <w:highlight w:val="none"/>
                <w:u w:val="single"/>
                <w:lang w:val="en-US" w:eastAsia="zh-CN"/>
              </w:rPr>
              <w:t>料</w:t>
            </w:r>
            <w:r>
              <w:rPr>
                <w:rFonts w:hint="eastAsia" w:cs="Times New Roman"/>
                <w:snapToGrid w:val="0"/>
                <w:color w:val="auto"/>
                <w:kern w:val="21"/>
                <w:sz w:val="21"/>
                <w:szCs w:val="21"/>
                <w:highlight w:val="none"/>
                <w:u w:val="single"/>
                <w:lang w:val="en-US" w:eastAsia="zh-CN"/>
              </w:rPr>
              <w:t>和废屑</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default" w:ascii="Times New Roman" w:hAnsi="Times New Roman" w:eastAsia="宋体" w:cs="Times New Roman"/>
                <w:snapToGrid w:val="0"/>
                <w:color w:val="auto"/>
                <w:kern w:val="21"/>
                <w:sz w:val="21"/>
                <w:szCs w:val="21"/>
                <w:highlight w:val="none"/>
                <w:u w:val="single"/>
                <w:lang w:val="en-US" w:eastAsia="zh-CN"/>
              </w:rPr>
              <w:t>5</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default" w:ascii="Times New Roman" w:hAnsi="Times New Roman" w:eastAsia="宋体" w:cs="Times New Roman"/>
                <w:snapToGrid w:val="0"/>
                <w:color w:val="auto"/>
                <w:kern w:val="21"/>
                <w:sz w:val="21"/>
                <w:szCs w:val="21"/>
                <w:highlight w:val="none"/>
                <w:u w:val="single"/>
                <w:lang w:val="en-US" w:eastAsia="zh-CN"/>
              </w:rPr>
              <w:t>5</w:t>
            </w:r>
          </w:p>
        </w:tc>
        <w:tc>
          <w:tcPr>
            <w:tcW w:w="826" w:type="dxa"/>
            <w:vAlign w:val="center"/>
          </w:tcPr>
          <w:p>
            <w:pPr>
              <w:spacing w:line="240" w:lineRule="auto"/>
              <w:jc w:val="center"/>
              <w:rPr>
                <w:rFonts w:hint="eastAsia"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417"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default" w:ascii="Times New Roman" w:hAnsi="Times New Roman" w:eastAsia="宋体" w:cs="Times New Roman"/>
                <w:snapToGrid w:val="0"/>
                <w:color w:val="auto"/>
                <w:kern w:val="21"/>
                <w:sz w:val="21"/>
                <w:szCs w:val="21"/>
                <w:highlight w:val="none"/>
                <w:u w:val="single"/>
                <w:lang w:val="en-US" w:eastAsia="zh-CN"/>
              </w:rPr>
              <w:t>生活垃圾</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2.25</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eastAsia" w:cs="Times New Roman"/>
                <w:snapToGrid w:val="0"/>
                <w:color w:val="auto"/>
                <w:kern w:val="21"/>
                <w:sz w:val="21"/>
                <w:szCs w:val="21"/>
                <w:highlight w:val="none"/>
                <w:u w:val="single"/>
                <w:lang w:val="en-US" w:eastAsia="zh-CN"/>
              </w:rPr>
              <w:t>2.25</w:t>
            </w:r>
          </w:p>
        </w:tc>
        <w:tc>
          <w:tcPr>
            <w:tcW w:w="82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2.25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417"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下料、</w:t>
            </w:r>
            <w:r>
              <w:rPr>
                <w:rFonts w:hint="default" w:ascii="Times New Roman" w:hAnsi="Times New Roman" w:eastAsia="宋体" w:cs="Times New Roman"/>
                <w:snapToGrid w:val="0"/>
                <w:color w:val="auto"/>
                <w:kern w:val="21"/>
                <w:sz w:val="21"/>
                <w:szCs w:val="21"/>
                <w:highlight w:val="none"/>
                <w:u w:val="single"/>
                <w:lang w:val="en-US" w:eastAsia="zh-CN"/>
              </w:rPr>
              <w:t>焊接</w:t>
            </w:r>
            <w:r>
              <w:rPr>
                <w:rFonts w:hint="eastAsia" w:cs="Times New Roman"/>
                <w:snapToGrid w:val="0"/>
                <w:color w:val="auto"/>
                <w:kern w:val="21"/>
                <w:sz w:val="21"/>
                <w:szCs w:val="21"/>
                <w:highlight w:val="none"/>
                <w:u w:val="single"/>
                <w:lang w:val="en-US" w:eastAsia="zh-CN"/>
              </w:rPr>
              <w:t>和</w:t>
            </w:r>
            <w:r>
              <w:rPr>
                <w:rFonts w:hint="default" w:ascii="Times New Roman" w:hAnsi="Times New Roman" w:eastAsia="宋体" w:cs="Times New Roman"/>
                <w:snapToGrid w:val="0"/>
                <w:color w:val="auto"/>
                <w:kern w:val="21"/>
                <w:sz w:val="21"/>
                <w:szCs w:val="21"/>
                <w:highlight w:val="none"/>
                <w:u w:val="single"/>
                <w:lang w:val="en-US" w:eastAsia="zh-CN"/>
              </w:rPr>
              <w:t>抛丸收集粉尘</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5.59</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5.59</w:t>
            </w:r>
          </w:p>
        </w:tc>
        <w:tc>
          <w:tcPr>
            <w:tcW w:w="826" w:type="dxa"/>
            <w:vAlign w:val="center"/>
          </w:tcPr>
          <w:p>
            <w:pPr>
              <w:spacing w:line="240" w:lineRule="auto"/>
              <w:jc w:val="center"/>
              <w:rPr>
                <w:rFonts w:hint="default"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5.59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restart"/>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r>
              <w:rPr>
                <w:rFonts w:hint="default" w:ascii="Times New Roman" w:hAnsi="Times New Roman" w:eastAsia="宋体" w:cs="Times New Roman"/>
                <w:snapToGrid w:val="0"/>
                <w:color w:val="auto"/>
                <w:kern w:val="21"/>
                <w:sz w:val="21"/>
                <w:szCs w:val="21"/>
                <w:highlight w:val="none"/>
                <w:u w:val="single"/>
              </w:rPr>
              <w:t>危险废物</w:t>
            </w:r>
          </w:p>
        </w:tc>
        <w:tc>
          <w:tcPr>
            <w:tcW w:w="1417"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废油漆桶</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0.312</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eastAsia" w:cs="Times New Roman"/>
                <w:snapToGrid w:val="0"/>
                <w:color w:val="auto"/>
                <w:kern w:val="21"/>
                <w:sz w:val="21"/>
                <w:szCs w:val="21"/>
                <w:highlight w:val="none"/>
                <w:u w:val="single"/>
                <w:lang w:val="en-US" w:eastAsia="zh-CN" w:bidi="ar-SA"/>
              </w:rPr>
              <w:t>0.312</w:t>
            </w:r>
          </w:p>
        </w:tc>
        <w:tc>
          <w:tcPr>
            <w:tcW w:w="82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0.312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rPr>
                <w:rFonts w:hint="default" w:ascii="Times New Roman" w:hAnsi="Times New Roman" w:eastAsia="宋体" w:cs="Times New Roman"/>
                <w:snapToGrid w:val="0"/>
                <w:color w:val="auto"/>
                <w:kern w:val="21"/>
                <w:sz w:val="21"/>
                <w:szCs w:val="21"/>
                <w:highlight w:val="none"/>
                <w:u w:val="single"/>
              </w:rPr>
            </w:pPr>
          </w:p>
        </w:tc>
        <w:tc>
          <w:tcPr>
            <w:tcW w:w="1417"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喷淋塔残液残渣和顶部浮渣、漆渣</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0.7t</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eastAsia" w:cs="Times New Roman"/>
                <w:snapToGrid w:val="0"/>
                <w:color w:val="auto"/>
                <w:kern w:val="21"/>
                <w:sz w:val="21"/>
                <w:szCs w:val="21"/>
                <w:highlight w:val="none"/>
                <w:u w:val="single"/>
                <w:lang w:val="en-US" w:eastAsia="zh-CN" w:bidi="ar-SA"/>
              </w:rPr>
              <w:t>0.7t</w:t>
            </w:r>
          </w:p>
        </w:tc>
        <w:tc>
          <w:tcPr>
            <w:tcW w:w="82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0.7t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rPr>
                <w:rFonts w:hint="default" w:ascii="Times New Roman" w:hAnsi="Times New Roman" w:eastAsia="宋体" w:cs="Times New Roman"/>
                <w:snapToGrid w:val="0"/>
                <w:color w:val="auto"/>
                <w:kern w:val="21"/>
                <w:sz w:val="21"/>
                <w:szCs w:val="21"/>
                <w:highlight w:val="none"/>
                <w:u w:val="single"/>
              </w:rPr>
            </w:pPr>
          </w:p>
        </w:tc>
        <w:tc>
          <w:tcPr>
            <w:tcW w:w="1417"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eastAsia" w:cs="Times New Roman"/>
                <w:snapToGrid w:val="0"/>
                <w:color w:val="auto"/>
                <w:kern w:val="21"/>
                <w:sz w:val="21"/>
                <w:szCs w:val="21"/>
                <w:highlight w:val="none"/>
                <w:u w:val="single"/>
                <w:lang w:val="en-US" w:eastAsia="zh-CN" w:bidi="ar-SA"/>
              </w:rPr>
              <w:t>废UV管</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eastAsia" w:cs="Times New Roman"/>
                <w:snapToGrid w:val="0"/>
                <w:color w:val="auto"/>
                <w:kern w:val="21"/>
                <w:sz w:val="21"/>
                <w:szCs w:val="21"/>
                <w:highlight w:val="none"/>
                <w:u w:val="single"/>
                <w:lang w:val="en-US" w:eastAsia="zh-CN"/>
              </w:rPr>
              <w:t>0.01</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eastAsia" w:cs="Times New Roman"/>
                <w:snapToGrid w:val="0"/>
                <w:color w:val="auto"/>
                <w:kern w:val="21"/>
                <w:sz w:val="21"/>
                <w:szCs w:val="21"/>
                <w:highlight w:val="none"/>
                <w:u w:val="single"/>
                <w:lang w:val="en-US" w:eastAsia="zh-CN"/>
              </w:rPr>
              <w:t>0.01</w:t>
            </w:r>
          </w:p>
        </w:tc>
        <w:tc>
          <w:tcPr>
            <w:tcW w:w="82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rPr>
                <w:rFonts w:hint="default" w:ascii="Times New Roman" w:hAnsi="Times New Roman" w:eastAsia="宋体" w:cs="Times New Roman"/>
                <w:snapToGrid w:val="0"/>
                <w:color w:val="auto"/>
                <w:kern w:val="21"/>
                <w:sz w:val="21"/>
                <w:szCs w:val="21"/>
                <w:highlight w:val="none"/>
                <w:u w:val="single"/>
              </w:rPr>
            </w:pPr>
          </w:p>
        </w:tc>
        <w:tc>
          <w:tcPr>
            <w:tcW w:w="1417"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napToGrid w:val="0"/>
                <w:color w:val="auto"/>
                <w:kern w:val="21"/>
                <w:sz w:val="21"/>
                <w:szCs w:val="21"/>
                <w:highlight w:val="none"/>
                <w:u w:val="single"/>
                <w:lang w:val="en-US" w:eastAsia="zh-CN" w:bidi="ar-SA"/>
              </w:rPr>
            </w:pPr>
            <w:r>
              <w:rPr>
                <w:rFonts w:hint="eastAsia"/>
                <w:color w:val="auto"/>
                <w:kern w:val="0"/>
                <w:sz w:val="21"/>
                <w:szCs w:val="21"/>
                <w:highlight w:val="none"/>
                <w:u w:val="single"/>
                <w:lang w:val="en-US" w:eastAsia="zh-CN"/>
              </w:rPr>
              <w:t>废活性炭</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eastAsia" w:cs="Times New Roman"/>
                <w:snapToGrid w:val="0"/>
                <w:color w:val="auto"/>
                <w:kern w:val="21"/>
                <w:sz w:val="21"/>
                <w:szCs w:val="21"/>
                <w:highlight w:val="none"/>
                <w:u w:val="single"/>
                <w:lang w:val="en-US" w:eastAsia="zh-CN"/>
              </w:rPr>
              <w:t>3.48</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bidi="ar-SA"/>
              </w:rPr>
            </w:pPr>
            <w:r>
              <w:rPr>
                <w:rFonts w:hint="eastAsia" w:cs="Times New Roman"/>
                <w:snapToGrid w:val="0"/>
                <w:color w:val="auto"/>
                <w:kern w:val="21"/>
                <w:sz w:val="21"/>
                <w:szCs w:val="21"/>
                <w:highlight w:val="none"/>
                <w:u w:val="single"/>
                <w:lang w:val="en-US" w:eastAsia="zh-CN"/>
              </w:rPr>
              <w:t>3.48</w:t>
            </w:r>
          </w:p>
        </w:tc>
        <w:tc>
          <w:tcPr>
            <w:tcW w:w="82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3.48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rPr>
                <w:rFonts w:hint="default" w:ascii="Times New Roman" w:hAnsi="Times New Roman" w:eastAsia="宋体" w:cs="Times New Roman"/>
                <w:snapToGrid w:val="0"/>
                <w:color w:val="auto"/>
                <w:kern w:val="21"/>
                <w:sz w:val="21"/>
                <w:szCs w:val="21"/>
                <w:highlight w:val="none"/>
                <w:u w:val="single"/>
              </w:rPr>
            </w:pPr>
          </w:p>
        </w:tc>
        <w:tc>
          <w:tcPr>
            <w:tcW w:w="1417"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除油除锈废渣</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default" w:ascii="Times New Roman" w:hAnsi="Times New Roman" w:eastAsia="宋体" w:cs="Times New Roman"/>
                <w:snapToGrid w:val="0"/>
                <w:color w:val="auto"/>
                <w:kern w:val="21"/>
                <w:sz w:val="21"/>
                <w:szCs w:val="21"/>
                <w:highlight w:val="none"/>
                <w:u w:val="single"/>
                <w:lang w:val="en-US" w:eastAsia="zh-CN"/>
              </w:rPr>
              <w:t>0.0</w:t>
            </w:r>
            <w:r>
              <w:rPr>
                <w:rFonts w:hint="eastAsia" w:cs="Times New Roman"/>
                <w:snapToGrid w:val="0"/>
                <w:color w:val="auto"/>
                <w:kern w:val="21"/>
                <w:sz w:val="21"/>
                <w:szCs w:val="21"/>
                <w:highlight w:val="none"/>
                <w:u w:val="single"/>
                <w:lang w:val="en-US" w:eastAsia="zh-CN"/>
              </w:rPr>
              <w:t>5</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0.05</w:t>
            </w:r>
          </w:p>
        </w:tc>
        <w:tc>
          <w:tcPr>
            <w:tcW w:w="82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rPr>
                <w:rFonts w:hint="default" w:ascii="Times New Roman" w:hAnsi="Times New Roman" w:eastAsia="宋体" w:cs="Times New Roman"/>
                <w:snapToGrid w:val="0"/>
                <w:color w:val="auto"/>
                <w:kern w:val="21"/>
                <w:sz w:val="21"/>
                <w:szCs w:val="21"/>
                <w:highlight w:val="none"/>
                <w:u w:val="single"/>
              </w:rPr>
            </w:pPr>
          </w:p>
        </w:tc>
        <w:tc>
          <w:tcPr>
            <w:tcW w:w="1417"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olor w:val="auto"/>
                <w:kern w:val="0"/>
                <w:sz w:val="21"/>
                <w:szCs w:val="21"/>
                <w:highlight w:val="none"/>
                <w:u w:val="single"/>
                <w:lang w:val="en-US" w:eastAsia="zh-CN"/>
              </w:rPr>
              <w:t>除油除锈废清洗水</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1.66</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1.66</w:t>
            </w:r>
          </w:p>
        </w:tc>
        <w:tc>
          <w:tcPr>
            <w:tcW w:w="82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1.66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rPr>
                <w:rFonts w:hint="default" w:ascii="Times New Roman" w:hAnsi="Times New Roman" w:eastAsia="宋体" w:cs="Times New Roman"/>
                <w:snapToGrid w:val="0"/>
                <w:color w:val="auto"/>
                <w:kern w:val="21"/>
                <w:sz w:val="21"/>
                <w:szCs w:val="21"/>
                <w:highlight w:val="none"/>
                <w:u w:val="single"/>
              </w:rPr>
            </w:pPr>
          </w:p>
        </w:tc>
        <w:tc>
          <w:tcPr>
            <w:tcW w:w="1417"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color w:val="auto"/>
                <w:kern w:val="0"/>
                <w:sz w:val="21"/>
                <w:szCs w:val="21"/>
                <w:highlight w:val="none"/>
                <w:u w:val="single"/>
                <w:lang w:val="en-US" w:eastAsia="zh-CN"/>
              </w:rPr>
            </w:pPr>
            <w:r>
              <w:rPr>
                <w:rFonts w:hint="eastAsia"/>
                <w:color w:val="auto"/>
                <w:kern w:val="0"/>
                <w:sz w:val="21"/>
                <w:szCs w:val="21"/>
                <w:highlight w:val="none"/>
                <w:u w:val="single"/>
              </w:rPr>
              <w:t>废</w:t>
            </w:r>
            <w:r>
              <w:rPr>
                <w:rFonts w:hint="eastAsia"/>
                <w:color w:val="auto"/>
                <w:kern w:val="0"/>
                <w:sz w:val="21"/>
                <w:szCs w:val="21"/>
                <w:highlight w:val="none"/>
                <w:u w:val="single"/>
                <w:lang w:val="en-US" w:eastAsia="zh-CN"/>
              </w:rPr>
              <w:t>矿物油</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0.015</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0.015</w:t>
            </w:r>
          </w:p>
        </w:tc>
        <w:tc>
          <w:tcPr>
            <w:tcW w:w="826" w:type="dxa"/>
            <w:vAlign w:val="center"/>
          </w:tcPr>
          <w:p>
            <w:pPr>
              <w:spacing w:line="240" w:lineRule="auto"/>
              <w:jc w:val="center"/>
              <w:rPr>
                <w:rFonts w:hint="default"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88" w:type="dxa"/>
            <w:vMerge w:val="continue"/>
            <w:vAlign w:val="center"/>
          </w:tcPr>
          <w:p>
            <w:pPr>
              <w:spacing w:line="240" w:lineRule="auto"/>
              <w:rPr>
                <w:rFonts w:hint="default" w:ascii="Times New Roman" w:hAnsi="Times New Roman" w:eastAsia="宋体" w:cs="Times New Roman"/>
                <w:snapToGrid w:val="0"/>
                <w:color w:val="auto"/>
                <w:kern w:val="21"/>
                <w:sz w:val="21"/>
                <w:szCs w:val="21"/>
                <w:highlight w:val="none"/>
                <w:u w:val="single"/>
              </w:rPr>
            </w:pPr>
          </w:p>
        </w:tc>
        <w:tc>
          <w:tcPr>
            <w:tcW w:w="1417"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eastAsia="宋体"/>
                <w:color w:val="auto"/>
                <w:kern w:val="0"/>
                <w:sz w:val="21"/>
                <w:szCs w:val="21"/>
                <w:highlight w:val="none"/>
                <w:u w:val="single"/>
                <w:lang w:val="en-US" w:eastAsia="zh-CN"/>
              </w:rPr>
            </w:pPr>
            <w:r>
              <w:rPr>
                <w:rFonts w:hint="eastAsia"/>
                <w:color w:val="auto"/>
                <w:kern w:val="0"/>
                <w:sz w:val="21"/>
                <w:szCs w:val="21"/>
                <w:highlight w:val="none"/>
                <w:u w:val="single"/>
                <w:lang w:val="en-US" w:eastAsia="zh-CN"/>
              </w:rPr>
              <w:t>废过滤棉</w:t>
            </w: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276"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70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559" w:type="dxa"/>
            <w:vAlign w:val="center"/>
          </w:tcPr>
          <w:p>
            <w:pPr>
              <w:spacing w:line="240" w:lineRule="auto"/>
              <w:jc w:val="center"/>
              <w:rPr>
                <w:rFonts w:hint="default"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0.025</w:t>
            </w:r>
          </w:p>
        </w:tc>
        <w:tc>
          <w:tcPr>
            <w:tcW w:w="1761" w:type="dxa"/>
            <w:vAlign w:val="center"/>
          </w:tcPr>
          <w:p>
            <w:pPr>
              <w:spacing w:line="240" w:lineRule="auto"/>
              <w:jc w:val="center"/>
              <w:rPr>
                <w:rFonts w:hint="default" w:ascii="Times New Roman" w:hAnsi="Times New Roman" w:eastAsia="宋体" w:cs="Times New Roman"/>
                <w:snapToGrid w:val="0"/>
                <w:color w:val="auto"/>
                <w:kern w:val="21"/>
                <w:sz w:val="21"/>
                <w:szCs w:val="21"/>
                <w:highlight w:val="none"/>
                <w:u w:val="single"/>
              </w:rPr>
            </w:pPr>
          </w:p>
        </w:tc>
        <w:tc>
          <w:tcPr>
            <w:tcW w:w="1959" w:type="dxa"/>
            <w:vAlign w:val="center"/>
          </w:tcPr>
          <w:p>
            <w:pPr>
              <w:spacing w:line="240" w:lineRule="auto"/>
              <w:jc w:val="center"/>
              <w:rPr>
                <w:rFonts w:hint="default"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0.025</w:t>
            </w:r>
          </w:p>
        </w:tc>
        <w:tc>
          <w:tcPr>
            <w:tcW w:w="826" w:type="dxa"/>
            <w:vAlign w:val="center"/>
          </w:tcPr>
          <w:p>
            <w:pPr>
              <w:spacing w:line="240" w:lineRule="auto"/>
              <w:jc w:val="center"/>
              <w:rPr>
                <w:rFonts w:hint="default" w:cs="Times New Roman"/>
                <w:snapToGrid w:val="0"/>
                <w:color w:val="auto"/>
                <w:kern w:val="21"/>
                <w:sz w:val="21"/>
                <w:szCs w:val="21"/>
                <w:highlight w:val="none"/>
                <w:u w:val="single"/>
                <w:lang w:val="en-US" w:eastAsia="zh-CN"/>
              </w:rPr>
            </w:pPr>
            <w:r>
              <w:rPr>
                <w:rFonts w:hint="eastAsia" w:cs="Times New Roman"/>
                <w:snapToGrid w:val="0"/>
                <w:color w:val="auto"/>
                <w:kern w:val="21"/>
                <w:sz w:val="21"/>
                <w:szCs w:val="21"/>
                <w:highlight w:val="none"/>
                <w:u w:val="single"/>
                <w:lang w:val="en-US" w:eastAsia="zh-CN"/>
              </w:rPr>
              <w:t>0.025</w:t>
            </w:r>
          </w:p>
        </w:tc>
      </w:tr>
    </w:tbl>
    <w:p>
      <w:pPr>
        <w:spacing w:before="192" w:beforeLines="80" w:after="24"/>
        <w:jc w:val="left"/>
        <w:rPr>
          <w:rFonts w:hint="eastAsia" w:hAnsi="宋体"/>
          <w:snapToGrid w:val="0"/>
          <w:color w:val="auto"/>
          <w:spacing w:val="-6"/>
          <w:kern w:val="21"/>
          <w:sz w:val="21"/>
          <w:szCs w:val="21"/>
          <w:highlight w:val="none"/>
        </w:rPr>
      </w:pPr>
      <w:r>
        <w:rPr>
          <w:rFonts w:hAnsi="宋体"/>
          <w:snapToGrid w:val="0"/>
          <w:color w:val="auto"/>
          <w:kern w:val="21"/>
          <w:sz w:val="21"/>
          <w:szCs w:val="21"/>
          <w:highlight w:val="none"/>
        </w:rPr>
        <w:t>注：</w:t>
      </w:r>
      <w:r>
        <w:rPr>
          <w:rFonts w:hAnsi="宋体"/>
          <w:snapToGrid w:val="0"/>
          <w:color w:val="auto"/>
          <w:spacing w:val="-16"/>
          <w:kern w:val="21"/>
          <w:sz w:val="21"/>
          <w:szCs w:val="21"/>
          <w:highlight w:val="none"/>
        </w:rPr>
        <w:fldChar w:fldCharType="begin"/>
      </w:r>
      <w:r>
        <w:rPr>
          <w:rFonts w:hAnsi="宋体"/>
          <w:snapToGrid w:val="0"/>
          <w:color w:val="auto"/>
          <w:spacing w:val="-16"/>
          <w:kern w:val="21"/>
          <w:sz w:val="21"/>
          <w:szCs w:val="21"/>
          <w:highlight w:val="none"/>
        </w:rPr>
        <w:instrText xml:space="preserve"> = 6 \* GB3 \* MERGEFORMAT </w:instrText>
      </w:r>
      <w:r>
        <w:rPr>
          <w:rFonts w:hAnsi="宋体"/>
          <w:snapToGrid w:val="0"/>
          <w:color w:val="auto"/>
          <w:spacing w:val="-16"/>
          <w:kern w:val="21"/>
          <w:sz w:val="21"/>
          <w:szCs w:val="21"/>
          <w:highlight w:val="none"/>
        </w:rPr>
        <w:fldChar w:fldCharType="separate"/>
      </w:r>
      <w:r>
        <w:rPr>
          <w:rFonts w:hint="eastAsia" w:hAnsi="宋体"/>
          <w:color w:val="auto"/>
          <w:sz w:val="21"/>
          <w:szCs w:val="21"/>
          <w:highlight w:val="none"/>
        </w:rPr>
        <w:t>⑥</w:t>
      </w:r>
      <w:r>
        <w:rPr>
          <w:rFonts w:hAnsi="宋体"/>
          <w:snapToGrid w:val="0"/>
          <w:color w:val="auto"/>
          <w:spacing w:val="-16"/>
          <w:kern w:val="21"/>
          <w:sz w:val="21"/>
          <w:szCs w:val="21"/>
          <w:highlight w:val="none"/>
        </w:rPr>
        <w:fldChar w:fldCharType="end"/>
      </w:r>
      <w:r>
        <w:rPr>
          <w:rFonts w:hAnsi="宋体"/>
          <w:snapToGrid w:val="0"/>
          <w:color w:val="auto"/>
          <w:spacing w:val="-16"/>
          <w:kern w:val="21"/>
          <w:sz w:val="21"/>
          <w:szCs w:val="21"/>
          <w:highlight w:val="none"/>
        </w:rPr>
        <w:t>=</w:t>
      </w:r>
      <w:r>
        <w:rPr>
          <w:rFonts w:hAnsi="宋体"/>
          <w:snapToGrid w:val="0"/>
          <w:color w:val="auto"/>
          <w:spacing w:val="-6"/>
          <w:kern w:val="21"/>
          <w:sz w:val="21"/>
          <w:szCs w:val="21"/>
          <w:highlight w:val="none"/>
        </w:rPr>
        <w:fldChar w:fldCharType="begin"/>
      </w:r>
      <w:r>
        <w:rPr>
          <w:rFonts w:hAnsi="宋体"/>
          <w:snapToGrid w:val="0"/>
          <w:color w:val="auto"/>
          <w:spacing w:val="-6"/>
          <w:kern w:val="21"/>
          <w:sz w:val="21"/>
          <w:szCs w:val="21"/>
          <w:highlight w:val="none"/>
        </w:rPr>
        <w:instrText xml:space="preserve"> = 1 \* GB3 \* MERGEFORMAT </w:instrText>
      </w:r>
      <w:r>
        <w:rPr>
          <w:rFonts w:hAnsi="宋体"/>
          <w:snapToGrid w:val="0"/>
          <w:color w:val="auto"/>
          <w:spacing w:val="-6"/>
          <w:kern w:val="21"/>
          <w:sz w:val="21"/>
          <w:szCs w:val="21"/>
          <w:highlight w:val="none"/>
        </w:rPr>
        <w:fldChar w:fldCharType="separate"/>
      </w:r>
      <w:r>
        <w:rPr>
          <w:rFonts w:hint="eastAsia" w:hAnsi="宋体"/>
          <w:color w:val="auto"/>
          <w:sz w:val="21"/>
          <w:szCs w:val="21"/>
          <w:highlight w:val="none"/>
        </w:rPr>
        <w:t>①</w:t>
      </w:r>
      <w:r>
        <w:rPr>
          <w:rFonts w:hAnsi="宋体"/>
          <w:snapToGrid w:val="0"/>
          <w:color w:val="auto"/>
          <w:spacing w:val="-6"/>
          <w:kern w:val="21"/>
          <w:sz w:val="21"/>
          <w:szCs w:val="21"/>
          <w:highlight w:val="none"/>
        </w:rPr>
        <w:fldChar w:fldCharType="end"/>
      </w:r>
      <w:r>
        <w:rPr>
          <w:rFonts w:hAnsi="宋体"/>
          <w:snapToGrid w:val="0"/>
          <w:color w:val="auto"/>
          <w:spacing w:val="-6"/>
          <w:kern w:val="21"/>
          <w:sz w:val="21"/>
          <w:szCs w:val="21"/>
          <w:highlight w:val="none"/>
        </w:rPr>
        <w:t>+</w:t>
      </w:r>
      <w:r>
        <w:rPr>
          <w:rFonts w:hAnsi="宋体"/>
          <w:snapToGrid w:val="0"/>
          <w:color w:val="auto"/>
          <w:spacing w:val="-6"/>
          <w:kern w:val="21"/>
          <w:sz w:val="21"/>
          <w:szCs w:val="21"/>
          <w:highlight w:val="none"/>
        </w:rPr>
        <w:fldChar w:fldCharType="begin"/>
      </w:r>
      <w:r>
        <w:rPr>
          <w:rFonts w:hAnsi="宋体"/>
          <w:snapToGrid w:val="0"/>
          <w:color w:val="auto"/>
          <w:spacing w:val="-6"/>
          <w:kern w:val="21"/>
          <w:sz w:val="21"/>
          <w:szCs w:val="21"/>
          <w:highlight w:val="none"/>
        </w:rPr>
        <w:instrText xml:space="preserve"> = 3 \* GB3 \* MERGEFORMAT </w:instrText>
      </w:r>
      <w:r>
        <w:rPr>
          <w:rFonts w:hAnsi="宋体"/>
          <w:snapToGrid w:val="0"/>
          <w:color w:val="auto"/>
          <w:spacing w:val="-6"/>
          <w:kern w:val="21"/>
          <w:sz w:val="21"/>
          <w:szCs w:val="21"/>
          <w:highlight w:val="none"/>
        </w:rPr>
        <w:fldChar w:fldCharType="separate"/>
      </w:r>
      <w:r>
        <w:rPr>
          <w:rFonts w:hint="eastAsia" w:hAnsi="宋体"/>
          <w:color w:val="auto"/>
          <w:sz w:val="21"/>
          <w:szCs w:val="21"/>
          <w:highlight w:val="none"/>
        </w:rPr>
        <w:t>③</w:t>
      </w:r>
      <w:r>
        <w:rPr>
          <w:rFonts w:hAnsi="宋体"/>
          <w:snapToGrid w:val="0"/>
          <w:color w:val="auto"/>
          <w:spacing w:val="-6"/>
          <w:kern w:val="21"/>
          <w:sz w:val="21"/>
          <w:szCs w:val="21"/>
          <w:highlight w:val="none"/>
        </w:rPr>
        <w:fldChar w:fldCharType="end"/>
      </w:r>
      <w:r>
        <w:rPr>
          <w:rFonts w:hAnsi="宋体"/>
          <w:snapToGrid w:val="0"/>
          <w:color w:val="auto"/>
          <w:spacing w:val="-6"/>
          <w:kern w:val="21"/>
          <w:sz w:val="21"/>
          <w:szCs w:val="21"/>
          <w:highlight w:val="none"/>
        </w:rPr>
        <w:t>+</w:t>
      </w:r>
      <w:r>
        <w:rPr>
          <w:rFonts w:hAnsi="宋体"/>
          <w:snapToGrid w:val="0"/>
          <w:color w:val="auto"/>
          <w:spacing w:val="-6"/>
          <w:kern w:val="21"/>
          <w:sz w:val="21"/>
          <w:szCs w:val="21"/>
          <w:highlight w:val="none"/>
        </w:rPr>
        <w:fldChar w:fldCharType="begin"/>
      </w:r>
      <w:r>
        <w:rPr>
          <w:rFonts w:hAnsi="宋体"/>
          <w:snapToGrid w:val="0"/>
          <w:color w:val="auto"/>
          <w:spacing w:val="-6"/>
          <w:kern w:val="21"/>
          <w:sz w:val="21"/>
          <w:szCs w:val="21"/>
          <w:highlight w:val="none"/>
        </w:rPr>
        <w:instrText xml:space="preserve"> = 4 \* GB3 \* MERGEFORMAT </w:instrText>
      </w:r>
      <w:r>
        <w:rPr>
          <w:rFonts w:hAnsi="宋体"/>
          <w:snapToGrid w:val="0"/>
          <w:color w:val="auto"/>
          <w:spacing w:val="-6"/>
          <w:kern w:val="21"/>
          <w:sz w:val="21"/>
          <w:szCs w:val="21"/>
          <w:highlight w:val="none"/>
        </w:rPr>
        <w:fldChar w:fldCharType="separate"/>
      </w:r>
      <w:r>
        <w:rPr>
          <w:rFonts w:hint="eastAsia" w:hAnsi="宋体"/>
          <w:color w:val="auto"/>
          <w:sz w:val="21"/>
          <w:szCs w:val="21"/>
          <w:highlight w:val="none"/>
        </w:rPr>
        <w:t>④</w:t>
      </w:r>
      <w:r>
        <w:rPr>
          <w:rFonts w:hAnsi="宋体"/>
          <w:snapToGrid w:val="0"/>
          <w:color w:val="auto"/>
          <w:spacing w:val="-6"/>
          <w:kern w:val="21"/>
          <w:sz w:val="21"/>
          <w:szCs w:val="21"/>
          <w:highlight w:val="none"/>
        </w:rPr>
        <w:fldChar w:fldCharType="end"/>
      </w:r>
      <w:r>
        <w:rPr>
          <w:rFonts w:hAnsi="宋体"/>
          <w:snapToGrid w:val="0"/>
          <w:color w:val="auto"/>
          <w:spacing w:val="-6"/>
          <w:kern w:val="21"/>
          <w:sz w:val="21"/>
          <w:szCs w:val="21"/>
          <w:highlight w:val="none"/>
        </w:rPr>
        <w:t>-</w:t>
      </w:r>
      <w:r>
        <w:rPr>
          <w:rFonts w:hAnsi="宋体"/>
          <w:snapToGrid w:val="0"/>
          <w:color w:val="auto"/>
          <w:spacing w:val="-16"/>
          <w:kern w:val="21"/>
          <w:sz w:val="21"/>
          <w:szCs w:val="21"/>
          <w:highlight w:val="none"/>
        </w:rPr>
        <w:fldChar w:fldCharType="begin"/>
      </w:r>
      <w:r>
        <w:rPr>
          <w:rFonts w:hAnsi="宋体"/>
          <w:snapToGrid w:val="0"/>
          <w:color w:val="auto"/>
          <w:spacing w:val="-16"/>
          <w:kern w:val="21"/>
          <w:sz w:val="21"/>
          <w:szCs w:val="21"/>
          <w:highlight w:val="none"/>
        </w:rPr>
        <w:instrText xml:space="preserve"> = 5 \* GB3 \* MERGEFORMAT </w:instrText>
      </w:r>
      <w:r>
        <w:rPr>
          <w:rFonts w:hAnsi="宋体"/>
          <w:snapToGrid w:val="0"/>
          <w:color w:val="auto"/>
          <w:spacing w:val="-16"/>
          <w:kern w:val="21"/>
          <w:sz w:val="21"/>
          <w:szCs w:val="21"/>
          <w:highlight w:val="none"/>
        </w:rPr>
        <w:fldChar w:fldCharType="separate"/>
      </w:r>
      <w:r>
        <w:rPr>
          <w:rFonts w:hint="eastAsia" w:hAnsi="宋体"/>
          <w:color w:val="auto"/>
          <w:sz w:val="21"/>
          <w:szCs w:val="21"/>
          <w:highlight w:val="none"/>
        </w:rPr>
        <w:t>⑤</w:t>
      </w:r>
      <w:r>
        <w:rPr>
          <w:rFonts w:hAnsi="宋体"/>
          <w:snapToGrid w:val="0"/>
          <w:color w:val="auto"/>
          <w:spacing w:val="-16"/>
          <w:kern w:val="21"/>
          <w:sz w:val="21"/>
          <w:szCs w:val="21"/>
          <w:highlight w:val="none"/>
        </w:rPr>
        <w:fldChar w:fldCharType="end"/>
      </w:r>
      <w:r>
        <w:rPr>
          <w:rFonts w:hAnsi="宋体"/>
          <w:snapToGrid w:val="0"/>
          <w:color w:val="auto"/>
          <w:spacing w:val="-16"/>
          <w:kern w:val="21"/>
          <w:sz w:val="21"/>
          <w:szCs w:val="21"/>
          <w:highlight w:val="none"/>
        </w:rPr>
        <w:t>；</w:t>
      </w:r>
      <w:r>
        <w:rPr>
          <w:rFonts w:hAnsi="宋体"/>
          <w:snapToGrid w:val="0"/>
          <w:color w:val="auto"/>
          <w:spacing w:val="-6"/>
          <w:kern w:val="21"/>
          <w:sz w:val="21"/>
          <w:szCs w:val="21"/>
          <w:highlight w:val="none"/>
        </w:rPr>
        <w:fldChar w:fldCharType="begin"/>
      </w:r>
      <w:r>
        <w:rPr>
          <w:rFonts w:hAnsi="宋体"/>
          <w:snapToGrid w:val="0"/>
          <w:color w:val="auto"/>
          <w:spacing w:val="-6"/>
          <w:kern w:val="21"/>
          <w:sz w:val="21"/>
          <w:szCs w:val="21"/>
          <w:highlight w:val="none"/>
        </w:rPr>
        <w:instrText xml:space="preserve"> = 7 \* GB3 \* MERGEFORMAT </w:instrText>
      </w:r>
      <w:r>
        <w:rPr>
          <w:rFonts w:hAnsi="宋体"/>
          <w:snapToGrid w:val="0"/>
          <w:color w:val="auto"/>
          <w:spacing w:val="-6"/>
          <w:kern w:val="21"/>
          <w:sz w:val="21"/>
          <w:szCs w:val="21"/>
          <w:highlight w:val="none"/>
        </w:rPr>
        <w:fldChar w:fldCharType="separate"/>
      </w:r>
      <w:r>
        <w:rPr>
          <w:rFonts w:hint="eastAsia" w:hAnsi="宋体"/>
          <w:color w:val="auto"/>
          <w:sz w:val="21"/>
          <w:szCs w:val="21"/>
          <w:highlight w:val="none"/>
        </w:rPr>
        <w:t>⑦</w:t>
      </w:r>
      <w:r>
        <w:rPr>
          <w:rFonts w:hAnsi="宋体"/>
          <w:snapToGrid w:val="0"/>
          <w:color w:val="auto"/>
          <w:spacing w:val="-6"/>
          <w:kern w:val="21"/>
          <w:sz w:val="21"/>
          <w:szCs w:val="21"/>
          <w:highlight w:val="none"/>
        </w:rPr>
        <w:fldChar w:fldCharType="end"/>
      </w:r>
      <w:r>
        <w:rPr>
          <w:rFonts w:hAnsi="宋体"/>
          <w:snapToGrid w:val="0"/>
          <w:color w:val="auto"/>
          <w:spacing w:val="-6"/>
          <w:kern w:val="21"/>
          <w:sz w:val="21"/>
          <w:szCs w:val="21"/>
          <w:highlight w:val="none"/>
        </w:rPr>
        <w:t>=</w:t>
      </w:r>
      <w:r>
        <w:rPr>
          <w:rFonts w:hAnsi="宋体"/>
          <w:snapToGrid w:val="0"/>
          <w:color w:val="auto"/>
          <w:spacing w:val="-16"/>
          <w:kern w:val="21"/>
          <w:sz w:val="21"/>
          <w:szCs w:val="21"/>
          <w:highlight w:val="none"/>
        </w:rPr>
        <w:fldChar w:fldCharType="begin"/>
      </w:r>
      <w:r>
        <w:rPr>
          <w:rFonts w:hAnsi="宋体"/>
          <w:snapToGrid w:val="0"/>
          <w:color w:val="auto"/>
          <w:spacing w:val="-16"/>
          <w:kern w:val="21"/>
          <w:sz w:val="21"/>
          <w:szCs w:val="21"/>
          <w:highlight w:val="none"/>
        </w:rPr>
        <w:instrText xml:space="preserve"> = 6 \* GB3 \* MERGEFORMAT </w:instrText>
      </w:r>
      <w:r>
        <w:rPr>
          <w:rFonts w:hAnsi="宋体"/>
          <w:snapToGrid w:val="0"/>
          <w:color w:val="auto"/>
          <w:spacing w:val="-16"/>
          <w:kern w:val="21"/>
          <w:sz w:val="21"/>
          <w:szCs w:val="21"/>
          <w:highlight w:val="none"/>
        </w:rPr>
        <w:fldChar w:fldCharType="separate"/>
      </w:r>
      <w:r>
        <w:rPr>
          <w:rFonts w:hint="eastAsia" w:hAnsi="宋体"/>
          <w:color w:val="auto"/>
          <w:sz w:val="21"/>
          <w:szCs w:val="21"/>
          <w:highlight w:val="none"/>
        </w:rPr>
        <w:t>⑥</w:t>
      </w:r>
      <w:r>
        <w:rPr>
          <w:rFonts w:hAnsi="宋体"/>
          <w:snapToGrid w:val="0"/>
          <w:color w:val="auto"/>
          <w:spacing w:val="-16"/>
          <w:kern w:val="21"/>
          <w:sz w:val="21"/>
          <w:szCs w:val="21"/>
          <w:highlight w:val="none"/>
        </w:rPr>
        <w:fldChar w:fldCharType="end"/>
      </w:r>
      <w:r>
        <w:rPr>
          <w:rFonts w:hAnsi="宋体"/>
          <w:snapToGrid w:val="0"/>
          <w:color w:val="auto"/>
          <w:spacing w:val="-16"/>
          <w:kern w:val="21"/>
          <w:sz w:val="21"/>
          <w:szCs w:val="21"/>
          <w:highlight w:val="none"/>
        </w:rPr>
        <w:t>-</w:t>
      </w:r>
      <w:r>
        <w:rPr>
          <w:rFonts w:hAnsi="宋体"/>
          <w:snapToGrid w:val="0"/>
          <w:color w:val="auto"/>
          <w:spacing w:val="-6"/>
          <w:kern w:val="21"/>
          <w:sz w:val="21"/>
          <w:szCs w:val="21"/>
          <w:highlight w:val="none"/>
        </w:rPr>
        <w:fldChar w:fldCharType="begin"/>
      </w:r>
      <w:r>
        <w:rPr>
          <w:rFonts w:hAnsi="宋体"/>
          <w:snapToGrid w:val="0"/>
          <w:color w:val="auto"/>
          <w:spacing w:val="-6"/>
          <w:kern w:val="21"/>
          <w:sz w:val="21"/>
          <w:szCs w:val="21"/>
          <w:highlight w:val="none"/>
        </w:rPr>
        <w:instrText xml:space="preserve"> = 1 \* GB3 \* MERGEFORMAT </w:instrText>
      </w:r>
      <w:r>
        <w:rPr>
          <w:rFonts w:hAnsi="宋体"/>
          <w:snapToGrid w:val="0"/>
          <w:color w:val="auto"/>
          <w:spacing w:val="-6"/>
          <w:kern w:val="21"/>
          <w:sz w:val="21"/>
          <w:szCs w:val="21"/>
          <w:highlight w:val="none"/>
        </w:rPr>
        <w:fldChar w:fldCharType="separate"/>
      </w:r>
      <w:r>
        <w:rPr>
          <w:rFonts w:hint="eastAsia" w:hAnsi="宋体"/>
          <w:color w:val="auto"/>
          <w:sz w:val="21"/>
          <w:szCs w:val="21"/>
          <w:highlight w:val="none"/>
        </w:rPr>
        <w:t>①</w:t>
      </w:r>
      <w:r>
        <w:rPr>
          <w:rFonts w:hAnsi="宋体"/>
          <w:snapToGrid w:val="0"/>
          <w:color w:val="auto"/>
          <w:spacing w:val="-6"/>
          <w:kern w:val="21"/>
          <w:sz w:val="21"/>
          <w:szCs w:val="21"/>
          <w:highlight w:val="none"/>
        </w:rPr>
        <w:fldChar w:fldCharType="end"/>
      </w:r>
    </w:p>
    <w:p>
      <w:pPr>
        <w:pStyle w:val="46"/>
        <w:bidi w:val="0"/>
        <w:rPr>
          <w:rFonts w:hint="default" w:ascii="宋体" w:hAnsi="宋体"/>
          <w:b w:val="0"/>
          <w:bCs w:val="0"/>
          <w:color w:val="auto"/>
          <w:sz w:val="21"/>
          <w:szCs w:val="21"/>
          <w:highlight w:val="none"/>
          <w:lang w:val="en-US" w:eastAsia="zh-CN"/>
        </w:rPr>
      </w:pPr>
    </w:p>
    <w:sectPr>
      <w:footerReference r:id="rId5"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both"/>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Style w:val="25"/>
                              <w:rFonts w:ascii="宋体" w:hAnsi="宋体"/>
                              <w:sz w:val="26"/>
                              <w:szCs w:val="26"/>
                            </w:rPr>
                            <w:fldChar w:fldCharType="begin"/>
                          </w:r>
                          <w:r>
                            <w:rPr>
                              <w:rStyle w:val="25"/>
                              <w:rFonts w:ascii="宋体" w:hAnsi="宋体"/>
                              <w:sz w:val="26"/>
                              <w:szCs w:val="26"/>
                            </w:rPr>
                            <w:instrText xml:space="preserve">PAGE  </w:instrText>
                          </w:r>
                          <w:r>
                            <w:rPr>
                              <w:rStyle w:val="25"/>
                              <w:rFonts w:ascii="宋体" w:hAnsi="宋体"/>
                              <w:sz w:val="26"/>
                              <w:szCs w:val="26"/>
                            </w:rPr>
                            <w:fldChar w:fldCharType="separate"/>
                          </w:r>
                          <w:r>
                            <w:rPr>
                              <w:rStyle w:val="25"/>
                              <w:rFonts w:ascii="宋体" w:hAnsi="宋体"/>
                              <w:sz w:val="26"/>
                              <w:szCs w:val="26"/>
                            </w:rPr>
                            <w:t>9</w:t>
                          </w:r>
                          <w:r>
                            <w:rPr>
                              <w:rStyle w:val="25"/>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9PF6DTAQAAngMAAA4AAABkcnMvZTJvRG9jLnhtbK1TS27bMBDdF+gd&#10;CO5ryUaRuoLlIICRokDRBkhzAJqiLAL8YYa25B6gvUFX3XTfc/kcHVKyU6SbLLKhZjjkm/ceR6vr&#10;wRp2UIDau5rPZyVnyknfaLer+cPX2zdLzjAK1wjjnar5USG/Xr9+tepDpRa+86ZRwAjEYdWHmncx&#10;hqooUHbKCpz5oBwVWw9WREphVzQgekK3pliU5VXRe2gCeKkQaXczFvmECM8B9G2rpdp4ubfKxREV&#10;lBGRJGGnA/J1Ztu2SsYvbYsqMlNzUhrzSk0o3qa1WK9EtQMROi0nCuI5FJ5oskI7anqB2ogo2B70&#10;f1BWS/Do2ziT3hajkOwIqZiXT7y570RQWQtZjeFiOr4crPx8uAOmm5q/Ld+/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9PF6DTAQAAngMAAA4AAAAAAAAAAQAgAAAAHwEA&#10;AGRycy9lMm9Eb2MueG1sUEsFBgAAAAAGAAYAWQEAAGQFAAAAAA==&#10;">
              <v:fill on="f" focussize="0,0"/>
              <v:stroke on="f"/>
              <v:imagedata o:title=""/>
              <o:lock v:ext="edit" aspectratio="f"/>
              <v:textbox inset="0mm,0mm,0mm,0mm" style="mso-fit-shape-to-text:t;">
                <w:txbxContent>
                  <w:p>
                    <w:pPr>
                      <w:pStyle w:val="13"/>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Style w:val="25"/>
                        <w:rFonts w:ascii="宋体" w:hAnsi="宋体"/>
                        <w:sz w:val="26"/>
                        <w:szCs w:val="26"/>
                      </w:rPr>
                      <w:fldChar w:fldCharType="begin"/>
                    </w:r>
                    <w:r>
                      <w:rPr>
                        <w:rStyle w:val="25"/>
                        <w:rFonts w:ascii="宋体" w:hAnsi="宋体"/>
                        <w:sz w:val="26"/>
                        <w:szCs w:val="26"/>
                      </w:rPr>
                      <w:instrText xml:space="preserve">PAGE  </w:instrText>
                    </w:r>
                    <w:r>
                      <w:rPr>
                        <w:rStyle w:val="25"/>
                        <w:rFonts w:ascii="宋体" w:hAnsi="宋体"/>
                        <w:sz w:val="26"/>
                        <w:szCs w:val="26"/>
                      </w:rPr>
                      <w:fldChar w:fldCharType="separate"/>
                    </w:r>
                    <w:r>
                      <w:rPr>
                        <w:rStyle w:val="25"/>
                        <w:rFonts w:ascii="宋体" w:hAnsi="宋体"/>
                        <w:sz w:val="26"/>
                        <w:szCs w:val="26"/>
                      </w:rPr>
                      <w:t>9</w:t>
                    </w:r>
                    <w:r>
                      <w:rPr>
                        <w:rStyle w:val="25"/>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Style w:val="25"/>
                              <w:rFonts w:ascii="宋体" w:hAnsi="宋体"/>
                              <w:sz w:val="26"/>
                              <w:szCs w:val="26"/>
                            </w:rPr>
                            <w:fldChar w:fldCharType="begin"/>
                          </w:r>
                          <w:r>
                            <w:rPr>
                              <w:rStyle w:val="25"/>
                              <w:rFonts w:ascii="宋体" w:hAnsi="宋体"/>
                              <w:sz w:val="26"/>
                              <w:szCs w:val="26"/>
                            </w:rPr>
                            <w:instrText xml:space="preserve">PAGE  </w:instrText>
                          </w:r>
                          <w:r>
                            <w:rPr>
                              <w:rStyle w:val="25"/>
                              <w:rFonts w:ascii="宋体" w:hAnsi="宋体"/>
                              <w:sz w:val="26"/>
                              <w:szCs w:val="26"/>
                            </w:rPr>
                            <w:fldChar w:fldCharType="separate"/>
                          </w:r>
                          <w:r>
                            <w:rPr>
                              <w:rStyle w:val="25"/>
                              <w:rFonts w:ascii="宋体" w:hAnsi="宋体"/>
                              <w:sz w:val="26"/>
                              <w:szCs w:val="26"/>
                            </w:rPr>
                            <w:t>11</w:t>
                          </w:r>
                          <w:r>
                            <w:rPr>
                              <w:rStyle w:val="25"/>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txbxContent>
                    </wps:txbx>
                    <wps:bodyPr vert="horz" wrap="none" lIns="0" tIns="0" rIns="0" bIns="0" anchor="t" upright="0">
                      <a:spAutoFit/>
                    </wps:bodyPr>
                  </wps:wsp>
                </a:graphicData>
              </a:graphic>
            </wp:anchor>
          </w:drawing>
        </mc:Choice>
        <mc:Fallback>
          <w:pict>
            <v:rect id="文本框 1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BhAsDSAQAAnw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bvkoW9QErunkf7mDKkMKkd2jBpi8pYUO29Xy1VQ2RSdpcrlfrdUmOSzqbE8IpHp4HwPhOectS&#10;UHOgvmU7xekDxvHqfCVVMy6tzt9qY8bTtFMkmiOxFMVhP0xs9745k0yaegLvPHzlrKee19zRiHNm&#10;3juyNI3HHMAc7OdAOEkPax45OwbQhy6PUqKB4e0xEpXMMxUeq018qG9Z6TRjaTD+zvOth/9q+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0GECwNIBAACfAwAADgAAAAAAAAABACAAAAAfAQAA&#10;ZHJzL2Uyb0RvYy54bWxQSwUGAAAAAAYABgBZAQAAYwUAAAAA&#10;">
              <v:fill on="f" focussize="0,0"/>
              <v:stroke on="f"/>
              <v:imagedata o:title=""/>
              <o:lock v:ext="edit" aspectratio="f"/>
              <v:textbox inset="0mm,0mm,0mm,0mm" style="mso-fit-shape-to-text:t;">
                <w:txbxContent>
                  <w:p>
                    <w:pPr>
                      <w:pStyle w:val="13"/>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Style w:val="25"/>
                        <w:rFonts w:ascii="宋体" w:hAnsi="宋体"/>
                        <w:sz w:val="26"/>
                        <w:szCs w:val="26"/>
                      </w:rPr>
                      <w:fldChar w:fldCharType="begin"/>
                    </w:r>
                    <w:r>
                      <w:rPr>
                        <w:rStyle w:val="25"/>
                        <w:rFonts w:ascii="宋体" w:hAnsi="宋体"/>
                        <w:sz w:val="26"/>
                        <w:szCs w:val="26"/>
                      </w:rPr>
                      <w:instrText xml:space="preserve">PAGE  </w:instrText>
                    </w:r>
                    <w:r>
                      <w:rPr>
                        <w:rStyle w:val="25"/>
                        <w:rFonts w:ascii="宋体" w:hAnsi="宋体"/>
                        <w:sz w:val="26"/>
                        <w:szCs w:val="26"/>
                      </w:rPr>
                      <w:fldChar w:fldCharType="separate"/>
                    </w:r>
                    <w:r>
                      <w:rPr>
                        <w:rStyle w:val="25"/>
                        <w:rFonts w:ascii="宋体" w:hAnsi="宋体"/>
                        <w:sz w:val="26"/>
                        <w:szCs w:val="26"/>
                      </w:rPr>
                      <w:t>11</w:t>
                    </w:r>
                    <w:r>
                      <w:rPr>
                        <w:rStyle w:val="25"/>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EnclosedCircleChinese"/>
      <w:suff w:val="nothing"/>
      <w:lvlText w:val="%1　"/>
      <w:lvlJc w:val="left"/>
      <w:pPr>
        <w:ind w:left="0" w:firstLine="400"/>
      </w:pPr>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lvlText w:val="(%1)"/>
      <w:lvlJc w:val="left"/>
      <w:pPr>
        <w:ind w:left="425" w:hanging="425"/>
      </w:pPr>
      <w:rPr>
        <w:rFonts w:hint="default"/>
      </w:r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lvlText w:val="(%1)"/>
      <w:lvlJc w:val="left"/>
      <w:pPr>
        <w:ind w:left="425" w:hanging="425"/>
      </w:pPr>
      <w:rPr>
        <w:rFonts w:hint="default"/>
      </w:rPr>
    </w:lvl>
  </w:abstractNum>
  <w:abstractNum w:abstractNumId="7">
    <w:nsid w:val="00000007"/>
    <w:multiLevelType w:val="singleLevel"/>
    <w:tmpl w:val="00000007"/>
    <w:lvl w:ilvl="0" w:tentative="0">
      <w:start w:val="2"/>
      <w:numFmt w:val="decimal"/>
      <w:suff w:val="nothing"/>
      <w:lvlText w:val="（%1）"/>
      <w:lvlJc w:val="left"/>
    </w:lvl>
  </w:abstractNum>
  <w:abstractNum w:abstractNumId="8">
    <w:nsid w:val="00000008"/>
    <w:multiLevelType w:val="singleLevel"/>
    <w:tmpl w:val="00000008"/>
    <w:lvl w:ilvl="0" w:tentative="0">
      <w:start w:val="1"/>
      <w:numFmt w:val="decimal"/>
      <w:suff w:val="nothing"/>
      <w:lvlText w:val="%1、"/>
      <w:lvlJc w:val="left"/>
    </w:lvl>
  </w:abstractNum>
  <w:abstractNum w:abstractNumId="9">
    <w:nsid w:val="00000009"/>
    <w:multiLevelType w:val="singleLevel"/>
    <w:tmpl w:val="00000009"/>
    <w:lvl w:ilvl="0" w:tentative="0">
      <w:start w:val="1"/>
      <w:numFmt w:val="decimalEnclosedCircleChinese"/>
      <w:suff w:val="nothing"/>
      <w:lvlText w:val="%1　"/>
      <w:lvlJc w:val="left"/>
      <w:pPr>
        <w:ind w:left="0" w:firstLine="400"/>
      </w:pPr>
      <w:rPr>
        <w:rFonts w:hint="eastAsia"/>
      </w:rPr>
    </w:lvl>
  </w:abstractNum>
  <w:abstractNum w:abstractNumId="10">
    <w:nsid w:val="0000000A"/>
    <w:multiLevelType w:val="singleLevel"/>
    <w:tmpl w:val="0000000A"/>
    <w:lvl w:ilvl="0" w:tentative="0">
      <w:start w:val="1"/>
      <w:numFmt w:val="decimal"/>
      <w:suff w:val="nothing"/>
      <w:lvlText w:val="%1、"/>
      <w:lvlJc w:val="left"/>
    </w:lvl>
  </w:abstractNum>
  <w:abstractNum w:abstractNumId="11">
    <w:nsid w:val="0000000B"/>
    <w:multiLevelType w:val="multilevel"/>
    <w:tmpl w:val="0000000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0000000C"/>
    <w:multiLevelType w:val="singleLevel"/>
    <w:tmpl w:val="0000000C"/>
    <w:lvl w:ilvl="0" w:tentative="0">
      <w:start w:val="5"/>
      <w:numFmt w:val="decimal"/>
      <w:suff w:val="nothing"/>
      <w:lvlText w:val="（%1）"/>
      <w:lvlJc w:val="left"/>
    </w:lvl>
  </w:abstractNum>
  <w:abstractNum w:abstractNumId="13">
    <w:nsid w:val="0000000D"/>
    <w:multiLevelType w:val="singleLevel"/>
    <w:tmpl w:val="0000000D"/>
    <w:lvl w:ilvl="0" w:tentative="0">
      <w:start w:val="1"/>
      <w:numFmt w:val="decimal"/>
      <w:suff w:val="nothing"/>
      <w:lvlText w:val="%1、"/>
      <w:lvlJc w:val="left"/>
    </w:lvl>
  </w:abstractNum>
  <w:num w:numId="1">
    <w:abstractNumId w:val="13"/>
  </w:num>
  <w:num w:numId="2">
    <w:abstractNumId w:val="8"/>
  </w:num>
  <w:num w:numId="3">
    <w:abstractNumId w:val="6"/>
  </w:num>
  <w:num w:numId="4">
    <w:abstractNumId w:val="12"/>
  </w:num>
  <w:num w:numId="5">
    <w:abstractNumId w:val="4"/>
  </w:num>
  <w:num w:numId="6">
    <w:abstractNumId w:val="5"/>
  </w:num>
  <w:num w:numId="7">
    <w:abstractNumId w:val="2"/>
  </w:num>
  <w:num w:numId="8">
    <w:abstractNumId w:val="1"/>
  </w:num>
  <w:num w:numId="9">
    <w:abstractNumId w:val="7"/>
  </w:num>
  <w:num w:numId="10">
    <w:abstractNumId w:val="10"/>
  </w:num>
  <w:num w:numId="11">
    <w:abstractNumId w:val="3"/>
  </w:num>
  <w:num w:numId="12">
    <w:abstractNumId w:val="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03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99"/>
    <w:pPr>
      <w:keepNext/>
      <w:overflowPunct w:val="0"/>
      <w:snapToGrid w:val="0"/>
      <w:spacing w:before="120" w:after="160" w:line="240" w:lineRule="auto"/>
      <w:ind w:left="0" w:firstLine="0"/>
      <w:jc w:val="center"/>
      <w:outlineLvl w:val="0"/>
    </w:pPr>
    <w:rPr>
      <w:rFonts w:eastAsia="黑体"/>
      <w:bCs/>
      <w:color w:val="000000"/>
      <w:kern w:val="44"/>
      <w:sz w:val="30"/>
      <w:szCs w:val="30"/>
    </w:rPr>
  </w:style>
  <w:style w:type="paragraph" w:styleId="2">
    <w:name w:val="heading 2"/>
    <w:basedOn w:val="1"/>
    <w:next w:val="1"/>
    <w:qFormat/>
    <w:uiPriority w:val="0"/>
    <w:pPr>
      <w:keepNext/>
      <w:keepLines/>
      <w:spacing w:beforeAutospacing="0" w:afterAutospacing="0" w:line="360" w:lineRule="auto"/>
      <w:outlineLvl w:val="1"/>
    </w:pPr>
    <w:rPr>
      <w:rFonts w:ascii="Arial" w:hAnsi="Arial"/>
      <w:b/>
    </w:rPr>
  </w:style>
  <w:style w:type="paragraph" w:styleId="4">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23">
    <w:name w:val="Default Paragraph Font"/>
    <w:qFormat/>
    <w:uiPriority w:val="0"/>
  </w:style>
  <w:style w:type="table" w:default="1" w:styleId="21">
    <w:name w:val="Normal Table"/>
    <w:qFormat/>
    <w:uiPriority w:val="0"/>
    <w:tblPr>
      <w:tblCellMar>
        <w:top w:w="0" w:type="dxa"/>
        <w:left w:w="108" w:type="dxa"/>
        <w:bottom w:w="0" w:type="dxa"/>
        <w:right w:w="108" w:type="dxa"/>
      </w:tblCellMar>
    </w:tblPr>
  </w:style>
  <w:style w:type="paragraph" w:styleId="5">
    <w:name w:val="caption"/>
    <w:basedOn w:val="1"/>
    <w:next w:val="1"/>
    <w:qFormat/>
    <w:uiPriority w:val="0"/>
    <w:rPr>
      <w:rFonts w:ascii="Arial" w:hAnsi="Arial" w:eastAsia="黑体"/>
      <w:sz w:val="20"/>
      <w:szCs w:val="20"/>
    </w:rPr>
  </w:style>
  <w:style w:type="paragraph" w:styleId="6">
    <w:name w:val="annotation text"/>
    <w:basedOn w:val="1"/>
    <w:link w:val="36"/>
    <w:qFormat/>
    <w:uiPriority w:val="0"/>
    <w:pPr>
      <w:jc w:val="left"/>
    </w:pPr>
    <w:rPr>
      <w:kern w:val="0"/>
      <w:sz w:val="24"/>
      <w:szCs w:val="20"/>
    </w:rPr>
  </w:style>
  <w:style w:type="paragraph" w:styleId="7">
    <w:name w:val="Body Text"/>
    <w:basedOn w:val="1"/>
    <w:next w:val="8"/>
    <w:link w:val="35"/>
    <w:qFormat/>
    <w:uiPriority w:val="0"/>
    <w:pPr>
      <w:widowControl/>
      <w:snapToGrid w:val="0"/>
      <w:spacing w:line="360" w:lineRule="auto"/>
      <w:ind w:right="0" w:firstLine="0" w:firstLineChars="200"/>
    </w:pPr>
    <w:rPr>
      <w:rFonts w:ascii="Times New Roman" w:hAnsi="Times New Roman" w:eastAsia="宋体"/>
      <w:kern w:val="0"/>
      <w:szCs w:val="20"/>
    </w:rPr>
  </w:style>
  <w:style w:type="paragraph" w:customStyle="1" w:styleId="8">
    <w:name w:val="xl27"/>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styleId="9">
    <w:name w:val="Body Text Indent"/>
    <w:basedOn w:val="1"/>
    <w:next w:val="10"/>
    <w:link w:val="42"/>
    <w:qFormat/>
    <w:uiPriority w:val="0"/>
    <w:pPr>
      <w:spacing w:after="120" w:line="360" w:lineRule="auto"/>
      <w:ind w:left="420" w:leftChars="200"/>
    </w:pPr>
    <w:rPr>
      <w:kern w:val="0"/>
      <w:szCs w:val="20"/>
    </w:rPr>
  </w:style>
  <w:style w:type="paragraph" w:styleId="10">
    <w:name w:val="Body Text First Indent 2"/>
    <w:basedOn w:val="9"/>
    <w:next w:val="1"/>
    <w:qFormat/>
    <w:uiPriority w:val="99"/>
    <w:pPr>
      <w:ind w:firstLine="420" w:firstLineChars="200"/>
    </w:pPr>
  </w:style>
  <w:style w:type="paragraph" w:styleId="11">
    <w:name w:val="Date"/>
    <w:basedOn w:val="1"/>
    <w:next w:val="1"/>
    <w:link w:val="31"/>
    <w:qFormat/>
    <w:uiPriority w:val="0"/>
    <w:pPr>
      <w:ind w:left="100" w:leftChars="2500"/>
    </w:pPr>
    <w:rPr>
      <w:kern w:val="0"/>
      <w:sz w:val="24"/>
      <w:szCs w:val="20"/>
    </w:rPr>
  </w:style>
  <w:style w:type="paragraph" w:styleId="12">
    <w:name w:val="Balloon Text"/>
    <w:basedOn w:val="1"/>
    <w:link w:val="38"/>
    <w:qFormat/>
    <w:uiPriority w:val="0"/>
    <w:rPr>
      <w:kern w:val="0"/>
      <w:sz w:val="18"/>
      <w:szCs w:val="20"/>
    </w:rPr>
  </w:style>
  <w:style w:type="paragraph" w:styleId="13">
    <w:name w:val="footer"/>
    <w:basedOn w:val="1"/>
    <w:link w:val="30"/>
    <w:qFormat/>
    <w:uiPriority w:val="99"/>
    <w:pPr>
      <w:tabs>
        <w:tab w:val="center" w:pos="4153"/>
        <w:tab w:val="right" w:pos="8306"/>
      </w:tabs>
      <w:snapToGrid w:val="0"/>
      <w:jc w:val="left"/>
    </w:pPr>
    <w:rPr>
      <w:kern w:val="0"/>
      <w:sz w:val="18"/>
      <w:szCs w:val="20"/>
    </w:rPr>
  </w:style>
  <w:style w:type="paragraph" w:styleId="14">
    <w:name w:val="header"/>
    <w:basedOn w:val="1"/>
    <w:link w:val="40"/>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toc 1"/>
    <w:basedOn w:val="1"/>
    <w:next w:val="1"/>
    <w:qFormat/>
    <w:uiPriority w:val="0"/>
  </w:style>
  <w:style w:type="paragraph" w:styleId="16">
    <w:name w:val="List"/>
    <w:basedOn w:val="1"/>
    <w:qFormat/>
    <w:uiPriority w:val="99"/>
    <w:pPr>
      <w:ind w:left="200" w:hanging="200" w:hangingChars="200"/>
      <w:contextualSpacing/>
    </w:pPr>
  </w:style>
  <w:style w:type="paragraph" w:styleId="17">
    <w:name w:val="toc 2"/>
    <w:basedOn w:val="1"/>
    <w:next w:val="1"/>
    <w:qFormat/>
    <w:uiPriority w:val="0"/>
    <w:pPr>
      <w:ind w:left="420" w:leftChars="200"/>
    </w:pPr>
  </w:style>
  <w:style w:type="paragraph" w:styleId="18">
    <w:name w:val="Normal (Web)"/>
    <w:basedOn w:val="1"/>
    <w:link w:val="33"/>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6"/>
    <w:next w:val="6"/>
    <w:link w:val="39"/>
    <w:qFormat/>
    <w:uiPriority w:val="0"/>
    <w:rPr>
      <w:b/>
      <w:sz w:val="24"/>
      <w:szCs w:val="20"/>
    </w:rPr>
  </w:style>
  <w:style w:type="paragraph" w:styleId="20">
    <w:name w:val="Body Text First Indent"/>
    <w:basedOn w:val="7"/>
    <w:qFormat/>
    <w:uiPriority w:val="99"/>
    <w:pPr>
      <w:keepNext w:val="0"/>
      <w:keepLines w:val="0"/>
      <w:widowControl/>
      <w:suppressLineNumbers w:val="0"/>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rPr>
  </w:style>
  <w:style w:type="table" w:styleId="22">
    <w:name w:val="Table Grid"/>
    <w:basedOn w:val="2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qFormat/>
    <w:uiPriority w:val="0"/>
    <w:rPr>
      <w:color w:val="0000FF"/>
      <w:u w:val="single"/>
    </w:rPr>
  </w:style>
  <w:style w:type="character" w:styleId="27">
    <w:name w:val="annotation reference"/>
    <w:qFormat/>
    <w:uiPriority w:val="0"/>
    <w:rPr>
      <w:sz w:val="21"/>
    </w:rPr>
  </w:style>
  <w:style w:type="paragraph" w:customStyle="1" w:styleId="28">
    <w:name w:val="Default"/>
    <w:next w:val="16"/>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paragraph" w:customStyle="1" w:styleId="29">
    <w:name w:val="Date1"/>
    <w:basedOn w:val="1"/>
    <w:next w:val="1"/>
    <w:qFormat/>
    <w:uiPriority w:val="0"/>
    <w:pPr>
      <w:widowControl w:val="0"/>
      <w:adjustRightInd w:val="0"/>
      <w:jc w:val="both"/>
      <w:textAlignment w:val="baseline"/>
    </w:pPr>
    <w:rPr>
      <w:rFonts w:cs="Times New Roman"/>
      <w:kern w:val="2"/>
      <w:sz w:val="21"/>
      <w:u w:val="none" w:color="FFFFFF"/>
    </w:rPr>
  </w:style>
  <w:style w:type="character" w:customStyle="1" w:styleId="30">
    <w:name w:val="页脚 Char"/>
    <w:link w:val="13"/>
    <w:qFormat/>
    <w:uiPriority w:val="99"/>
    <w:rPr>
      <w:sz w:val="18"/>
    </w:rPr>
  </w:style>
  <w:style w:type="character" w:customStyle="1" w:styleId="31">
    <w:name w:val="日期 Char"/>
    <w:link w:val="11"/>
    <w:qFormat/>
    <w:uiPriority w:val="0"/>
    <w:rPr>
      <w:rFonts w:ascii="Times New Roman" w:hAnsi="Times New Roman" w:eastAsia="宋体"/>
      <w:sz w:val="24"/>
    </w:rPr>
  </w:style>
  <w:style w:type="character" w:customStyle="1" w:styleId="32">
    <w:name w:val="页脚 字符"/>
    <w:basedOn w:val="23"/>
    <w:qFormat/>
    <w:uiPriority w:val="99"/>
  </w:style>
  <w:style w:type="character" w:customStyle="1" w:styleId="33">
    <w:name w:val="普通(网站) Char"/>
    <w:link w:val="18"/>
    <w:qFormat/>
    <w:uiPriority w:val="0"/>
    <w:rPr>
      <w:rFonts w:ascii="宋体" w:hAnsi="宋体" w:eastAsia="宋体"/>
      <w:sz w:val="24"/>
    </w:rPr>
  </w:style>
  <w:style w:type="character" w:customStyle="1" w:styleId="34">
    <w:name w:val="正文文本 字符1"/>
    <w:qFormat/>
    <w:uiPriority w:val="0"/>
    <w:rPr>
      <w:rFonts w:ascii="Times New Roman" w:hAnsi="Times New Roman" w:eastAsia="宋体"/>
      <w:sz w:val="24"/>
    </w:rPr>
  </w:style>
  <w:style w:type="character" w:customStyle="1" w:styleId="35">
    <w:name w:val="正文文本 Char"/>
    <w:link w:val="7"/>
    <w:qFormat/>
    <w:uiPriority w:val="0"/>
    <w:rPr>
      <w:rFonts w:ascii="Times New Roman" w:hAnsi="Times New Roman" w:eastAsia="宋体"/>
      <w:sz w:val="24"/>
    </w:rPr>
  </w:style>
  <w:style w:type="character" w:customStyle="1" w:styleId="36">
    <w:name w:val="批注文字 Char"/>
    <w:link w:val="6"/>
    <w:qFormat/>
    <w:uiPriority w:val="0"/>
    <w:rPr>
      <w:rFonts w:ascii="Times New Roman" w:hAnsi="Times New Roman" w:eastAsia="宋体"/>
      <w:sz w:val="24"/>
    </w:rPr>
  </w:style>
  <w:style w:type="character" w:customStyle="1" w:styleId="37">
    <w:name w:val="日期 字符"/>
    <w:qFormat/>
    <w:uiPriority w:val="0"/>
    <w:rPr>
      <w:rFonts w:ascii="Times New Roman" w:hAnsi="Times New Roman" w:eastAsia="宋体"/>
      <w:sz w:val="24"/>
    </w:rPr>
  </w:style>
  <w:style w:type="character" w:customStyle="1" w:styleId="38">
    <w:name w:val="批注框文本 Char"/>
    <w:link w:val="12"/>
    <w:qFormat/>
    <w:uiPriority w:val="0"/>
    <w:rPr>
      <w:rFonts w:ascii="Times New Roman" w:hAnsi="Times New Roman" w:eastAsia="宋体"/>
      <w:sz w:val="18"/>
    </w:rPr>
  </w:style>
  <w:style w:type="character" w:customStyle="1" w:styleId="39">
    <w:name w:val="批注主题 Char"/>
    <w:link w:val="19"/>
    <w:qFormat/>
    <w:uiPriority w:val="0"/>
    <w:rPr>
      <w:rFonts w:ascii="Times New Roman" w:hAnsi="Times New Roman" w:eastAsia="宋体"/>
      <w:b/>
      <w:kern w:val="2"/>
      <w:sz w:val="24"/>
    </w:rPr>
  </w:style>
  <w:style w:type="character" w:customStyle="1" w:styleId="40">
    <w:name w:val="页眉 Char"/>
    <w:link w:val="14"/>
    <w:qFormat/>
    <w:uiPriority w:val="0"/>
    <w:rPr>
      <w:sz w:val="18"/>
    </w:rPr>
  </w:style>
  <w:style w:type="character" w:customStyle="1" w:styleId="41">
    <w:name w:val="批注文字 字符1"/>
    <w:qFormat/>
    <w:uiPriority w:val="0"/>
    <w:rPr>
      <w:rFonts w:ascii="Times New Roman" w:hAnsi="Times New Roman" w:eastAsia="宋体"/>
      <w:sz w:val="24"/>
    </w:rPr>
  </w:style>
  <w:style w:type="character" w:customStyle="1" w:styleId="42">
    <w:name w:val="正文文本缩进 Char"/>
    <w:link w:val="9"/>
    <w:qFormat/>
    <w:uiPriority w:val="0"/>
    <w:rPr>
      <w:rFonts w:ascii="Times New Roman" w:hAnsi="Times New Roman" w:eastAsia="宋体"/>
      <w:sz w:val="24"/>
    </w:rPr>
  </w:style>
  <w:style w:type="paragraph" w:customStyle="1" w:styleId="4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5">
    <w:name w:val="表头"/>
    <w:basedOn w:val="1"/>
    <w:next w:val="46"/>
    <w:link w:val="48"/>
    <w:qFormat/>
    <w:uiPriority w:val="0"/>
    <w:pPr>
      <w:jc w:val="center"/>
    </w:pPr>
    <w:rPr>
      <w:rFonts w:hint="eastAsia" w:ascii="Times New Roman" w:hAnsi="Times New Roman" w:eastAsia="黑体"/>
      <w:b/>
    </w:rPr>
  </w:style>
  <w:style w:type="paragraph" w:customStyle="1" w:styleId="46">
    <w:name w:val="表头内文字"/>
    <w:basedOn w:val="1"/>
    <w:link w:val="49"/>
    <w:qFormat/>
    <w:uiPriority w:val="0"/>
    <w:pPr>
      <w:jc w:val="left"/>
    </w:pPr>
    <w:rPr>
      <w:rFonts w:hint="eastAsia"/>
      <w:sz w:val="21"/>
    </w:rPr>
  </w:style>
  <w:style w:type="paragraph" w:customStyle="1" w:styleId="47">
    <w:name w:val="Other|1"/>
    <w:basedOn w:val="1"/>
    <w:qFormat/>
    <w:uiPriority w:val="0"/>
    <w:pPr>
      <w:widowControl w:val="0"/>
      <w:shd w:val="clear" w:color="auto" w:fill="auto"/>
      <w:spacing w:line="271" w:lineRule="exact"/>
      <w:jc w:val="center"/>
    </w:pPr>
    <w:rPr>
      <w:rFonts w:ascii="宋体" w:hAnsi="宋体" w:eastAsia="宋体" w:cs="宋体"/>
      <w:sz w:val="20"/>
      <w:szCs w:val="20"/>
      <w:u w:val="none"/>
      <w:shd w:val="clear" w:color="auto" w:fill="auto"/>
      <w:lang w:val="zh-TW" w:eastAsia="zh-TW" w:bidi="zh-TW"/>
    </w:rPr>
  </w:style>
  <w:style w:type="character" w:customStyle="1" w:styleId="48">
    <w:name w:val="表头 Char"/>
    <w:link w:val="45"/>
    <w:qFormat/>
    <w:uiPriority w:val="0"/>
    <w:rPr>
      <w:rFonts w:hint="eastAsia" w:ascii="Times New Roman" w:hAnsi="Times New Roman" w:eastAsia="黑体"/>
      <w:b/>
    </w:rPr>
  </w:style>
  <w:style w:type="character" w:customStyle="1" w:styleId="49">
    <w:name w:val="表头内文字 Char"/>
    <w:link w:val="46"/>
    <w:qFormat/>
    <w:uiPriority w:val="0"/>
    <w:rPr>
      <w:rFonts w:hint="eastAsia"/>
      <w:sz w:val="21"/>
    </w:rPr>
  </w:style>
  <w:style w:type="paragraph" w:customStyle="1" w:styleId="50">
    <w:name w:val="表格？文字"/>
    <w:basedOn w:val="20"/>
    <w:qFormat/>
    <w:uiPriority w:val="0"/>
    <w:pPr>
      <w:widowControl w:val="0"/>
      <w:adjustRightInd w:val="0"/>
      <w:snapToGrid w:val="0"/>
      <w:spacing w:line="240" w:lineRule="auto"/>
      <w:jc w:val="center"/>
    </w:pPr>
    <w:rPr>
      <w:rFonts w:ascii="宋体" w:hAnsi="宋体" w:eastAsia="宋体" w:cs="Times New Roman"/>
      <w:kern w:val="2"/>
      <w:sz w:val="21"/>
      <w:szCs w:val="22"/>
    </w:rPr>
  </w:style>
  <w:style w:type="paragraph" w:customStyle="1" w:styleId="51">
    <w:name w:val="Body text|1"/>
    <w:basedOn w:val="1"/>
    <w:qFormat/>
    <w:uiPriority w:val="0"/>
    <w:pPr>
      <w:widowControl w:val="0"/>
      <w:shd w:val="clear" w:color="auto" w:fill="auto"/>
      <w:spacing w:after="140"/>
    </w:pPr>
    <w:rPr>
      <w:rFonts w:ascii="宋体" w:hAnsi="宋体" w:eastAsia="宋体" w:cs="宋体"/>
      <w:sz w:val="20"/>
      <w:szCs w:val="20"/>
      <w:u w:val="none"/>
      <w:shd w:val="clear" w:color="auto" w:fill="auto"/>
      <w:lang w:val="zh-TW" w:eastAsia="zh-TW" w:bidi="zh-TW"/>
    </w:rPr>
  </w:style>
  <w:style w:type="paragraph" w:customStyle="1" w:styleId="52">
    <w:name w:val="Table caption|1"/>
    <w:basedOn w:val="1"/>
    <w:qFormat/>
    <w:uiPriority w:val="0"/>
    <w:pPr>
      <w:widowControl w:val="0"/>
      <w:shd w:val="clear" w:color="auto" w:fill="auto"/>
    </w:pPr>
    <w:rPr>
      <w:rFonts w:ascii="宋体" w:hAnsi="宋体" w:eastAsia="宋体" w:cs="宋体"/>
      <w:b/>
      <w:bCs/>
      <w:sz w:val="20"/>
      <w:szCs w:val="20"/>
      <w:u w:val="none"/>
      <w:shd w:val="clear" w:color="auto" w:fill="auto"/>
      <w:lang w:val="zh-TW" w:eastAsia="zh-TW" w:bidi="zh-TW"/>
    </w:rPr>
  </w:style>
  <w:style w:type="paragraph" w:customStyle="1" w:styleId="53">
    <w:name w:val="Table Paragraph"/>
    <w:basedOn w:val="1"/>
    <w:qFormat/>
    <w:uiPriority w:val="1"/>
    <w:pPr>
      <w:jc w:val="left"/>
    </w:pPr>
    <w:rPr>
      <w:rFonts w:ascii="Calibri" w:hAnsi="Calibri" w:eastAsia="宋体" w:cs="Times New Roman"/>
      <w:kern w:val="0"/>
      <w:sz w:val="22"/>
      <w:lang w:eastAsia="en-US"/>
    </w:rPr>
  </w:style>
  <w:style w:type="paragraph" w:customStyle="1" w:styleId="54">
    <w:name w:val="表格字体"/>
    <w:basedOn w:val="1"/>
    <w:qFormat/>
    <w:uiPriority w:val="0"/>
    <w:pPr>
      <w:jc w:val="center"/>
    </w:pPr>
    <w:rPr>
      <w:rFonts w:ascii="Arial" w:hAnsi="Arial" w:eastAsia="宋体" w:cs="Times New Roman"/>
      <w:szCs w:val="20"/>
    </w:rPr>
  </w:style>
  <w:style w:type="paragraph" w:customStyle="1" w:styleId="55">
    <w:name w:val="中文报告书样式"/>
    <w:basedOn w:val="1"/>
    <w:qFormat/>
    <w:uiPriority w:val="0"/>
    <w:pPr>
      <w:adjustRightInd w:val="0"/>
      <w:spacing w:line="480" w:lineRule="atLeast"/>
      <w:ind w:firstLine="482"/>
      <w:textAlignment w:val="baseline"/>
    </w:pPr>
    <w:rPr>
      <w:kern w:val="24"/>
      <w:sz w:val="24"/>
    </w:rPr>
  </w:style>
  <w:style w:type="paragraph" w:styleId="56">
    <w:name w:val="List Paragraph"/>
    <w:basedOn w:val="1"/>
    <w:qFormat/>
    <w:uiPriority w:val="0"/>
    <w:pPr>
      <w:widowControl w:val="0"/>
      <w:ind w:firstLine="420" w:firstLineChars="200"/>
      <w:jc w:val="both"/>
    </w:pPr>
    <w:rPr>
      <w:rFonts w:ascii="Times New Roman" w:hAnsi="Times New Roman" w:cs="Times New Roman"/>
      <w:kern w:val="2"/>
      <w:sz w:val="32"/>
    </w:rPr>
  </w:style>
  <w:style w:type="paragraph" w:customStyle="1" w:styleId="57">
    <w:name w:val="表文字"/>
    <w:qFormat/>
    <w:uiPriority w:val="0"/>
    <w:pPr>
      <w:widowControl w:val="0"/>
      <w:adjustRightInd w:val="0"/>
      <w:spacing w:line="360" w:lineRule="auto"/>
      <w:jc w:val="center"/>
      <w:textAlignment w:val="baseline"/>
    </w:pPr>
    <w:rPr>
      <w:rFonts w:ascii="Times New Roman" w:hAnsi="Times New Roman" w:eastAsia="宋体" w:cs="Times New Roman"/>
      <w:kern w:val="10"/>
      <w:sz w:val="24"/>
      <w:lang w:val="en-US" w:eastAsia="zh-CN" w:bidi="ar-SA"/>
    </w:rPr>
  </w:style>
  <w:style w:type="paragraph" w:customStyle="1" w:styleId="58">
    <w:name w:val="小四表文左齐"/>
    <w:basedOn w:val="1"/>
    <w:qFormat/>
    <w:uiPriority w:val="0"/>
    <w:pPr>
      <w:tabs>
        <w:tab w:val="left" w:pos="8820"/>
        <w:tab w:val="left" w:pos="9000"/>
      </w:tabs>
      <w:adjustRightInd w:val="0"/>
      <w:snapToGrid w:val="0"/>
      <w:spacing w:line="240" w:lineRule="atLeast"/>
      <w:jc w:val="center"/>
    </w:pPr>
    <w:rPr>
      <w:color w:val="FF0000"/>
      <w:szCs w:val="21"/>
    </w:rPr>
  </w:style>
  <w:style w:type="paragraph" w:customStyle="1" w:styleId="59">
    <w:name w:val="样式 样式 样式 首行缩进:  2 字符 + 居中 + 行距: 固定值 17 磅"/>
    <w:basedOn w:val="1"/>
    <w:qFormat/>
    <w:uiPriority w:val="0"/>
    <w:pPr>
      <w:adjustRightInd w:val="0"/>
      <w:snapToGrid w:val="0"/>
      <w:spacing w:line="340" w:lineRule="exact"/>
      <w:jc w:val="center"/>
    </w:pPr>
    <w:rPr>
      <w:color w:val="000000"/>
      <w:szCs w:val="20"/>
    </w:rPr>
  </w:style>
  <w:style w:type="paragraph" w:customStyle="1" w:styleId="60">
    <w:name w:val="正文 首行缩进"/>
    <w:basedOn w:val="1"/>
    <w:qFormat/>
    <w:uiPriority w:val="0"/>
    <w:pPr>
      <w:spacing w:line="360" w:lineRule="auto"/>
      <w:ind w:firstLine="200" w:firstLineChars="200"/>
    </w:pPr>
    <w:rPr>
      <w:rFonts w:cs="宋体"/>
      <w:kern w:val="0"/>
      <w:szCs w:val="20"/>
    </w:rPr>
  </w:style>
  <w:style w:type="paragraph" w:customStyle="1" w:styleId="61">
    <w:name w:val="表中文字"/>
    <w:basedOn w:val="1"/>
    <w:qFormat/>
    <w:uiPriority w:val="0"/>
    <w:pPr>
      <w:adjustRightInd w:val="0"/>
      <w:snapToGrid w:val="0"/>
      <w:jc w:val="center"/>
    </w:pPr>
    <w:rPr>
      <w:bCs/>
    </w:rPr>
  </w:style>
  <w:style w:type="paragraph" w:customStyle="1" w:styleId="62">
    <w:name w:val="0"/>
    <w:basedOn w:val="1"/>
    <w:qFormat/>
    <w:uiPriority w:val="0"/>
    <w:pPr>
      <w:widowControl/>
    </w:pPr>
    <w:rPr>
      <w:kern w:val="0"/>
      <w:szCs w:val="21"/>
    </w:rPr>
  </w:style>
  <w:style w:type="paragraph" w:customStyle="1" w:styleId="63">
    <w:name w:val="正文（用）"/>
    <w:basedOn w:val="1"/>
    <w:qFormat/>
    <w:uiPriority w:val="0"/>
    <w:pPr>
      <w:spacing w:line="360" w:lineRule="auto"/>
      <w:ind w:firstLine="480" w:firstLineChars="200"/>
      <w:jc w:val="left"/>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file:\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60</Pages>
  <Words>34506</Words>
  <Characters>39940</Characters>
  <Paragraphs>3433</Paragraphs>
  <TotalTime>15</TotalTime>
  <ScaleCrop>false</ScaleCrop>
  <LinksUpToDate>false</LinksUpToDate>
  <CharactersWithSpaces>40219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yyy。</cp:lastModifiedBy>
  <cp:lastPrinted>2022-08-31T03:44:00Z</cp:lastPrinted>
  <dcterms:modified xsi:type="dcterms:W3CDTF">2022-10-20T03:28:51Z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B7F989E3E823428EACBFDD7A638B9A74</vt:lpwstr>
  </property>
</Properties>
</file>